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49" w:lineRule="auto"/>
        <w:rPr>
          <w:rFonts w:ascii="Arial"/>
          <w:sz w:val="2"/>
        </w:rPr>
      </w:pPr>
      <w:r>
        <w:drawing>
          <wp:anchor distT="0" distB="0" distL="0" distR="0" simplePos="0" relativeHeight="251658240" behindDoc="0" locked="0" layoutInCell="0" allowOverlap="1">
            <wp:simplePos x="0" y="0"/>
            <wp:positionH relativeFrom="page">
              <wp:posOffset>1149325</wp:posOffset>
            </wp:positionH>
            <wp:positionV relativeFrom="page">
              <wp:posOffset>3041631</wp:posOffset>
            </wp:positionV>
            <wp:extent cx="5454705" cy="6415"/>
            <wp:effectExtent l="0" t="0" r="0" b="0"/>
            <wp:wrapNone/>
            <wp:docPr id="1" name="IM 1"/>
            <wp:cNvGraphicFramePr/>
            <a:graphic>
              <a:graphicData uri="http://schemas.openxmlformats.org/drawingml/2006/picture">
                <pic:pic>
                  <pic:nvPicPr>
                    <pic:cNvPr id="1" name="IM 1"/>
                    <pic:cNvPicPr/>
                  </pic:nvPicPr>
                  <pic:blipFill>
                    <a:blip r:embed="rId1"/>
                    <a:stretch>
                      <a:fillRect/>
                    </a:stretch>
                  </pic:blipFill>
                  <pic:spPr>
                    <a:xfrm rot="0">
                      <a:off x="0" y="0"/>
                      <a:ext cx="5454705" cy="641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1149325</wp:posOffset>
            </wp:positionH>
            <wp:positionV relativeFrom="page">
              <wp:posOffset>8845560</wp:posOffset>
            </wp:positionV>
            <wp:extent cx="5454705" cy="6350"/>
            <wp:effectExtent l="0" t="0" r="0" b="0"/>
            <wp:wrapNone/>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5454705" cy="6350"/>
                    </a:xfrm>
                    <a:prstGeom prst="rect">
                      <a:avLst/>
                    </a:prstGeom>
                  </pic:spPr>
                </pic:pic>
              </a:graphicData>
            </a:graphic>
          </wp:anchor>
        </w:drawing>
      </w:r>
      <w:r>
        <w:rPr>
          <w:rFonts w:ascii="Arial"/>
          <w:sz w:val="2"/>
        </w:rPr>
      </w:r>
    </w:p>
    <w:p>
      <w:pPr>
        <w:sectPr>
          <w:pgSz w:w="11910" w:h="16840"/>
          <w:pgMar w:top="1431" w:right="1491" w:bottom="0" w:left="1759" w:header="0" w:footer="0" w:gutter="0"/>
          <w:cols w:equalWidth="0" w:num="1">
            <w:col w:w="8659" w:space="0"/>
          </w:cols>
        </w:sectPr>
        <w:rPr/>
      </w:pPr>
    </w:p>
    <w:p>
      <w:pPr>
        <w:spacing w:before="130" w:line="283" w:lineRule="exact"/>
        <w:rPr>
          <w:rFonts w:ascii="SimSun" w:hAnsi="SimSun" w:eastAsia="SimSun" w:cs="SimSun"/>
          <w:sz w:val="20"/>
          <w:szCs w:val="20"/>
        </w:rPr>
      </w:pPr>
      <w:r>
        <w:rPr>
          <w:rFonts w:ascii="Times New Roman" w:hAnsi="Times New Roman" w:eastAsia="Times New Roman" w:cs="Times New Roman"/>
          <w:sz w:val="20"/>
          <w:szCs w:val="20"/>
          <w:spacing w:val="-5"/>
          <w:position w:val="9"/>
        </w:rPr>
        <w:t>ICS</w:t>
      </w:r>
      <w:r>
        <w:rPr>
          <w:rFonts w:ascii="Times New Roman" w:hAnsi="Times New Roman" w:eastAsia="Times New Roman" w:cs="Times New Roman"/>
          <w:sz w:val="20"/>
          <w:szCs w:val="20"/>
          <w:spacing w:val="4"/>
          <w:position w:val="9"/>
        </w:rPr>
        <w:t xml:space="preserve">   </w:t>
      </w:r>
      <w:r>
        <w:rPr>
          <w:rFonts w:ascii="SimSun" w:hAnsi="SimSun" w:eastAsia="SimSun" w:cs="SimSun"/>
          <w:sz w:val="20"/>
          <w:szCs w:val="20"/>
          <w:spacing w:val="-5"/>
          <w:position w:val="9"/>
        </w:rPr>
        <w:t>13.220.01</w:t>
      </w:r>
    </w:p>
    <w:p>
      <w:pPr>
        <w:spacing w:line="18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CCS</w:t>
      </w:r>
      <w:r>
        <w:rPr>
          <w:rFonts w:ascii="Times New Roman" w:hAnsi="Times New Roman" w:eastAsia="Times New Roman" w:cs="Times New Roman"/>
          <w:sz w:val="20"/>
          <w:szCs w:val="20"/>
          <w:spacing w:val="25"/>
          <w:w w:val="101"/>
        </w:rPr>
        <w:t xml:space="preserve"> </w:t>
      </w:r>
      <w:r>
        <w:rPr>
          <w:rFonts w:ascii="Times New Roman" w:hAnsi="Times New Roman" w:eastAsia="Times New Roman" w:cs="Times New Roman"/>
          <w:sz w:val="20"/>
          <w:szCs w:val="20"/>
          <w:spacing w:val="-4"/>
        </w:rPr>
        <w:t>C</w:t>
      </w:r>
      <w:r>
        <w:rPr>
          <w:rFonts w:ascii="Times New Roman" w:hAnsi="Times New Roman" w:eastAsia="Times New Roman" w:cs="Times New Roman"/>
          <w:sz w:val="20"/>
          <w:szCs w:val="20"/>
          <w:spacing w:val="29"/>
        </w:rPr>
        <w:t xml:space="preserve"> </w:t>
      </w:r>
      <w:r>
        <w:rPr>
          <w:rFonts w:ascii="Times New Roman" w:hAnsi="Times New Roman" w:eastAsia="Times New Roman" w:cs="Times New Roman"/>
          <w:sz w:val="20"/>
          <w:szCs w:val="20"/>
          <w:spacing w:val="-4"/>
        </w:rPr>
        <w:t>84</w:t>
      </w:r>
    </w:p>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ind w:left="6"/>
        <w:spacing w:before="146" w:line="187" w:lineRule="auto"/>
        <w:rPr>
          <w:rFonts w:ascii="SimHei" w:hAnsi="SimHei" w:eastAsia="SimHei" w:cs="SimHei"/>
          <w:sz w:val="45"/>
          <w:szCs w:val="45"/>
        </w:rPr>
      </w:pPr>
      <w:r>
        <w:rPr>
          <w:rFonts w:ascii="SimHei" w:hAnsi="SimHei" w:eastAsia="SimHei" w:cs="SimHei"/>
          <w:sz w:val="45"/>
          <w:szCs w:val="45"/>
          <w:b/>
          <w:bCs/>
          <w:spacing w:val="-13"/>
        </w:rPr>
        <w:t>江</w:t>
      </w:r>
      <w:r>
        <w:rPr>
          <w:rFonts w:ascii="SimHei" w:hAnsi="SimHei" w:eastAsia="SimHei" w:cs="SimHei"/>
          <w:sz w:val="45"/>
          <w:szCs w:val="45"/>
          <w:spacing w:val="70"/>
        </w:rPr>
        <w:t xml:space="preserve">   </w:t>
      </w:r>
      <w:r>
        <w:rPr>
          <w:rFonts w:ascii="SimHei" w:hAnsi="SimHei" w:eastAsia="SimHei" w:cs="SimHei"/>
          <w:sz w:val="45"/>
          <w:szCs w:val="45"/>
          <w:b/>
          <w:bCs/>
          <w:spacing w:val="-13"/>
        </w:rPr>
        <w:t>苏</w:t>
      </w:r>
    </w:p>
    <w:p>
      <w:pPr>
        <w:spacing w:line="14" w:lineRule="auto"/>
        <w:rPr>
          <w:rFonts w:ascii="Arial"/>
          <w:sz w:val="2"/>
        </w:rPr>
      </w:pPr>
      <w:r>
        <w:rPr>
          <w:rFonts w:ascii="Arial" w:hAnsi="Arial" w:eastAsia="Arial" w:cs="Arial"/>
          <w:sz w:val="2"/>
          <w:szCs w:val="2"/>
        </w:rPr>
        <w:br w:type="column"/>
      </w:r>
    </w:p>
    <w:p>
      <w:pPr>
        <w:spacing w:line="283" w:lineRule="auto"/>
        <w:rPr>
          <w:rFonts w:ascii="Arial"/>
          <w:sz w:val="21"/>
        </w:rPr>
      </w:pPr>
      <w:r/>
    </w:p>
    <w:p>
      <w:pPr>
        <w:ind w:left="2923"/>
        <w:spacing w:before="268" w:line="188" w:lineRule="auto"/>
        <w:rPr>
          <w:rFonts w:ascii="Times New Roman" w:hAnsi="Times New Roman" w:eastAsia="Times New Roman" w:cs="Times New Roman"/>
          <w:sz w:val="93"/>
          <w:szCs w:val="93"/>
        </w:rPr>
      </w:pPr>
      <w:r>
        <w:rPr>
          <w:rFonts w:ascii="Times New Roman" w:hAnsi="Times New Roman" w:eastAsia="Times New Roman" w:cs="Times New Roman"/>
          <w:sz w:val="93"/>
          <w:szCs w:val="93"/>
          <w:b/>
          <w:bCs/>
          <w:spacing w:val="-3"/>
        </w:rPr>
        <w:t>DB32</w:t>
      </w:r>
    </w:p>
    <w:p>
      <w:pPr>
        <w:spacing w:before="241" w:line="187" w:lineRule="auto"/>
        <w:rPr>
          <w:rFonts w:ascii="SimHei" w:hAnsi="SimHei" w:eastAsia="SimHei" w:cs="SimHei"/>
          <w:sz w:val="45"/>
          <w:szCs w:val="45"/>
        </w:rPr>
      </w:pPr>
      <w:r>
        <w:rPr>
          <w:rFonts w:ascii="SimHei" w:hAnsi="SimHei" w:eastAsia="SimHei" w:cs="SimHei"/>
          <w:sz w:val="45"/>
          <w:szCs w:val="45"/>
          <w:b/>
          <w:bCs/>
          <w:spacing w:val="-20"/>
        </w:rPr>
        <w:t>省</w:t>
      </w:r>
      <w:r>
        <w:rPr>
          <w:rFonts w:ascii="SimHei" w:hAnsi="SimHei" w:eastAsia="SimHei" w:cs="SimHei"/>
          <w:sz w:val="45"/>
          <w:szCs w:val="45"/>
          <w:spacing w:val="5"/>
        </w:rPr>
        <w:t xml:space="preserve">    </w:t>
      </w:r>
      <w:r>
        <w:rPr>
          <w:rFonts w:ascii="SimHei" w:hAnsi="SimHei" w:eastAsia="SimHei" w:cs="SimHei"/>
          <w:sz w:val="45"/>
          <w:szCs w:val="45"/>
          <w:b/>
          <w:bCs/>
          <w:spacing w:val="-20"/>
        </w:rPr>
        <w:t>地</w:t>
      </w:r>
      <w:r>
        <w:rPr>
          <w:rFonts w:ascii="SimHei" w:hAnsi="SimHei" w:eastAsia="SimHei" w:cs="SimHei"/>
          <w:sz w:val="45"/>
          <w:szCs w:val="45"/>
          <w:spacing w:val="7"/>
        </w:rPr>
        <w:t xml:space="preserve">    </w:t>
      </w:r>
      <w:r>
        <w:rPr>
          <w:rFonts w:ascii="SimHei" w:hAnsi="SimHei" w:eastAsia="SimHei" w:cs="SimHei"/>
          <w:sz w:val="45"/>
          <w:szCs w:val="45"/>
          <w:b/>
          <w:bCs/>
          <w:spacing w:val="-20"/>
        </w:rPr>
        <w:t>方</w:t>
      </w:r>
      <w:r>
        <w:rPr>
          <w:rFonts w:ascii="SimHei" w:hAnsi="SimHei" w:eastAsia="SimHei" w:cs="SimHei"/>
          <w:sz w:val="45"/>
          <w:szCs w:val="45"/>
          <w:spacing w:val="4"/>
        </w:rPr>
        <w:t xml:space="preserve">    </w:t>
      </w:r>
      <w:r>
        <w:rPr>
          <w:rFonts w:ascii="SimHei" w:hAnsi="SimHei" w:eastAsia="SimHei" w:cs="SimHei"/>
          <w:sz w:val="45"/>
          <w:szCs w:val="45"/>
          <w:b/>
          <w:bCs/>
          <w:spacing w:val="-20"/>
        </w:rPr>
        <w:t>标</w:t>
      </w:r>
      <w:r>
        <w:rPr>
          <w:rFonts w:ascii="SimHei" w:hAnsi="SimHei" w:eastAsia="SimHei" w:cs="SimHei"/>
          <w:sz w:val="45"/>
          <w:szCs w:val="45"/>
          <w:spacing w:val="5"/>
        </w:rPr>
        <w:t xml:space="preserve">    </w:t>
      </w:r>
      <w:r>
        <w:rPr>
          <w:rFonts w:ascii="SimHei" w:hAnsi="SimHei" w:eastAsia="SimHei" w:cs="SimHei"/>
          <w:sz w:val="45"/>
          <w:szCs w:val="45"/>
          <w:b/>
          <w:bCs/>
          <w:spacing w:val="-20"/>
        </w:rPr>
        <w:t>准</w:t>
      </w:r>
    </w:p>
    <w:p>
      <w:pPr>
        <w:sectPr>
          <w:type w:val="continuous"/>
          <w:pgSz w:w="11910" w:h="16840"/>
          <w:pgMar w:top="1431" w:right="1491" w:bottom="0" w:left="1759" w:header="0" w:footer="0" w:gutter="0"/>
          <w:cols w:equalWidth="0" w:num="2">
            <w:col w:w="2577" w:space="100"/>
            <w:col w:w="5982" w:space="0"/>
          </w:cols>
        </w:sectPr>
        <w:rPr/>
      </w:pPr>
    </w:p>
    <w:p>
      <w:pPr>
        <w:spacing w:line="404" w:lineRule="auto"/>
        <w:rPr>
          <w:rFonts w:ascii="Arial"/>
          <w:sz w:val="21"/>
        </w:rPr>
      </w:pPr>
      <w:r/>
    </w:p>
    <w:p>
      <w:pPr>
        <w:ind w:right="276"/>
        <w:spacing w:before="58" w:line="188" w:lineRule="auto"/>
        <w:jc w:val="right"/>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1"/>
        </w:rPr>
        <w:t>DB32/T</w:t>
      </w:r>
      <w:r>
        <w:rPr>
          <w:rFonts w:ascii="Times New Roman" w:hAnsi="Times New Roman" w:eastAsia="Times New Roman" w:cs="Times New Roman"/>
          <w:sz w:val="20"/>
          <w:szCs w:val="20"/>
          <w:spacing w:val="6"/>
        </w:rPr>
        <w:t xml:space="preserve">        </w:t>
      </w:r>
      <w:r>
        <w:rPr>
          <w:rFonts w:ascii="Times New Roman" w:hAnsi="Times New Roman" w:eastAsia="Times New Roman" w:cs="Times New Roman"/>
          <w:sz w:val="20"/>
          <w:szCs w:val="20"/>
          <w:b/>
          <w:bCs/>
          <w:spacing w:val="-1"/>
        </w:rPr>
        <w:t>4444—2023</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2096"/>
        <w:spacing w:before="146" w:line="221" w:lineRule="auto"/>
        <w:rPr>
          <w:rFonts w:ascii="SimHei" w:hAnsi="SimHei" w:eastAsia="SimHei" w:cs="SimHei"/>
          <w:sz w:val="45"/>
          <w:szCs w:val="45"/>
        </w:rPr>
      </w:pPr>
      <w:r>
        <w:rPr>
          <w:rFonts w:ascii="SimHei" w:hAnsi="SimHei" w:eastAsia="SimHei" w:cs="SimHei"/>
          <w:sz w:val="45"/>
          <w:szCs w:val="45"/>
          <w:b/>
          <w:bCs/>
          <w:spacing w:val="-1"/>
        </w:rPr>
        <w:t>单位消防安全管理规范</w:t>
      </w:r>
    </w:p>
    <w:p>
      <w:pPr>
        <w:spacing w:line="309" w:lineRule="auto"/>
        <w:rPr>
          <w:rFonts w:ascii="Arial"/>
          <w:sz w:val="21"/>
        </w:rPr>
      </w:pPr>
      <w:r/>
    </w:p>
    <w:p>
      <w:pPr>
        <w:ind w:left="1980"/>
        <w:spacing w:before="72" w:line="192" w:lineRule="auto"/>
        <w:rPr>
          <w:rFonts w:ascii="Times New Roman" w:hAnsi="Times New Roman" w:eastAsia="Times New Roman" w:cs="Times New Roman"/>
          <w:sz w:val="25"/>
          <w:szCs w:val="25"/>
        </w:rPr>
      </w:pPr>
      <w:r>
        <w:rPr>
          <w:rFonts w:ascii="Times New Roman" w:hAnsi="Times New Roman" w:eastAsia="Times New Roman" w:cs="Times New Roman"/>
          <w:sz w:val="25"/>
          <w:szCs w:val="25"/>
          <w:spacing w:val="-2"/>
        </w:rPr>
        <w:t>Code</w:t>
      </w:r>
      <w:r>
        <w:rPr>
          <w:rFonts w:ascii="Times New Roman" w:hAnsi="Times New Roman" w:eastAsia="Times New Roman" w:cs="Times New Roman"/>
          <w:sz w:val="25"/>
          <w:szCs w:val="25"/>
          <w:spacing w:val="21"/>
        </w:rPr>
        <w:t xml:space="preserve"> </w:t>
      </w:r>
      <w:r>
        <w:rPr>
          <w:rFonts w:ascii="Times New Roman" w:hAnsi="Times New Roman" w:eastAsia="Times New Roman" w:cs="Times New Roman"/>
          <w:sz w:val="25"/>
          <w:szCs w:val="25"/>
          <w:spacing w:val="-2"/>
        </w:rPr>
        <w:t>for</w:t>
      </w:r>
      <w:r>
        <w:rPr>
          <w:rFonts w:ascii="Times New Roman" w:hAnsi="Times New Roman" w:eastAsia="Times New Roman" w:cs="Times New Roman"/>
          <w:sz w:val="25"/>
          <w:szCs w:val="25"/>
          <w:spacing w:val="7"/>
        </w:rPr>
        <w:t xml:space="preserve"> </w:t>
      </w:r>
      <w:r>
        <w:rPr>
          <w:rFonts w:ascii="Times New Roman" w:hAnsi="Times New Roman" w:eastAsia="Times New Roman" w:cs="Times New Roman"/>
          <w:sz w:val="25"/>
          <w:szCs w:val="25"/>
          <w:spacing w:val="-2"/>
        </w:rPr>
        <w:t>fire</w:t>
      </w:r>
      <w:r>
        <w:rPr>
          <w:rFonts w:ascii="Times New Roman" w:hAnsi="Times New Roman" w:eastAsia="Times New Roman" w:cs="Times New Roman"/>
          <w:sz w:val="25"/>
          <w:szCs w:val="25"/>
          <w:spacing w:val="12"/>
        </w:rPr>
        <w:t xml:space="preserve"> </w:t>
      </w:r>
      <w:r>
        <w:rPr>
          <w:rFonts w:ascii="Times New Roman" w:hAnsi="Times New Roman" w:eastAsia="Times New Roman" w:cs="Times New Roman"/>
          <w:sz w:val="25"/>
          <w:szCs w:val="25"/>
          <w:spacing w:val="-2"/>
        </w:rPr>
        <w:t>safety</w:t>
      </w:r>
      <w:r>
        <w:rPr>
          <w:rFonts w:ascii="Times New Roman" w:hAnsi="Times New Roman" w:eastAsia="Times New Roman" w:cs="Times New Roman"/>
          <w:sz w:val="25"/>
          <w:szCs w:val="25"/>
          <w:spacing w:val="1"/>
        </w:rPr>
        <w:t xml:space="preserve"> </w:t>
      </w:r>
      <w:r>
        <w:rPr>
          <w:rFonts w:ascii="Times New Roman" w:hAnsi="Times New Roman" w:eastAsia="Times New Roman" w:cs="Times New Roman"/>
          <w:sz w:val="25"/>
          <w:szCs w:val="25"/>
          <w:spacing w:val="-2"/>
        </w:rPr>
        <w:t>management</w:t>
      </w:r>
      <w:r>
        <w:rPr>
          <w:rFonts w:ascii="Times New Roman" w:hAnsi="Times New Roman" w:eastAsia="Times New Roman" w:cs="Times New Roman"/>
          <w:sz w:val="25"/>
          <w:szCs w:val="25"/>
          <w:spacing w:val="8"/>
        </w:rPr>
        <w:t xml:space="preserve"> </w:t>
      </w:r>
      <w:r>
        <w:rPr>
          <w:rFonts w:ascii="Times New Roman" w:hAnsi="Times New Roman" w:eastAsia="Times New Roman" w:cs="Times New Roman"/>
          <w:sz w:val="25"/>
          <w:szCs w:val="25"/>
          <w:spacing w:val="-2"/>
        </w:rPr>
        <w:t>of</w:t>
      </w:r>
      <w:r>
        <w:rPr>
          <w:rFonts w:ascii="Times New Roman" w:hAnsi="Times New Roman" w:eastAsia="Times New Roman" w:cs="Times New Roman"/>
          <w:sz w:val="25"/>
          <w:szCs w:val="25"/>
          <w:spacing w:val="-25"/>
        </w:rPr>
        <w:t xml:space="preserve"> </w:t>
      </w:r>
      <w:r>
        <w:rPr>
          <w:rFonts w:ascii="Times New Roman" w:hAnsi="Times New Roman" w:eastAsia="Times New Roman" w:cs="Times New Roman"/>
          <w:sz w:val="25"/>
          <w:szCs w:val="25"/>
          <w:spacing w:val="-2"/>
        </w:rPr>
        <w:t>workplaces</w:t>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spacing w:line="59" w:lineRule="exact"/>
        <w:rPr/>
      </w:pPr>
      <w:r/>
    </w:p>
    <w:p>
      <w:pPr>
        <w:sectPr>
          <w:type w:val="continuous"/>
          <w:pgSz w:w="11910" w:h="16840"/>
          <w:pgMar w:top="1431" w:right="1491" w:bottom="0" w:left="1759" w:header="0" w:footer="0" w:gutter="0"/>
          <w:cols w:equalWidth="0" w:num="1">
            <w:col w:w="8659" w:space="0"/>
          </w:cols>
        </w:sectPr>
        <w:rPr/>
      </w:pPr>
    </w:p>
    <w:p>
      <w:pPr>
        <w:ind w:left="93"/>
        <w:spacing w:before="51" w:line="188" w:lineRule="auto"/>
        <w:rPr>
          <w:rFonts w:ascii="SimHei" w:hAnsi="SimHei" w:eastAsia="SimHei" w:cs="SimHei"/>
          <w:sz w:val="25"/>
          <w:szCs w:val="25"/>
        </w:rPr>
      </w:pPr>
      <w:r>
        <w:rPr>
          <w:rFonts w:ascii="SimHei" w:hAnsi="SimHei" w:eastAsia="SimHei" w:cs="SimHei"/>
          <w:sz w:val="25"/>
          <w:szCs w:val="25"/>
          <w:b/>
          <w:bCs/>
          <w:spacing w:val="1"/>
        </w:rPr>
        <w:t>2023-02-06发布</w:t>
      </w:r>
    </w:p>
    <w:p>
      <w:pPr>
        <w:spacing w:line="14" w:lineRule="auto"/>
        <w:rPr>
          <w:rFonts w:ascii="Arial"/>
          <w:sz w:val="2"/>
        </w:rPr>
      </w:pPr>
      <w:r>
        <w:rPr>
          <w:rFonts w:ascii="Arial" w:hAnsi="Arial" w:eastAsia="Arial" w:cs="Arial"/>
          <w:sz w:val="2"/>
          <w:szCs w:val="2"/>
        </w:rPr>
        <w:br w:type="column"/>
      </w:r>
    </w:p>
    <w:p>
      <w:pPr>
        <w:spacing w:before="51" w:line="187" w:lineRule="auto"/>
        <w:rPr>
          <w:rFonts w:ascii="SimHei" w:hAnsi="SimHei" w:eastAsia="SimHei" w:cs="SimHei"/>
          <w:sz w:val="25"/>
          <w:szCs w:val="25"/>
        </w:rPr>
      </w:pPr>
      <w:r>
        <w:rPr>
          <w:rFonts w:ascii="SimHei" w:hAnsi="SimHei" w:eastAsia="SimHei" w:cs="SimHei"/>
          <w:sz w:val="25"/>
          <w:szCs w:val="25"/>
          <w:b/>
          <w:bCs/>
          <w:spacing w:val="1"/>
        </w:rPr>
        <w:t>2023-03-06实施</w:t>
      </w:r>
    </w:p>
    <w:p>
      <w:pPr>
        <w:sectPr>
          <w:type w:val="continuous"/>
          <w:pgSz w:w="11910" w:h="16840"/>
          <w:pgMar w:top="1431" w:right="1491" w:bottom="0" w:left="1759" w:header="0" w:footer="0" w:gutter="0"/>
          <w:cols w:equalWidth="0" w:num="2">
            <w:col w:w="6764" w:space="100"/>
            <w:col w:w="1795" w:space="0"/>
          </w:cols>
        </w:sectPr>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ind w:left="2403"/>
        <w:spacing w:before="81" w:line="187" w:lineRule="auto"/>
        <w:rPr>
          <w:rFonts w:ascii="SimHei" w:hAnsi="SimHei" w:eastAsia="SimHei" w:cs="SimHei"/>
          <w:sz w:val="25"/>
          <w:szCs w:val="25"/>
        </w:rPr>
      </w:pPr>
      <w:r>
        <w:rPr>
          <w:rFonts w:ascii="SimHei" w:hAnsi="SimHei" w:eastAsia="SimHei" w:cs="SimHei"/>
          <w:sz w:val="25"/>
          <w:szCs w:val="25"/>
          <w:b/>
          <w:bCs/>
          <w:spacing w:val="-5"/>
        </w:rPr>
        <w:t>江苏省市场监督管理局</w:t>
      </w:r>
      <w:r>
        <w:rPr>
          <w:rFonts w:ascii="SimHei" w:hAnsi="SimHei" w:eastAsia="SimHei" w:cs="SimHei"/>
          <w:sz w:val="25"/>
          <w:szCs w:val="25"/>
          <w:spacing w:val="33"/>
        </w:rPr>
        <w:t xml:space="preserve">   </w:t>
      </w:r>
      <w:r>
        <w:rPr>
          <w:rFonts w:ascii="SimHei" w:hAnsi="SimHei" w:eastAsia="SimHei" w:cs="SimHei"/>
          <w:sz w:val="25"/>
          <w:szCs w:val="25"/>
          <w:b/>
          <w:bCs/>
          <w:spacing w:val="-5"/>
        </w:rPr>
        <w:t>发</w:t>
      </w:r>
      <w:r>
        <w:rPr>
          <w:rFonts w:ascii="SimHei" w:hAnsi="SimHei" w:eastAsia="SimHei" w:cs="SimHei"/>
          <w:sz w:val="25"/>
          <w:szCs w:val="25"/>
          <w:spacing w:val="63"/>
        </w:rPr>
        <w:t xml:space="preserve"> </w:t>
      </w:r>
      <w:r>
        <w:rPr>
          <w:rFonts w:ascii="SimHei" w:hAnsi="SimHei" w:eastAsia="SimHei" w:cs="SimHei"/>
          <w:sz w:val="25"/>
          <w:szCs w:val="25"/>
          <w:b/>
          <w:bCs/>
          <w:spacing w:val="-5"/>
        </w:rPr>
        <w:t>布</w:t>
      </w:r>
    </w:p>
    <w:p>
      <w:pPr>
        <w:sectPr>
          <w:type w:val="continuous"/>
          <w:pgSz w:w="11910" w:h="16840"/>
          <w:pgMar w:top="1431" w:right="1491" w:bottom="0" w:left="1759" w:header="0" w:footer="0" w:gutter="0"/>
          <w:cols w:equalWidth="0" w:num="1">
            <w:col w:w="8659" w:space="0"/>
          </w:cols>
        </w:sectPr>
        <w:rPr/>
      </w:pPr>
    </w:p>
    <w:p>
      <w:pPr>
        <w:spacing w:line="356" w:lineRule="auto"/>
        <w:rPr>
          <w:rFonts w:ascii="Arial"/>
          <w:sz w:val="21"/>
        </w:rPr>
      </w:pPr>
      <w:r/>
    </w:p>
    <w:p>
      <w:pPr>
        <w:spacing w:line="356" w:lineRule="auto"/>
        <w:rPr>
          <w:rFonts w:ascii="Arial"/>
          <w:sz w:val="21"/>
        </w:rPr>
      </w:pPr>
      <w:r/>
    </w:p>
    <w:p>
      <w:pPr>
        <w:spacing w:before="62" w:line="224" w:lineRule="auto"/>
        <w:jc w:val="right"/>
        <w:rPr>
          <w:rFonts w:ascii="SimSun" w:hAnsi="SimSun" w:eastAsia="SimSun" w:cs="SimSun"/>
          <w:sz w:val="19"/>
          <w:szCs w:val="19"/>
        </w:rPr>
      </w:pPr>
      <w:r>
        <w:rPr>
          <w:rFonts w:ascii="SimSun" w:hAnsi="SimSun" w:eastAsia="SimSun" w:cs="SimSun"/>
          <w:sz w:val="19"/>
          <w:szCs w:val="19"/>
          <w:b/>
          <w:bCs/>
          <w:spacing w:val="-3"/>
        </w:rPr>
        <w:t>DB32/T</w:t>
      </w:r>
      <w:r>
        <w:rPr>
          <w:rFonts w:ascii="SimSun" w:hAnsi="SimSun" w:eastAsia="SimSun" w:cs="SimSun"/>
          <w:sz w:val="19"/>
          <w:szCs w:val="19"/>
          <w:spacing w:val="10"/>
        </w:rPr>
        <w:t xml:space="preserve"> </w:t>
      </w:r>
      <w:r>
        <w:rPr>
          <w:rFonts w:ascii="SimSun" w:hAnsi="SimSun" w:eastAsia="SimSun" w:cs="SimSun"/>
          <w:sz w:val="19"/>
          <w:szCs w:val="19"/>
          <w:b/>
          <w:bCs/>
          <w:spacing w:val="-3"/>
        </w:rPr>
        <w:t>4444—2023</w:t>
      </w:r>
    </w:p>
    <w:p>
      <w:pPr>
        <w:spacing w:line="339" w:lineRule="auto"/>
        <w:rPr>
          <w:rFonts w:ascii="Arial"/>
          <w:sz w:val="21"/>
        </w:rPr>
      </w:pPr>
      <w:r/>
    </w:p>
    <w:p>
      <w:pPr>
        <w:spacing w:line="339" w:lineRule="auto"/>
        <w:rPr>
          <w:rFonts w:ascii="Arial"/>
          <w:sz w:val="21"/>
        </w:rPr>
      </w:pPr>
      <w:r/>
    </w:p>
    <w:p>
      <w:pPr>
        <w:ind w:left="3737"/>
        <w:spacing w:before="94" w:line="222" w:lineRule="auto"/>
        <w:rPr>
          <w:rFonts w:ascii="SimHei" w:hAnsi="SimHei" w:eastAsia="SimHei" w:cs="SimHei"/>
          <w:sz w:val="29"/>
          <w:szCs w:val="29"/>
        </w:rPr>
      </w:pPr>
      <w:r>
        <w:rPr>
          <w:rFonts w:ascii="SimHei" w:hAnsi="SimHei" w:eastAsia="SimHei" w:cs="SimHei"/>
          <w:sz w:val="29"/>
          <w:szCs w:val="29"/>
          <w:b/>
          <w:bCs/>
          <w:spacing w:val="-27"/>
        </w:rPr>
        <w:t>目</w:t>
      </w:r>
      <w:r>
        <w:rPr>
          <w:rFonts w:ascii="SimHei" w:hAnsi="SimHei" w:eastAsia="SimHei" w:cs="SimHei"/>
          <w:sz w:val="29"/>
          <w:szCs w:val="29"/>
          <w:spacing w:val="7"/>
        </w:rPr>
        <w:t xml:space="preserve">    </w:t>
      </w:r>
      <w:r>
        <w:rPr>
          <w:rFonts w:ascii="SimHei" w:hAnsi="SimHei" w:eastAsia="SimHei" w:cs="SimHei"/>
          <w:sz w:val="29"/>
          <w:szCs w:val="29"/>
          <w:b/>
          <w:bCs/>
          <w:spacing w:val="-27"/>
        </w:rPr>
        <w:t>次</w:t>
      </w:r>
    </w:p>
    <w:p>
      <w:pPr>
        <w:spacing w:line="283" w:lineRule="auto"/>
        <w:rPr>
          <w:rFonts w:ascii="Arial"/>
          <w:sz w:val="21"/>
        </w:rPr>
      </w:pPr>
      <w:r/>
    </w:p>
    <w:p>
      <w:pPr>
        <w:spacing w:line="284" w:lineRule="auto"/>
        <w:rPr>
          <w:rFonts w:ascii="Arial"/>
          <w:sz w:val="21"/>
        </w:rPr>
      </w:pPr>
      <w:r/>
    </w:p>
    <w:sdt>
      <w:sdtPr>
        <w:rPr>
          <w:rFonts w:ascii="SimSun" w:hAnsi="SimSun" w:eastAsia="SimSun" w:cs="SimSun"/>
          <w:sz w:val="19"/>
          <w:szCs w:val="19"/>
        </w:rPr>
        <w:docPartObj>
          <w:docPartGallery w:val="Table of Contents"/>
          <w:docPartUnique/>
        </w:docPartObj>
      </w:sdtPr>
      <w:sdtEndPr>
        <w:rPr>
          <w:rFonts w:ascii="SimSun" w:hAnsi="SimSun" w:eastAsia="SimSun" w:cs="SimSun"/>
          <w:sz w:val="19"/>
          <w:szCs w:val="19"/>
        </w:rPr>
      </w:sdtEndPr>
      <w:sdtContent>
        <w:p>
          <w:pPr>
            <w:ind w:left="53"/>
            <w:spacing w:before="61" w:line="221" w:lineRule="auto"/>
            <w:tabs>
              <w:tab w:val="right" w:leader="dot" w:pos="8470"/>
            </w:tabs>
            <w:rPr>
              <w:rFonts w:ascii="SimSun" w:hAnsi="SimSun" w:eastAsia="SimSun" w:cs="SimSun"/>
              <w:sz w:val="19"/>
              <w:szCs w:val="19"/>
            </w:rPr>
          </w:pPr>
          <w:r>
            <w:rPr>
              <w:rFonts w:ascii="SimSun" w:hAnsi="SimSun" w:eastAsia="SimSun" w:cs="SimSun"/>
              <w:sz w:val="19"/>
              <w:szCs w:val="19"/>
              <w:spacing w:val="7"/>
            </w:rPr>
            <w:t>前言</w:t>
          </w:r>
          <w:r>
            <w:rPr>
              <w:rFonts w:ascii="SimSun" w:hAnsi="SimSun" w:eastAsia="SimSun" w:cs="SimSun"/>
              <w:sz w:val="19"/>
              <w:szCs w:val="19"/>
              <w:spacing w:val="-40"/>
            </w:rPr>
            <w:t xml:space="preserve"> </w:t>
          </w:r>
          <w:r>
            <w:rPr>
              <w:rFonts w:ascii="SimSun" w:hAnsi="SimSun" w:eastAsia="SimSun" w:cs="SimSun"/>
              <w:sz w:val="19"/>
              <w:szCs w:val="19"/>
            </w:rPr>
            <w:tab/>
          </w:r>
          <w:r>
            <w:rPr>
              <w:rFonts w:ascii="SimSun" w:hAnsi="SimSun" w:eastAsia="SimSun" w:cs="SimSun"/>
              <w:sz w:val="19"/>
              <w:szCs w:val="19"/>
              <w:spacing w:val="-44"/>
            </w:rPr>
            <w:t xml:space="preserve"> </w:t>
          </w:r>
          <w:r>
            <w:rPr>
              <w:rFonts w:ascii="SimSun" w:hAnsi="SimSun" w:eastAsia="SimSun" w:cs="SimSun"/>
              <w:sz w:val="19"/>
              <w:szCs w:val="19"/>
              <w:spacing w:val="-4"/>
            </w:rPr>
            <w:t>III</w:t>
          </w:r>
        </w:p>
        <w:p>
          <w:pPr>
            <w:ind w:left="53"/>
            <w:spacing w:before="122" w:line="220" w:lineRule="auto"/>
            <w:tabs>
              <w:tab w:val="right" w:leader="dot" w:pos="8475"/>
            </w:tabs>
            <w:rPr>
              <w:rFonts w:ascii="SimSun" w:hAnsi="SimSun" w:eastAsia="SimSun" w:cs="SimSun"/>
              <w:sz w:val="19"/>
              <w:szCs w:val="19"/>
            </w:rPr>
          </w:pPr>
          <w:r>
            <w:rPr>
              <w:rFonts w:ascii="SimSun" w:hAnsi="SimSun" w:eastAsia="SimSun" w:cs="SimSun"/>
              <w:sz w:val="19"/>
              <w:szCs w:val="19"/>
              <w:spacing w:val="-5"/>
            </w:rPr>
            <w:t>1</w:t>
          </w:r>
          <w:r>
            <w:rPr>
              <w:rFonts w:ascii="SimSun" w:hAnsi="SimSun" w:eastAsia="SimSun" w:cs="SimSun"/>
              <w:sz w:val="19"/>
              <w:szCs w:val="19"/>
              <w:spacing w:val="31"/>
            </w:rPr>
            <w:t xml:space="preserve"> </w:t>
          </w:r>
          <w:r>
            <w:rPr>
              <w:rFonts w:ascii="SimSun" w:hAnsi="SimSun" w:eastAsia="SimSun" w:cs="SimSun"/>
              <w:sz w:val="19"/>
              <w:szCs w:val="19"/>
              <w:spacing w:val="-5"/>
            </w:rPr>
            <w:t>范围</w:t>
          </w:r>
          <w:r>
            <w:rPr>
              <w:rFonts w:ascii="SimSun" w:hAnsi="SimSun" w:eastAsia="SimSun" w:cs="SimSun"/>
              <w:sz w:val="19"/>
              <w:szCs w:val="19"/>
              <w:spacing w:val="-52"/>
            </w:rPr>
            <w:t xml:space="preserve"> </w:t>
          </w:r>
          <w:r>
            <w:rPr>
              <w:rFonts w:ascii="SimSun" w:hAnsi="SimSun" w:eastAsia="SimSun" w:cs="SimSun"/>
              <w:sz w:val="19"/>
              <w:szCs w:val="19"/>
            </w:rPr>
            <w:tab/>
          </w:r>
          <w:r>
            <w:rPr>
              <w:rFonts w:ascii="SimSun" w:hAnsi="SimSun" w:eastAsia="SimSun" w:cs="SimSun"/>
              <w:sz w:val="19"/>
              <w:szCs w:val="19"/>
              <w:spacing w:val="-54"/>
            </w:rPr>
            <w:t xml:space="preserve"> </w:t>
          </w:r>
          <w:hyperlink w:history="true" w:anchor="_bookmark1">
            <w:r>
              <w:rPr>
                <w:rFonts w:ascii="SimSun" w:hAnsi="SimSun" w:eastAsia="SimSun" w:cs="SimSun"/>
                <w:sz w:val="19"/>
                <w:szCs w:val="19"/>
              </w:rPr>
              <w:t>1</w:t>
            </w:r>
          </w:hyperlink>
        </w:p>
        <w:p>
          <w:pPr>
            <w:ind w:left="53"/>
            <w:spacing w:before="143" w:line="219" w:lineRule="auto"/>
            <w:tabs>
              <w:tab w:val="right" w:leader="dot" w:pos="8475"/>
            </w:tabs>
            <w:rPr>
              <w:rFonts w:ascii="SimSun" w:hAnsi="SimSun" w:eastAsia="SimSun" w:cs="SimSun"/>
              <w:sz w:val="19"/>
              <w:szCs w:val="19"/>
            </w:rPr>
          </w:pPr>
          <w:r>
            <w:rPr>
              <w:rFonts w:ascii="SimSun" w:hAnsi="SimSun" w:eastAsia="SimSun" w:cs="SimSun"/>
              <w:sz w:val="19"/>
              <w:szCs w:val="19"/>
              <w:spacing w:val="-3"/>
            </w:rPr>
            <w:t>2</w:t>
          </w:r>
          <w:r>
            <w:rPr>
              <w:rFonts w:ascii="SimSun" w:hAnsi="SimSun" w:eastAsia="SimSun" w:cs="SimSun"/>
              <w:sz w:val="19"/>
              <w:szCs w:val="19"/>
              <w:spacing w:val="38"/>
            </w:rPr>
            <w:t xml:space="preserve"> </w:t>
          </w:r>
          <w:r>
            <w:rPr>
              <w:rFonts w:ascii="SimSun" w:hAnsi="SimSun" w:eastAsia="SimSun" w:cs="SimSun"/>
              <w:sz w:val="19"/>
              <w:szCs w:val="19"/>
              <w:spacing w:val="-3"/>
            </w:rPr>
            <w:t>规范性引用文件</w:t>
          </w:r>
          <w:r>
            <w:rPr>
              <w:rFonts w:ascii="SimSun" w:hAnsi="SimSun" w:eastAsia="SimSun" w:cs="SimSun"/>
              <w:sz w:val="19"/>
              <w:szCs w:val="19"/>
              <w:spacing w:val="-31"/>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
            <w:r>
              <w:rPr>
                <w:rFonts w:ascii="SimSun" w:hAnsi="SimSun" w:eastAsia="SimSun" w:cs="SimSun"/>
                <w:sz w:val="19"/>
                <w:szCs w:val="19"/>
              </w:rPr>
              <w:t>1</w:t>
            </w:r>
          </w:hyperlink>
        </w:p>
        <w:p>
          <w:pPr>
            <w:ind w:left="53"/>
            <w:spacing w:before="135" w:line="219" w:lineRule="auto"/>
            <w:tabs>
              <w:tab w:val="right" w:leader="dot" w:pos="8475"/>
            </w:tabs>
            <w:rPr>
              <w:rFonts w:ascii="SimSun" w:hAnsi="SimSun" w:eastAsia="SimSun" w:cs="SimSun"/>
              <w:sz w:val="19"/>
              <w:szCs w:val="19"/>
            </w:rPr>
          </w:pPr>
          <w:r>
            <w:rPr>
              <w:rFonts w:ascii="SimSun" w:hAnsi="SimSun" w:eastAsia="SimSun" w:cs="SimSun"/>
              <w:sz w:val="19"/>
              <w:szCs w:val="19"/>
              <w:spacing w:val="3"/>
            </w:rPr>
            <w:t>3</w:t>
          </w:r>
          <w:r>
            <w:rPr>
              <w:rFonts w:ascii="SimSun" w:hAnsi="SimSun" w:eastAsia="SimSun" w:cs="SimSun"/>
              <w:sz w:val="19"/>
              <w:szCs w:val="19"/>
              <w:spacing w:val="11"/>
            </w:rPr>
            <w:t xml:space="preserve"> </w:t>
          </w:r>
          <w:r>
            <w:rPr>
              <w:rFonts w:ascii="SimSun" w:hAnsi="SimSun" w:eastAsia="SimSun" w:cs="SimSun"/>
              <w:sz w:val="19"/>
              <w:szCs w:val="19"/>
              <w:spacing w:val="3"/>
            </w:rPr>
            <w:t>术语和定义</w:t>
          </w:r>
          <w:r>
            <w:rPr>
              <w:rFonts w:ascii="SimSun" w:hAnsi="SimSun" w:eastAsia="SimSun" w:cs="SimSun"/>
              <w:sz w:val="19"/>
              <w:szCs w:val="19"/>
              <w:spacing w:val="-35"/>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
            <w:r>
              <w:rPr>
                <w:rFonts w:ascii="SimSun" w:hAnsi="SimSun" w:eastAsia="SimSun" w:cs="SimSun"/>
                <w:sz w:val="19"/>
                <w:szCs w:val="19"/>
              </w:rPr>
              <w:t>1</w:t>
            </w:r>
          </w:hyperlink>
        </w:p>
        <w:p>
          <w:pPr>
            <w:ind w:left="53"/>
            <w:spacing w:before="135" w:line="221" w:lineRule="auto"/>
            <w:tabs>
              <w:tab w:val="right" w:leader="dot" w:pos="8487"/>
            </w:tabs>
            <w:rPr>
              <w:rFonts w:ascii="SimSun" w:hAnsi="SimSun" w:eastAsia="SimSun" w:cs="SimSun"/>
              <w:sz w:val="19"/>
              <w:szCs w:val="19"/>
            </w:rPr>
          </w:pPr>
          <w:r>
            <w:rPr>
              <w:rFonts w:ascii="SimSun" w:hAnsi="SimSun" w:eastAsia="SimSun" w:cs="SimSun"/>
              <w:sz w:val="19"/>
              <w:szCs w:val="19"/>
              <w:spacing w:val="-4"/>
            </w:rPr>
            <w:t>4</w:t>
          </w:r>
          <w:r>
            <w:rPr>
              <w:rFonts w:ascii="SimSun" w:hAnsi="SimSun" w:eastAsia="SimSun" w:cs="SimSun"/>
              <w:sz w:val="19"/>
              <w:szCs w:val="19"/>
              <w:spacing w:val="44"/>
            </w:rPr>
            <w:t xml:space="preserve"> </w:t>
          </w:r>
          <w:r>
            <w:rPr>
              <w:rFonts w:ascii="SimSun" w:hAnsi="SimSun" w:eastAsia="SimSun" w:cs="SimSun"/>
              <w:sz w:val="19"/>
              <w:szCs w:val="19"/>
              <w:spacing w:val="-4"/>
            </w:rPr>
            <w:t>总体要求</w:t>
          </w:r>
          <w:r>
            <w:rPr>
              <w:rFonts w:ascii="SimSun" w:hAnsi="SimSun" w:eastAsia="SimSun" w:cs="SimSun"/>
              <w:sz w:val="19"/>
              <w:szCs w:val="19"/>
              <w:spacing w:val="-21"/>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
            <w:r>
              <w:rPr>
                <w:rFonts w:ascii="SimSun" w:hAnsi="SimSun" w:eastAsia="SimSun" w:cs="SimSun"/>
                <w:sz w:val="19"/>
                <w:szCs w:val="19"/>
              </w:rPr>
              <w:t>3</w:t>
            </w:r>
          </w:hyperlink>
        </w:p>
        <w:p>
          <w:pPr>
            <w:ind w:left="53"/>
            <w:spacing w:before="142" w:line="219" w:lineRule="auto"/>
            <w:tabs>
              <w:tab w:val="right" w:leader="dot" w:pos="8487"/>
            </w:tabs>
            <w:rPr>
              <w:rFonts w:ascii="SimSun" w:hAnsi="SimSun" w:eastAsia="SimSun" w:cs="SimSun"/>
              <w:sz w:val="19"/>
              <w:szCs w:val="19"/>
            </w:rPr>
          </w:pPr>
          <w:r>
            <w:rPr>
              <w:rFonts w:ascii="SimSun" w:hAnsi="SimSun" w:eastAsia="SimSun" w:cs="SimSun"/>
              <w:sz w:val="19"/>
              <w:szCs w:val="19"/>
              <w:spacing w:val="-1"/>
            </w:rPr>
            <w:t>5</w:t>
          </w:r>
          <w:r>
            <w:rPr>
              <w:rFonts w:ascii="SimSun" w:hAnsi="SimSun" w:eastAsia="SimSun" w:cs="SimSun"/>
              <w:sz w:val="19"/>
              <w:szCs w:val="19"/>
              <w:spacing w:val="34"/>
            </w:rPr>
            <w:t xml:space="preserve"> </w:t>
          </w:r>
          <w:r>
            <w:rPr>
              <w:rFonts w:ascii="SimSun" w:hAnsi="SimSun" w:eastAsia="SimSun" w:cs="SimSun"/>
              <w:sz w:val="19"/>
              <w:szCs w:val="19"/>
              <w:spacing w:val="-1"/>
            </w:rPr>
            <w:t>消防安全责任</w:t>
          </w:r>
          <w:r>
            <w:rPr>
              <w:rFonts w:ascii="SimSun" w:hAnsi="SimSun" w:eastAsia="SimSun" w:cs="SimSun"/>
              <w:sz w:val="19"/>
              <w:szCs w:val="19"/>
              <w:spacing w:val="-33"/>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
            <w:r>
              <w:rPr>
                <w:rFonts w:ascii="SimSun" w:hAnsi="SimSun" w:eastAsia="SimSun" w:cs="SimSun"/>
                <w:sz w:val="19"/>
                <w:szCs w:val="19"/>
              </w:rPr>
              <w:t>3</w:t>
            </w:r>
          </w:hyperlink>
        </w:p>
        <w:p>
          <w:pPr>
            <w:ind w:left="243"/>
            <w:spacing w:before="55" w:line="221" w:lineRule="auto"/>
            <w:tabs>
              <w:tab w:val="right" w:leader="dot" w:pos="8487"/>
            </w:tabs>
            <w:rPr>
              <w:rFonts w:ascii="SimSun" w:hAnsi="SimSun" w:eastAsia="SimSun" w:cs="SimSun"/>
              <w:sz w:val="19"/>
              <w:szCs w:val="19"/>
            </w:rPr>
          </w:pPr>
          <w:r>
            <w:rPr>
              <w:rFonts w:ascii="SimSun" w:hAnsi="SimSun" w:eastAsia="SimSun" w:cs="SimSun"/>
              <w:sz w:val="19"/>
              <w:szCs w:val="19"/>
              <w:spacing w:val="3"/>
            </w:rPr>
            <w:t>5.1</w:t>
          </w:r>
          <w:r>
            <w:rPr>
              <w:rFonts w:ascii="SimSun" w:hAnsi="SimSun" w:eastAsia="SimSun" w:cs="SimSun"/>
              <w:sz w:val="19"/>
              <w:szCs w:val="19"/>
              <w:spacing w:val="17"/>
            </w:rPr>
            <w:t xml:space="preserve"> </w:t>
          </w:r>
          <w:r>
            <w:rPr>
              <w:rFonts w:ascii="SimSun" w:hAnsi="SimSun" w:eastAsia="SimSun" w:cs="SimSun"/>
              <w:sz w:val="19"/>
              <w:szCs w:val="19"/>
              <w:spacing w:val="3"/>
            </w:rPr>
            <w:t>通用要求</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6">
            <w:r>
              <w:rPr>
                <w:rFonts w:ascii="SimSun" w:hAnsi="SimSun" w:eastAsia="SimSun" w:cs="SimSun"/>
                <w:sz w:val="19"/>
                <w:szCs w:val="19"/>
              </w:rPr>
              <w:t>3</w:t>
            </w:r>
          </w:hyperlink>
        </w:p>
        <w:p>
          <w:pPr>
            <w:ind w:left="243"/>
            <w:spacing w:before="42" w:line="220" w:lineRule="auto"/>
            <w:tabs>
              <w:tab w:val="right" w:leader="dot" w:pos="8487"/>
            </w:tabs>
            <w:rPr>
              <w:rFonts w:ascii="SimSun" w:hAnsi="SimSun" w:eastAsia="SimSun" w:cs="SimSun"/>
              <w:sz w:val="19"/>
              <w:szCs w:val="19"/>
            </w:rPr>
          </w:pPr>
          <w:r>
            <w:rPr>
              <w:rFonts w:ascii="SimSun" w:hAnsi="SimSun" w:eastAsia="SimSun" w:cs="SimSun"/>
              <w:sz w:val="19"/>
              <w:szCs w:val="19"/>
              <w:spacing w:val="-2"/>
            </w:rPr>
            <w:t>5.2</w:t>
          </w:r>
          <w:r>
            <w:rPr>
              <w:rFonts w:ascii="SimSun" w:hAnsi="SimSun" w:eastAsia="SimSun" w:cs="SimSun"/>
              <w:sz w:val="19"/>
              <w:szCs w:val="19"/>
              <w:spacing w:val="38"/>
            </w:rPr>
            <w:t xml:space="preserve"> </w:t>
          </w:r>
          <w:r>
            <w:rPr>
              <w:rFonts w:ascii="SimSun" w:hAnsi="SimSun" w:eastAsia="SimSun" w:cs="SimSun"/>
              <w:sz w:val="19"/>
              <w:szCs w:val="19"/>
              <w:spacing w:val="-2"/>
            </w:rPr>
            <w:t>单位、组织消防安全职责</w:t>
          </w:r>
          <w:r>
            <w:rPr>
              <w:rFonts w:ascii="SimSun" w:hAnsi="SimSun" w:eastAsia="SimSun" w:cs="SimSun"/>
              <w:sz w:val="19"/>
              <w:szCs w:val="19"/>
              <w:spacing w:val="53"/>
              <w:w w:val="101"/>
            </w:rPr>
            <w:t xml:space="preserve"> </w:t>
          </w:r>
          <w:r>
            <w:rPr>
              <w:rFonts w:ascii="SimSun" w:hAnsi="SimSun" w:eastAsia="SimSun" w:cs="SimSun"/>
              <w:sz w:val="19"/>
              <w:szCs w:val="19"/>
            </w:rPr>
            <w:tab/>
          </w:r>
          <w:r>
            <w:rPr>
              <w:rFonts w:ascii="SimSun" w:hAnsi="SimSun" w:eastAsia="SimSun" w:cs="SimSun"/>
              <w:sz w:val="19"/>
              <w:szCs w:val="19"/>
              <w:spacing w:val="-56"/>
            </w:rPr>
            <w:t xml:space="preserve"> </w:t>
          </w:r>
          <w:hyperlink w:history="true" w:anchor="_bookmark7">
            <w:r>
              <w:rPr>
                <w:rFonts w:ascii="SimSun" w:hAnsi="SimSun" w:eastAsia="SimSun" w:cs="SimSun"/>
                <w:sz w:val="19"/>
                <w:szCs w:val="19"/>
              </w:rPr>
              <w:t>3</w:t>
            </w:r>
          </w:hyperlink>
        </w:p>
        <w:p>
          <w:pPr>
            <w:ind w:left="243"/>
            <w:spacing w:before="44" w:line="220" w:lineRule="auto"/>
            <w:tabs>
              <w:tab w:val="right" w:leader="dot" w:pos="8487"/>
            </w:tabs>
            <w:rPr>
              <w:rFonts w:ascii="SimSun" w:hAnsi="SimSun" w:eastAsia="SimSun" w:cs="SimSun"/>
              <w:sz w:val="19"/>
              <w:szCs w:val="19"/>
            </w:rPr>
          </w:pPr>
          <w:r>
            <w:rPr>
              <w:rFonts w:ascii="SimSun" w:hAnsi="SimSun" w:eastAsia="SimSun" w:cs="SimSun"/>
              <w:sz w:val="19"/>
              <w:szCs w:val="19"/>
              <w:spacing w:val="-2"/>
            </w:rPr>
            <w:t>5.3</w:t>
          </w:r>
          <w:r>
            <w:rPr>
              <w:rFonts w:ascii="SimSun" w:hAnsi="SimSun" w:eastAsia="SimSun" w:cs="SimSun"/>
              <w:sz w:val="19"/>
              <w:szCs w:val="19"/>
              <w:spacing w:val="35"/>
            </w:rPr>
            <w:t xml:space="preserve"> </w:t>
          </w:r>
          <w:r>
            <w:rPr>
              <w:rFonts w:ascii="SimSun" w:hAnsi="SimSun" w:eastAsia="SimSun" w:cs="SimSun"/>
              <w:sz w:val="19"/>
              <w:szCs w:val="19"/>
              <w:spacing w:val="-2"/>
            </w:rPr>
            <w:t>人员消防安全职责</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8">
            <w:r>
              <w:rPr>
                <w:rFonts w:ascii="SimSun" w:hAnsi="SimSun" w:eastAsia="SimSun" w:cs="SimSun"/>
                <w:sz w:val="19"/>
                <w:szCs w:val="19"/>
              </w:rPr>
              <w:t>5</w:t>
            </w:r>
          </w:hyperlink>
        </w:p>
        <w:p>
          <w:pPr>
            <w:ind w:left="53"/>
            <w:spacing w:before="113" w:line="219" w:lineRule="auto"/>
            <w:tabs>
              <w:tab w:val="right" w:leader="dot" w:pos="8485"/>
            </w:tabs>
            <w:rPr>
              <w:rFonts w:ascii="SimSun" w:hAnsi="SimSun" w:eastAsia="SimSun" w:cs="SimSun"/>
              <w:sz w:val="19"/>
              <w:szCs w:val="19"/>
            </w:rPr>
          </w:pPr>
          <w:r>
            <w:rPr>
              <w:rFonts w:ascii="SimSun" w:hAnsi="SimSun" w:eastAsia="SimSun" w:cs="SimSun"/>
              <w:sz w:val="19"/>
              <w:szCs w:val="19"/>
              <w:spacing w:val="-2"/>
            </w:rPr>
            <w:t>6</w:t>
          </w:r>
          <w:r>
            <w:rPr>
              <w:rFonts w:ascii="SimSun" w:hAnsi="SimSun" w:eastAsia="SimSun" w:cs="SimSun"/>
              <w:sz w:val="19"/>
              <w:szCs w:val="19"/>
              <w:spacing w:val="28"/>
            </w:rPr>
            <w:t xml:space="preserve"> </w:t>
          </w:r>
          <w:r>
            <w:rPr>
              <w:rFonts w:ascii="SimSun" w:hAnsi="SimSun" w:eastAsia="SimSun" w:cs="SimSun"/>
              <w:sz w:val="19"/>
              <w:szCs w:val="19"/>
              <w:spacing w:val="-2"/>
            </w:rPr>
            <w:t>消防安全制度和操作规程</w:t>
          </w:r>
          <w:r>
            <w:rPr>
              <w:rFonts w:ascii="SimSun" w:hAnsi="SimSun" w:eastAsia="SimSun" w:cs="SimSun"/>
              <w:sz w:val="19"/>
              <w:szCs w:val="19"/>
              <w:spacing w:val="-21"/>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9">
            <w:r>
              <w:rPr>
                <w:rFonts w:ascii="SimSun" w:hAnsi="SimSun" w:eastAsia="SimSun" w:cs="SimSun"/>
                <w:sz w:val="19"/>
                <w:szCs w:val="19"/>
              </w:rPr>
              <w:t>7</w:t>
            </w:r>
          </w:hyperlink>
        </w:p>
        <w:p>
          <w:pPr>
            <w:ind w:left="243"/>
            <w:spacing w:before="66" w:line="221" w:lineRule="auto"/>
            <w:tabs>
              <w:tab w:val="right" w:leader="dot" w:pos="8485"/>
            </w:tabs>
            <w:rPr>
              <w:rFonts w:ascii="SimSun" w:hAnsi="SimSun" w:eastAsia="SimSun" w:cs="SimSun"/>
              <w:sz w:val="19"/>
              <w:szCs w:val="19"/>
            </w:rPr>
          </w:pPr>
          <w:r>
            <w:rPr>
              <w:rFonts w:ascii="SimSun" w:hAnsi="SimSun" w:eastAsia="SimSun" w:cs="SimSun"/>
              <w:sz w:val="19"/>
              <w:szCs w:val="19"/>
              <w:spacing w:val="3"/>
            </w:rPr>
            <w:t>6.1</w:t>
          </w:r>
          <w:r>
            <w:rPr>
              <w:rFonts w:ascii="SimSun" w:hAnsi="SimSun" w:eastAsia="SimSun" w:cs="SimSun"/>
              <w:sz w:val="19"/>
              <w:szCs w:val="19"/>
              <w:spacing w:val="6"/>
            </w:rPr>
            <w:t xml:space="preserve"> </w:t>
          </w:r>
          <w:r>
            <w:rPr>
              <w:rFonts w:ascii="SimSun" w:hAnsi="SimSun" w:eastAsia="SimSun" w:cs="SimSun"/>
              <w:sz w:val="19"/>
              <w:szCs w:val="19"/>
              <w:spacing w:val="3"/>
            </w:rPr>
            <w:t>通用要求</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0">
            <w:r>
              <w:rPr>
                <w:rFonts w:ascii="SimSun" w:hAnsi="SimSun" w:eastAsia="SimSun" w:cs="SimSun"/>
                <w:sz w:val="19"/>
                <w:szCs w:val="19"/>
              </w:rPr>
              <w:t>7</w:t>
            </w:r>
          </w:hyperlink>
        </w:p>
        <w:p>
          <w:pPr>
            <w:ind w:left="243"/>
            <w:spacing w:before="42" w:line="220" w:lineRule="auto"/>
            <w:tabs>
              <w:tab w:val="right" w:leader="dot" w:pos="8485"/>
            </w:tabs>
            <w:rPr>
              <w:rFonts w:ascii="SimSun" w:hAnsi="SimSun" w:eastAsia="SimSun" w:cs="SimSun"/>
              <w:sz w:val="19"/>
              <w:szCs w:val="19"/>
            </w:rPr>
          </w:pPr>
          <w:r>
            <w:rPr>
              <w:rFonts w:ascii="SimSun" w:hAnsi="SimSun" w:eastAsia="SimSun" w:cs="SimSun"/>
              <w:sz w:val="19"/>
              <w:szCs w:val="19"/>
              <w:spacing w:val="-1"/>
            </w:rPr>
            <w:t>6.2</w:t>
          </w:r>
          <w:r>
            <w:rPr>
              <w:rFonts w:ascii="SimSun" w:hAnsi="SimSun" w:eastAsia="SimSun" w:cs="SimSun"/>
              <w:sz w:val="19"/>
              <w:szCs w:val="19"/>
              <w:spacing w:val="32"/>
            </w:rPr>
            <w:t xml:space="preserve"> </w:t>
          </w:r>
          <w:r>
            <w:rPr>
              <w:rFonts w:ascii="SimSun" w:hAnsi="SimSun" w:eastAsia="SimSun" w:cs="SimSun"/>
              <w:sz w:val="19"/>
              <w:szCs w:val="19"/>
              <w:spacing w:val="-1"/>
            </w:rPr>
            <w:t>制度规程</w:t>
          </w:r>
          <w:r>
            <w:rPr>
              <w:rFonts w:ascii="SimSun" w:hAnsi="SimSun" w:eastAsia="SimSun" w:cs="SimSun"/>
              <w:sz w:val="19"/>
              <w:szCs w:val="19"/>
              <w:spacing w:val="-32"/>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1">
            <w:r>
              <w:rPr>
                <w:rFonts w:ascii="SimSun" w:hAnsi="SimSun" w:eastAsia="SimSun" w:cs="SimSun"/>
                <w:sz w:val="19"/>
                <w:szCs w:val="19"/>
              </w:rPr>
              <w:t>7</w:t>
            </w:r>
          </w:hyperlink>
        </w:p>
        <w:p>
          <w:pPr>
            <w:ind w:left="53"/>
            <w:spacing w:before="113" w:line="220" w:lineRule="auto"/>
            <w:tabs>
              <w:tab w:val="right" w:leader="dot" w:pos="8490"/>
            </w:tabs>
            <w:rPr>
              <w:rFonts w:ascii="SimSun" w:hAnsi="SimSun" w:eastAsia="SimSun" w:cs="SimSun"/>
              <w:sz w:val="19"/>
              <w:szCs w:val="19"/>
            </w:rPr>
          </w:pPr>
          <w:r>
            <w:rPr>
              <w:rFonts w:ascii="SimSun" w:hAnsi="SimSun" w:eastAsia="SimSun" w:cs="SimSun"/>
              <w:sz w:val="19"/>
              <w:szCs w:val="19"/>
              <w:spacing w:val="-4"/>
            </w:rPr>
            <w:t>7</w:t>
          </w:r>
          <w:r>
            <w:rPr>
              <w:rFonts w:ascii="SimSun" w:hAnsi="SimSun" w:eastAsia="SimSun" w:cs="SimSun"/>
              <w:sz w:val="19"/>
              <w:szCs w:val="19"/>
              <w:spacing w:val="32"/>
            </w:rPr>
            <w:t xml:space="preserve"> </w:t>
          </w:r>
          <w:r>
            <w:rPr>
              <w:rFonts w:ascii="SimSun" w:hAnsi="SimSun" w:eastAsia="SimSun" w:cs="SimSun"/>
              <w:sz w:val="19"/>
              <w:szCs w:val="19"/>
              <w:spacing w:val="-4"/>
            </w:rPr>
            <w:t>消防安全措施</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2">
            <w:r>
              <w:rPr>
                <w:rFonts w:ascii="SimSun" w:hAnsi="SimSun" w:eastAsia="SimSun" w:cs="SimSun"/>
                <w:sz w:val="19"/>
                <w:szCs w:val="19"/>
              </w:rPr>
              <w:t>9</w:t>
            </w:r>
          </w:hyperlink>
        </w:p>
        <w:p>
          <w:pPr>
            <w:ind w:left="243"/>
            <w:spacing w:before="64" w:line="221" w:lineRule="auto"/>
            <w:tabs>
              <w:tab w:val="right" w:leader="dot" w:pos="8490"/>
            </w:tabs>
            <w:rPr>
              <w:rFonts w:ascii="SimSun" w:hAnsi="SimSun" w:eastAsia="SimSun" w:cs="SimSun"/>
              <w:sz w:val="19"/>
              <w:szCs w:val="19"/>
            </w:rPr>
          </w:pPr>
          <w:r>
            <w:rPr>
              <w:rFonts w:ascii="SimSun" w:hAnsi="SimSun" w:eastAsia="SimSun" w:cs="SimSun"/>
              <w:sz w:val="19"/>
              <w:szCs w:val="19"/>
              <w:spacing w:val="2"/>
            </w:rPr>
            <w:t>7.1</w:t>
          </w:r>
          <w:r>
            <w:rPr>
              <w:rFonts w:ascii="SimSun" w:hAnsi="SimSun" w:eastAsia="SimSun" w:cs="SimSun"/>
              <w:sz w:val="19"/>
              <w:szCs w:val="19"/>
              <w:spacing w:val="13"/>
            </w:rPr>
            <w:t xml:space="preserve"> </w:t>
          </w:r>
          <w:r>
            <w:rPr>
              <w:rFonts w:ascii="SimSun" w:hAnsi="SimSun" w:eastAsia="SimSun" w:cs="SimSun"/>
              <w:sz w:val="19"/>
              <w:szCs w:val="19"/>
              <w:spacing w:val="2"/>
            </w:rPr>
            <w:t>通用要求</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3">
            <w:r>
              <w:rPr>
                <w:rFonts w:ascii="SimSun" w:hAnsi="SimSun" w:eastAsia="SimSun" w:cs="SimSun"/>
                <w:sz w:val="19"/>
                <w:szCs w:val="19"/>
              </w:rPr>
              <w:t>9</w:t>
            </w:r>
          </w:hyperlink>
        </w:p>
        <w:p>
          <w:pPr>
            <w:ind w:left="243"/>
            <w:spacing w:before="42" w:line="219" w:lineRule="auto"/>
            <w:tabs>
              <w:tab w:val="right" w:leader="dot" w:pos="8490"/>
            </w:tabs>
            <w:rPr>
              <w:rFonts w:ascii="SimSun" w:hAnsi="SimSun" w:eastAsia="SimSun" w:cs="SimSun"/>
              <w:sz w:val="19"/>
              <w:szCs w:val="19"/>
            </w:rPr>
          </w:pPr>
          <w:r>
            <w:rPr>
              <w:rFonts w:ascii="SimSun" w:hAnsi="SimSun" w:eastAsia="SimSun" w:cs="SimSun"/>
              <w:sz w:val="19"/>
              <w:szCs w:val="19"/>
              <w:spacing w:val="-2"/>
            </w:rPr>
            <w:t>7.2</w:t>
          </w:r>
          <w:r>
            <w:rPr>
              <w:rFonts w:ascii="SimSun" w:hAnsi="SimSun" w:eastAsia="SimSun" w:cs="SimSun"/>
              <w:sz w:val="19"/>
              <w:szCs w:val="19"/>
              <w:spacing w:val="28"/>
            </w:rPr>
            <w:t xml:space="preserve"> </w:t>
          </w:r>
          <w:r>
            <w:rPr>
              <w:rFonts w:ascii="SimSun" w:hAnsi="SimSun" w:eastAsia="SimSun" w:cs="SimSun"/>
              <w:sz w:val="19"/>
              <w:szCs w:val="19"/>
              <w:spacing w:val="-2"/>
            </w:rPr>
            <w:t>安全疏散和避难逃生</w:t>
          </w:r>
          <w:r>
            <w:rPr>
              <w:rFonts w:ascii="SimSun" w:hAnsi="SimSun" w:eastAsia="SimSun" w:cs="SimSun"/>
              <w:sz w:val="19"/>
              <w:szCs w:val="19"/>
              <w:spacing w:val="-21"/>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4">
            <w:r>
              <w:rPr>
                <w:rFonts w:ascii="SimSun" w:hAnsi="SimSun" w:eastAsia="SimSun" w:cs="SimSun"/>
                <w:sz w:val="19"/>
                <w:szCs w:val="19"/>
              </w:rPr>
              <w:t>9</w:t>
            </w:r>
          </w:hyperlink>
        </w:p>
        <w:p>
          <w:pPr>
            <w:ind w:left="243"/>
            <w:spacing w:before="44" w:line="219" w:lineRule="auto"/>
            <w:tabs>
              <w:tab w:val="right" w:leader="dot" w:pos="8472"/>
            </w:tabs>
            <w:rPr>
              <w:rFonts w:ascii="SimSun" w:hAnsi="SimSun" w:eastAsia="SimSun" w:cs="SimSun"/>
              <w:sz w:val="19"/>
              <w:szCs w:val="19"/>
            </w:rPr>
          </w:pPr>
          <w:r>
            <w:rPr>
              <w:rFonts w:ascii="SimSun" w:hAnsi="SimSun" w:eastAsia="SimSun" w:cs="SimSun"/>
              <w:sz w:val="19"/>
              <w:szCs w:val="19"/>
              <w:spacing w:val="-2"/>
            </w:rPr>
            <w:t>7.3</w:t>
          </w:r>
          <w:r>
            <w:rPr>
              <w:rFonts w:ascii="SimSun" w:hAnsi="SimSun" w:eastAsia="SimSun" w:cs="SimSun"/>
              <w:sz w:val="19"/>
              <w:szCs w:val="19"/>
              <w:spacing w:val="17"/>
            </w:rPr>
            <w:t xml:space="preserve"> </w:t>
          </w:r>
          <w:r>
            <w:rPr>
              <w:rFonts w:ascii="SimSun" w:hAnsi="SimSun" w:eastAsia="SimSun" w:cs="SimSun"/>
              <w:sz w:val="19"/>
              <w:szCs w:val="19"/>
              <w:spacing w:val="-2"/>
            </w:rPr>
            <w:t>用火、用电、用气、用油</w:t>
          </w:r>
          <w:r>
            <w:rPr>
              <w:rFonts w:ascii="SimSun" w:hAnsi="SimSun" w:eastAsia="SimSun" w:cs="SimSun"/>
              <w:sz w:val="19"/>
              <w:szCs w:val="19"/>
              <w:spacing w:val="-26"/>
            </w:rPr>
            <w:t xml:space="preserve"> </w:t>
          </w:r>
          <w:r>
            <w:rPr>
              <w:rFonts w:ascii="SimSun" w:hAnsi="SimSun" w:eastAsia="SimSun" w:cs="SimSun"/>
              <w:sz w:val="19"/>
              <w:szCs w:val="19"/>
            </w:rPr>
            <w:tab/>
          </w:r>
          <w:r>
            <w:rPr>
              <w:rFonts w:ascii="SimSun" w:hAnsi="SimSun" w:eastAsia="SimSun" w:cs="SimSun"/>
              <w:sz w:val="19"/>
              <w:szCs w:val="19"/>
              <w:spacing w:val="-56"/>
            </w:rPr>
            <w:t xml:space="preserve"> </w:t>
          </w:r>
          <w:hyperlink w:history="true" w:anchor="_bookmark15">
            <w:r>
              <w:rPr>
                <w:rFonts w:ascii="SimSun" w:hAnsi="SimSun" w:eastAsia="SimSun" w:cs="SimSun"/>
                <w:sz w:val="19"/>
                <w:szCs w:val="19"/>
                <w:spacing w:val="-6"/>
              </w:rPr>
              <w:t>10</w:t>
            </w:r>
          </w:hyperlink>
        </w:p>
        <w:p>
          <w:pPr>
            <w:ind w:left="243"/>
            <w:spacing w:before="45" w:line="219" w:lineRule="auto"/>
            <w:tabs>
              <w:tab w:val="right" w:leader="dot" w:pos="8472"/>
            </w:tabs>
            <w:rPr>
              <w:rFonts w:ascii="SimSun" w:hAnsi="SimSun" w:eastAsia="SimSun" w:cs="SimSun"/>
              <w:sz w:val="19"/>
              <w:szCs w:val="19"/>
            </w:rPr>
          </w:pPr>
          <w:r>
            <w:rPr>
              <w:rFonts w:ascii="SimSun" w:hAnsi="SimSun" w:eastAsia="SimSun" w:cs="SimSun"/>
              <w:sz w:val="19"/>
              <w:szCs w:val="19"/>
              <w:spacing w:val="-3"/>
            </w:rPr>
            <w:t>7.4</w:t>
          </w:r>
          <w:r>
            <w:rPr>
              <w:rFonts w:ascii="SimSun" w:hAnsi="SimSun" w:eastAsia="SimSun" w:cs="SimSun"/>
              <w:sz w:val="19"/>
              <w:szCs w:val="19"/>
              <w:spacing w:val="36"/>
            </w:rPr>
            <w:t xml:space="preserve"> </w:t>
          </w:r>
          <w:r>
            <w:rPr>
              <w:rFonts w:ascii="SimSun" w:hAnsi="SimSun" w:eastAsia="SimSun" w:cs="SimSun"/>
              <w:sz w:val="19"/>
              <w:szCs w:val="19"/>
              <w:spacing w:val="-3"/>
            </w:rPr>
            <w:t>消防安全重点部位</w:t>
          </w:r>
          <w:r>
            <w:rPr>
              <w:rFonts w:ascii="SimSun" w:hAnsi="SimSun" w:eastAsia="SimSun" w:cs="SimSun"/>
              <w:sz w:val="19"/>
              <w:szCs w:val="19"/>
              <w:spacing w:val="-30"/>
            </w:rPr>
            <w:t xml:space="preserve"> </w:t>
          </w:r>
          <w:r>
            <w:rPr>
              <w:rFonts w:ascii="SimSun" w:hAnsi="SimSun" w:eastAsia="SimSun" w:cs="SimSun"/>
              <w:sz w:val="19"/>
              <w:szCs w:val="19"/>
            </w:rPr>
            <w:tab/>
          </w:r>
          <w:hyperlink w:history="true" w:anchor="_bookmark16">
            <w:r>
              <w:rPr>
                <w:rFonts w:ascii="SimSun" w:hAnsi="SimSun" w:eastAsia="SimSun" w:cs="SimSun"/>
                <w:sz w:val="19"/>
                <w:szCs w:val="19"/>
                <w:spacing w:val="4"/>
              </w:rPr>
              <w:t>13</w:t>
            </w:r>
          </w:hyperlink>
        </w:p>
        <w:p>
          <w:pPr>
            <w:ind w:left="243"/>
            <w:spacing w:before="43" w:line="219" w:lineRule="auto"/>
            <w:tabs>
              <w:tab w:val="right" w:leader="dot" w:pos="8475"/>
            </w:tabs>
            <w:rPr>
              <w:rFonts w:ascii="SimSun" w:hAnsi="SimSun" w:eastAsia="SimSun" w:cs="SimSun"/>
              <w:sz w:val="19"/>
              <w:szCs w:val="19"/>
            </w:rPr>
          </w:pPr>
          <w:r>
            <w:rPr>
              <w:rFonts w:ascii="SimSun" w:hAnsi="SimSun" w:eastAsia="SimSun" w:cs="SimSun"/>
              <w:sz w:val="19"/>
              <w:szCs w:val="19"/>
              <w:spacing w:val="8"/>
            </w:rPr>
            <w:t>7.5</w:t>
          </w:r>
          <w:r>
            <w:rPr>
              <w:rFonts w:ascii="SimSun" w:hAnsi="SimSun" w:eastAsia="SimSun" w:cs="SimSun"/>
              <w:sz w:val="19"/>
              <w:szCs w:val="19"/>
              <w:spacing w:val="45"/>
            </w:rPr>
            <w:t xml:space="preserve"> </w:t>
          </w:r>
          <w:r>
            <w:rPr>
              <w:rFonts w:ascii="SimSun" w:hAnsi="SimSun" w:eastAsia="SimSun" w:cs="SimSun"/>
              <w:sz w:val="19"/>
              <w:szCs w:val="19"/>
              <w:spacing w:val="8"/>
            </w:rPr>
            <w:t>消防设施、器材</w:t>
          </w:r>
          <w:r>
            <w:rPr>
              <w:rFonts w:ascii="SimSun" w:hAnsi="SimSun" w:eastAsia="SimSun" w:cs="SimSun"/>
              <w:sz w:val="19"/>
              <w:szCs w:val="19"/>
              <w:spacing w:val="-32"/>
            </w:rPr>
            <w:t xml:space="preserve"> </w:t>
          </w:r>
          <w:r>
            <w:rPr>
              <w:rFonts w:ascii="SimSun" w:hAnsi="SimSun" w:eastAsia="SimSun" w:cs="SimSun"/>
              <w:sz w:val="19"/>
              <w:szCs w:val="19"/>
            </w:rPr>
            <w:tab/>
          </w:r>
          <w:hyperlink w:history="true" w:anchor="_bookmark17">
            <w:r>
              <w:rPr>
                <w:rFonts w:ascii="SimSun" w:hAnsi="SimSun" w:eastAsia="SimSun" w:cs="SimSun"/>
                <w:sz w:val="19"/>
                <w:szCs w:val="19"/>
              </w:rPr>
              <w:t>14</w:t>
            </w:r>
          </w:hyperlink>
        </w:p>
        <w:p>
          <w:pPr>
            <w:ind w:left="243"/>
            <w:spacing w:before="47" w:line="220" w:lineRule="auto"/>
            <w:tabs>
              <w:tab w:val="right" w:leader="dot" w:pos="8472"/>
            </w:tabs>
            <w:rPr>
              <w:rFonts w:ascii="SimSun" w:hAnsi="SimSun" w:eastAsia="SimSun" w:cs="SimSun"/>
              <w:sz w:val="19"/>
              <w:szCs w:val="19"/>
            </w:rPr>
          </w:pPr>
          <w:r>
            <w:rPr>
              <w:rFonts w:ascii="SimSun" w:hAnsi="SimSun" w:eastAsia="SimSun" w:cs="SimSun"/>
              <w:sz w:val="19"/>
              <w:szCs w:val="19"/>
              <w:spacing w:val="-3"/>
            </w:rPr>
            <w:t>7.6</w:t>
          </w:r>
          <w:r>
            <w:rPr>
              <w:rFonts w:ascii="SimSun" w:hAnsi="SimSun" w:eastAsia="SimSun" w:cs="SimSun"/>
              <w:sz w:val="19"/>
              <w:szCs w:val="19"/>
              <w:spacing w:val="38"/>
            </w:rPr>
            <w:t xml:space="preserve"> </w:t>
          </w:r>
          <w:r>
            <w:rPr>
              <w:rFonts w:ascii="SimSun" w:hAnsi="SimSun" w:eastAsia="SimSun" w:cs="SimSun"/>
              <w:sz w:val="19"/>
              <w:szCs w:val="19"/>
              <w:spacing w:val="-3"/>
            </w:rPr>
            <w:t>消防控制室</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8">
            <w:r>
              <w:rPr>
                <w:rFonts w:ascii="SimSun" w:hAnsi="SimSun" w:eastAsia="SimSun" w:cs="SimSun"/>
                <w:sz w:val="19"/>
                <w:szCs w:val="19"/>
                <w:spacing w:val="-6"/>
              </w:rPr>
              <w:t>15</w:t>
            </w:r>
          </w:hyperlink>
        </w:p>
        <w:p>
          <w:pPr>
            <w:ind w:left="243"/>
            <w:spacing w:before="43" w:line="219" w:lineRule="auto"/>
            <w:tabs>
              <w:tab w:val="right" w:leader="dot" w:pos="8472"/>
            </w:tabs>
            <w:rPr>
              <w:rFonts w:ascii="SimSun" w:hAnsi="SimSun" w:eastAsia="SimSun" w:cs="SimSun"/>
              <w:sz w:val="19"/>
              <w:szCs w:val="19"/>
            </w:rPr>
          </w:pPr>
          <w:r>
            <w:rPr>
              <w:rFonts w:ascii="SimSun" w:hAnsi="SimSun" w:eastAsia="SimSun" w:cs="SimSun"/>
              <w:sz w:val="19"/>
              <w:szCs w:val="19"/>
              <w:spacing w:val="-4"/>
            </w:rPr>
            <w:t>7.7</w:t>
          </w:r>
          <w:r>
            <w:rPr>
              <w:rFonts w:ascii="SimSun" w:hAnsi="SimSun" w:eastAsia="SimSun" w:cs="SimSun"/>
              <w:sz w:val="19"/>
              <w:szCs w:val="19"/>
              <w:spacing w:val="39"/>
            </w:rPr>
            <w:t xml:space="preserve"> </w:t>
          </w:r>
          <w:r>
            <w:rPr>
              <w:rFonts w:ascii="SimSun" w:hAnsi="SimSun" w:eastAsia="SimSun" w:cs="SimSun"/>
              <w:sz w:val="19"/>
              <w:szCs w:val="19"/>
              <w:spacing w:val="-4"/>
            </w:rPr>
            <w:t>防火分隔设施</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19">
            <w:r>
              <w:rPr>
                <w:rFonts w:ascii="SimSun" w:hAnsi="SimSun" w:eastAsia="SimSun" w:cs="SimSun"/>
                <w:sz w:val="19"/>
                <w:szCs w:val="19"/>
                <w:spacing w:val="-6"/>
              </w:rPr>
              <w:t>16</w:t>
            </w:r>
          </w:hyperlink>
        </w:p>
        <w:p>
          <w:pPr>
            <w:ind w:left="243"/>
            <w:spacing w:before="45" w:line="219" w:lineRule="auto"/>
            <w:tabs>
              <w:tab w:val="right" w:leader="dot" w:pos="8472"/>
            </w:tabs>
            <w:rPr>
              <w:rFonts w:ascii="SimSun" w:hAnsi="SimSun" w:eastAsia="SimSun" w:cs="SimSun"/>
              <w:sz w:val="19"/>
              <w:szCs w:val="19"/>
            </w:rPr>
          </w:pPr>
          <w:r>
            <w:rPr>
              <w:rFonts w:ascii="SimSun" w:hAnsi="SimSun" w:eastAsia="SimSun" w:cs="SimSun"/>
              <w:sz w:val="19"/>
              <w:szCs w:val="19"/>
              <w:spacing w:val="-3"/>
            </w:rPr>
            <w:t>7.8</w:t>
          </w:r>
          <w:r>
            <w:rPr>
              <w:rFonts w:ascii="SimSun" w:hAnsi="SimSun" w:eastAsia="SimSun" w:cs="SimSun"/>
              <w:sz w:val="19"/>
              <w:szCs w:val="19"/>
              <w:spacing w:val="30"/>
            </w:rPr>
            <w:t xml:space="preserve"> </w:t>
          </w:r>
          <w:r>
            <w:rPr>
              <w:rFonts w:ascii="SimSun" w:hAnsi="SimSun" w:eastAsia="SimSun" w:cs="SimSun"/>
              <w:sz w:val="19"/>
              <w:szCs w:val="19"/>
              <w:spacing w:val="-3"/>
            </w:rPr>
            <w:t>灭火救援设施</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0">
            <w:r>
              <w:rPr>
                <w:rFonts w:ascii="SimSun" w:hAnsi="SimSun" w:eastAsia="SimSun" w:cs="SimSun"/>
                <w:sz w:val="19"/>
                <w:szCs w:val="19"/>
                <w:spacing w:val="-6"/>
              </w:rPr>
              <w:t>16</w:t>
            </w:r>
          </w:hyperlink>
        </w:p>
        <w:p>
          <w:pPr>
            <w:ind w:left="243"/>
            <w:spacing w:before="45" w:line="220" w:lineRule="auto"/>
            <w:tabs>
              <w:tab w:val="right" w:leader="dot" w:pos="8472"/>
            </w:tabs>
            <w:rPr>
              <w:rFonts w:ascii="SimSun" w:hAnsi="SimSun" w:eastAsia="SimSun" w:cs="SimSun"/>
              <w:sz w:val="19"/>
              <w:szCs w:val="19"/>
            </w:rPr>
          </w:pPr>
          <w:r>
            <w:rPr>
              <w:rFonts w:ascii="SimSun" w:hAnsi="SimSun" w:eastAsia="SimSun" w:cs="SimSun"/>
              <w:sz w:val="19"/>
              <w:szCs w:val="19"/>
              <w:spacing w:val="-3"/>
            </w:rPr>
            <w:t>7.9</w:t>
          </w:r>
          <w:r>
            <w:rPr>
              <w:rFonts w:ascii="SimSun" w:hAnsi="SimSun" w:eastAsia="SimSun" w:cs="SimSun"/>
              <w:sz w:val="19"/>
              <w:szCs w:val="19"/>
              <w:spacing w:val="13"/>
            </w:rPr>
            <w:t xml:space="preserve"> </w:t>
          </w:r>
          <w:r>
            <w:rPr>
              <w:rFonts w:ascii="SimSun" w:hAnsi="SimSun" w:eastAsia="SimSun" w:cs="SimSun"/>
              <w:sz w:val="19"/>
              <w:szCs w:val="19"/>
              <w:spacing w:val="-3"/>
            </w:rPr>
            <w:t>施工现场</w:t>
          </w:r>
          <w:r>
            <w:rPr>
              <w:rFonts w:ascii="SimSun" w:hAnsi="SimSun" w:eastAsia="SimSun" w:cs="SimSun"/>
              <w:sz w:val="19"/>
              <w:szCs w:val="19"/>
              <w:spacing w:val="-19"/>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1">
            <w:r>
              <w:rPr>
                <w:rFonts w:ascii="SimSun" w:hAnsi="SimSun" w:eastAsia="SimSun" w:cs="SimSun"/>
                <w:sz w:val="19"/>
                <w:szCs w:val="19"/>
                <w:spacing w:val="-6"/>
              </w:rPr>
              <w:t>16</w:t>
            </w:r>
          </w:hyperlink>
        </w:p>
        <w:p>
          <w:pPr>
            <w:ind w:left="243"/>
            <w:spacing w:before="43" w:line="219" w:lineRule="auto"/>
            <w:tabs>
              <w:tab w:val="right" w:leader="dot" w:pos="8472"/>
            </w:tabs>
            <w:rPr>
              <w:rFonts w:ascii="SimSun" w:hAnsi="SimSun" w:eastAsia="SimSun" w:cs="SimSun"/>
              <w:sz w:val="19"/>
              <w:szCs w:val="19"/>
            </w:rPr>
          </w:pPr>
          <w:r>
            <w:rPr>
              <w:rFonts w:ascii="SimSun" w:hAnsi="SimSun" w:eastAsia="SimSun" w:cs="SimSun"/>
              <w:sz w:val="19"/>
              <w:szCs w:val="19"/>
              <w:spacing w:val="-3"/>
            </w:rPr>
            <w:t>7.10</w:t>
          </w:r>
          <w:r>
            <w:rPr>
              <w:rFonts w:ascii="SimSun" w:hAnsi="SimSun" w:eastAsia="SimSun" w:cs="SimSun"/>
              <w:sz w:val="19"/>
              <w:szCs w:val="19"/>
              <w:spacing w:val="49"/>
            </w:rPr>
            <w:t xml:space="preserve"> </w:t>
          </w:r>
          <w:r>
            <w:rPr>
              <w:rFonts w:ascii="SimSun" w:hAnsi="SimSun" w:eastAsia="SimSun" w:cs="SimSun"/>
              <w:sz w:val="19"/>
              <w:szCs w:val="19"/>
              <w:spacing w:val="-3"/>
            </w:rPr>
            <w:t>电动自行车</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2">
            <w:r>
              <w:rPr>
                <w:rFonts w:ascii="SimSun" w:hAnsi="SimSun" w:eastAsia="SimSun" w:cs="SimSun"/>
                <w:sz w:val="19"/>
                <w:szCs w:val="19"/>
                <w:spacing w:val="-6"/>
              </w:rPr>
              <w:t>17</w:t>
            </w:r>
          </w:hyperlink>
        </w:p>
        <w:p>
          <w:pPr>
            <w:ind w:left="243"/>
            <w:spacing w:before="43" w:line="218" w:lineRule="auto"/>
            <w:tabs>
              <w:tab w:val="right" w:leader="dot" w:pos="8472"/>
            </w:tabs>
            <w:rPr>
              <w:rFonts w:ascii="SimSun" w:hAnsi="SimSun" w:eastAsia="SimSun" w:cs="SimSun"/>
              <w:sz w:val="19"/>
              <w:szCs w:val="19"/>
            </w:rPr>
          </w:pPr>
          <w:r>
            <w:rPr>
              <w:rFonts w:ascii="SimSun" w:hAnsi="SimSun" w:eastAsia="SimSun" w:cs="SimSun"/>
              <w:sz w:val="19"/>
              <w:szCs w:val="19"/>
            </w:rPr>
            <w:t>7.11</w:t>
          </w:r>
          <w:r>
            <w:rPr>
              <w:rFonts w:ascii="SimSun" w:hAnsi="SimSun" w:eastAsia="SimSun" w:cs="SimSun"/>
              <w:sz w:val="19"/>
              <w:szCs w:val="19"/>
              <w:spacing w:val="23"/>
            </w:rPr>
            <w:t xml:space="preserve"> </w:t>
          </w:r>
          <w:r>
            <w:rPr>
              <w:rFonts w:ascii="SimSun" w:hAnsi="SimSun" w:eastAsia="SimSun" w:cs="SimSun"/>
              <w:sz w:val="19"/>
              <w:szCs w:val="19"/>
            </w:rPr>
            <w:t>易燃易爆危险品</w:t>
          </w:r>
          <w:r>
            <w:rPr>
              <w:rFonts w:ascii="SimSun" w:hAnsi="SimSun" w:eastAsia="SimSun" w:cs="SimSun"/>
              <w:sz w:val="19"/>
              <w:szCs w:val="19"/>
              <w:spacing w:val="-45"/>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3">
            <w:r>
              <w:rPr>
                <w:rFonts w:ascii="SimSun" w:hAnsi="SimSun" w:eastAsia="SimSun" w:cs="SimSun"/>
                <w:sz w:val="19"/>
                <w:szCs w:val="19"/>
                <w:spacing w:val="-6"/>
              </w:rPr>
              <w:t>17</w:t>
            </w:r>
          </w:hyperlink>
        </w:p>
        <w:p>
          <w:pPr>
            <w:ind w:left="243"/>
            <w:spacing w:before="37" w:line="219" w:lineRule="auto"/>
            <w:tabs>
              <w:tab w:val="right" w:leader="dot" w:pos="8472"/>
            </w:tabs>
            <w:rPr>
              <w:rFonts w:ascii="SimSun" w:hAnsi="SimSun" w:eastAsia="SimSun" w:cs="SimSun"/>
              <w:sz w:val="19"/>
              <w:szCs w:val="19"/>
            </w:rPr>
          </w:pPr>
          <w:r>
            <w:rPr>
              <w:rFonts w:ascii="SimSun" w:hAnsi="SimSun" w:eastAsia="SimSun" w:cs="SimSun"/>
              <w:sz w:val="19"/>
              <w:szCs w:val="19"/>
              <w:spacing w:val="7"/>
            </w:rPr>
            <w:t>7.12</w:t>
          </w:r>
          <w:r>
            <w:rPr>
              <w:rFonts w:ascii="SimSun" w:hAnsi="SimSun" w:eastAsia="SimSun" w:cs="SimSun"/>
              <w:sz w:val="19"/>
              <w:szCs w:val="19"/>
              <w:spacing w:val="51"/>
            </w:rPr>
            <w:t xml:space="preserve"> </w:t>
          </w:r>
          <w:r>
            <w:rPr>
              <w:rFonts w:ascii="SimSun" w:hAnsi="SimSun" w:eastAsia="SimSun" w:cs="SimSun"/>
              <w:sz w:val="19"/>
              <w:szCs w:val="19"/>
              <w:spacing w:val="7"/>
            </w:rPr>
            <w:t>消防安全管理标识</w:t>
          </w:r>
          <w:r>
            <w:rPr>
              <w:rFonts w:ascii="SimSun" w:hAnsi="SimSun" w:eastAsia="SimSun" w:cs="SimSun"/>
              <w:sz w:val="19"/>
              <w:szCs w:val="19"/>
              <w:spacing w:val="-37"/>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4">
            <w:r>
              <w:rPr>
                <w:rFonts w:ascii="SimSun" w:hAnsi="SimSun" w:eastAsia="SimSun" w:cs="SimSun"/>
                <w:sz w:val="19"/>
                <w:szCs w:val="19"/>
                <w:spacing w:val="-6"/>
              </w:rPr>
              <w:t>17</w:t>
            </w:r>
          </w:hyperlink>
        </w:p>
        <w:p>
          <w:pPr>
            <w:ind w:left="243"/>
            <w:spacing w:before="53" w:line="219" w:lineRule="auto"/>
            <w:tabs>
              <w:tab w:val="right" w:leader="dot" w:pos="8472"/>
            </w:tabs>
            <w:rPr>
              <w:rFonts w:ascii="SimSun" w:hAnsi="SimSun" w:eastAsia="SimSun" w:cs="SimSun"/>
              <w:sz w:val="19"/>
              <w:szCs w:val="19"/>
            </w:rPr>
          </w:pPr>
          <w:r>
            <w:rPr>
              <w:rFonts w:ascii="SimSun" w:hAnsi="SimSun" w:eastAsia="SimSun" w:cs="SimSun"/>
              <w:sz w:val="19"/>
              <w:szCs w:val="19"/>
              <w:spacing w:val="-2"/>
            </w:rPr>
            <w:t>7.13</w:t>
          </w:r>
          <w:r>
            <w:rPr>
              <w:rFonts w:ascii="SimSun" w:hAnsi="SimSun" w:eastAsia="SimSun" w:cs="SimSun"/>
              <w:sz w:val="19"/>
              <w:szCs w:val="19"/>
              <w:spacing w:val="26"/>
            </w:rPr>
            <w:t xml:space="preserve"> </w:t>
          </w:r>
          <w:r>
            <w:rPr>
              <w:rFonts w:ascii="SimSun" w:hAnsi="SimSun" w:eastAsia="SimSun" w:cs="SimSun"/>
              <w:sz w:val="19"/>
              <w:szCs w:val="19"/>
              <w:spacing w:val="-2"/>
            </w:rPr>
            <w:t>消防安全区域联防联勤</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5">
            <w:r>
              <w:rPr>
                <w:rFonts w:ascii="SimSun" w:hAnsi="SimSun" w:eastAsia="SimSun" w:cs="SimSun"/>
                <w:sz w:val="19"/>
                <w:szCs w:val="19"/>
                <w:spacing w:val="-6"/>
              </w:rPr>
              <w:t>18</w:t>
            </w:r>
          </w:hyperlink>
        </w:p>
        <w:p>
          <w:pPr>
            <w:ind w:left="53"/>
            <w:spacing w:before="116" w:line="219" w:lineRule="auto"/>
            <w:tabs>
              <w:tab w:val="right" w:leader="dot" w:pos="8472"/>
            </w:tabs>
            <w:rPr>
              <w:rFonts w:ascii="SimSun" w:hAnsi="SimSun" w:eastAsia="SimSun" w:cs="SimSun"/>
              <w:sz w:val="19"/>
              <w:szCs w:val="19"/>
            </w:rPr>
          </w:pPr>
          <w:r>
            <w:rPr>
              <w:rFonts w:ascii="SimSun" w:hAnsi="SimSun" w:eastAsia="SimSun" w:cs="SimSun"/>
              <w:sz w:val="19"/>
              <w:szCs w:val="19"/>
              <w:spacing w:val="-4"/>
            </w:rPr>
            <w:t>8</w:t>
          </w:r>
          <w:r>
            <w:rPr>
              <w:rFonts w:ascii="SimSun" w:hAnsi="SimSun" w:eastAsia="SimSun" w:cs="SimSun"/>
              <w:sz w:val="19"/>
              <w:szCs w:val="19"/>
              <w:spacing w:val="36"/>
            </w:rPr>
            <w:t xml:space="preserve"> </w:t>
          </w:r>
          <w:r>
            <w:rPr>
              <w:rFonts w:ascii="SimSun" w:hAnsi="SimSun" w:eastAsia="SimSun" w:cs="SimSun"/>
              <w:sz w:val="19"/>
              <w:szCs w:val="19"/>
              <w:spacing w:val="-4"/>
            </w:rPr>
            <w:t>防火巡查、检查</w:t>
          </w:r>
          <w:r>
            <w:rPr>
              <w:rFonts w:ascii="SimSun" w:hAnsi="SimSun" w:eastAsia="SimSun" w:cs="SimSun"/>
              <w:sz w:val="19"/>
              <w:szCs w:val="19"/>
              <w:spacing w:val="-21"/>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6">
            <w:r>
              <w:rPr>
                <w:rFonts w:ascii="SimSun" w:hAnsi="SimSun" w:eastAsia="SimSun" w:cs="SimSun"/>
                <w:sz w:val="19"/>
                <w:szCs w:val="19"/>
                <w:spacing w:val="-6"/>
              </w:rPr>
              <w:t>19</w:t>
            </w:r>
          </w:hyperlink>
        </w:p>
        <w:p>
          <w:pPr>
            <w:ind w:left="243"/>
            <w:spacing w:before="66" w:line="221" w:lineRule="auto"/>
            <w:tabs>
              <w:tab w:val="right" w:leader="dot" w:pos="8472"/>
            </w:tabs>
            <w:rPr>
              <w:rFonts w:ascii="SimSun" w:hAnsi="SimSun" w:eastAsia="SimSun" w:cs="SimSun"/>
              <w:sz w:val="19"/>
              <w:szCs w:val="19"/>
            </w:rPr>
          </w:pPr>
          <w:r>
            <w:rPr>
              <w:rFonts w:ascii="SimSun" w:hAnsi="SimSun" w:eastAsia="SimSun" w:cs="SimSun"/>
              <w:sz w:val="19"/>
              <w:szCs w:val="19"/>
              <w:spacing w:val="3"/>
            </w:rPr>
            <w:t>8.1</w:t>
          </w:r>
          <w:r>
            <w:rPr>
              <w:rFonts w:ascii="SimSun" w:hAnsi="SimSun" w:eastAsia="SimSun" w:cs="SimSun"/>
              <w:sz w:val="19"/>
              <w:szCs w:val="19"/>
              <w:spacing w:val="6"/>
            </w:rPr>
            <w:t xml:space="preserve"> </w:t>
          </w:r>
          <w:r>
            <w:rPr>
              <w:rFonts w:ascii="SimSun" w:hAnsi="SimSun" w:eastAsia="SimSun" w:cs="SimSun"/>
              <w:sz w:val="19"/>
              <w:szCs w:val="19"/>
              <w:spacing w:val="3"/>
            </w:rPr>
            <w:t>通用要求</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7">
            <w:r>
              <w:rPr>
                <w:rFonts w:ascii="SimSun" w:hAnsi="SimSun" w:eastAsia="SimSun" w:cs="SimSun"/>
                <w:sz w:val="19"/>
                <w:szCs w:val="19"/>
                <w:spacing w:val="-6"/>
              </w:rPr>
              <w:t>19</w:t>
            </w:r>
          </w:hyperlink>
        </w:p>
        <w:p>
          <w:pPr>
            <w:ind w:left="243"/>
            <w:spacing w:before="31" w:line="219" w:lineRule="auto"/>
            <w:tabs>
              <w:tab w:val="right" w:leader="dot" w:pos="8475"/>
            </w:tabs>
            <w:rPr>
              <w:rFonts w:ascii="SimSun" w:hAnsi="SimSun" w:eastAsia="SimSun" w:cs="SimSun"/>
              <w:sz w:val="19"/>
              <w:szCs w:val="19"/>
            </w:rPr>
          </w:pPr>
          <w:r>
            <w:rPr>
              <w:rFonts w:ascii="SimSun" w:hAnsi="SimSun" w:eastAsia="SimSun" w:cs="SimSun"/>
              <w:sz w:val="19"/>
              <w:szCs w:val="19"/>
              <w:spacing w:val="-4"/>
            </w:rPr>
            <w:t>8.2</w:t>
          </w:r>
          <w:r>
            <w:rPr>
              <w:rFonts w:ascii="SimSun" w:hAnsi="SimSun" w:eastAsia="SimSun" w:cs="SimSun"/>
              <w:sz w:val="19"/>
              <w:szCs w:val="19"/>
              <w:spacing w:val="32"/>
            </w:rPr>
            <w:t xml:space="preserve"> </w:t>
          </w:r>
          <w:r>
            <w:rPr>
              <w:rFonts w:ascii="SimSun" w:hAnsi="SimSun" w:eastAsia="SimSun" w:cs="SimSun"/>
              <w:sz w:val="19"/>
              <w:szCs w:val="19"/>
              <w:spacing w:val="-4"/>
            </w:rPr>
            <w:t>防火巡查</w:t>
          </w:r>
          <w:r>
            <w:rPr>
              <w:rFonts w:ascii="SimSun" w:hAnsi="SimSun" w:eastAsia="SimSun" w:cs="SimSun"/>
              <w:sz w:val="19"/>
              <w:szCs w:val="19"/>
              <w:spacing w:val="-20"/>
            </w:rPr>
            <w:t xml:space="preserve"> </w:t>
          </w:r>
          <w:r>
            <w:rPr>
              <w:rFonts w:ascii="SimSun" w:hAnsi="SimSun" w:eastAsia="SimSun" w:cs="SimSun"/>
              <w:sz w:val="19"/>
              <w:szCs w:val="19"/>
            </w:rPr>
            <w:tab/>
          </w:r>
          <w:hyperlink w:history="true" w:anchor="_bookmark28">
            <w:r>
              <w:rPr>
                <w:rFonts w:ascii="SimSun" w:hAnsi="SimSun" w:eastAsia="SimSun" w:cs="SimSun"/>
                <w:sz w:val="19"/>
                <w:szCs w:val="19"/>
              </w:rPr>
              <w:t>19</w:t>
            </w:r>
          </w:hyperlink>
        </w:p>
        <w:p>
          <w:pPr>
            <w:ind w:left="243"/>
            <w:spacing w:before="55" w:line="219" w:lineRule="auto"/>
            <w:tabs>
              <w:tab w:val="right" w:leader="dot" w:pos="8482"/>
            </w:tabs>
            <w:rPr>
              <w:rFonts w:ascii="SimSun" w:hAnsi="SimSun" w:eastAsia="SimSun" w:cs="SimSun"/>
              <w:sz w:val="19"/>
              <w:szCs w:val="19"/>
            </w:rPr>
          </w:pPr>
          <w:r>
            <w:rPr>
              <w:rFonts w:ascii="SimSun" w:hAnsi="SimSun" w:eastAsia="SimSun" w:cs="SimSun"/>
              <w:sz w:val="19"/>
              <w:szCs w:val="19"/>
              <w:spacing w:val="-4"/>
            </w:rPr>
            <w:t>8.3</w:t>
          </w:r>
          <w:r>
            <w:rPr>
              <w:rFonts w:ascii="SimSun" w:hAnsi="SimSun" w:eastAsia="SimSun" w:cs="SimSun"/>
              <w:sz w:val="19"/>
              <w:szCs w:val="19"/>
              <w:spacing w:val="42"/>
            </w:rPr>
            <w:t xml:space="preserve"> </w:t>
          </w:r>
          <w:r>
            <w:rPr>
              <w:rFonts w:ascii="SimSun" w:hAnsi="SimSun" w:eastAsia="SimSun" w:cs="SimSun"/>
              <w:sz w:val="19"/>
              <w:szCs w:val="19"/>
              <w:spacing w:val="-4"/>
            </w:rPr>
            <w:t>防火检查</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29">
            <w:r>
              <w:rPr>
                <w:rFonts w:ascii="SimSun" w:hAnsi="SimSun" w:eastAsia="SimSun" w:cs="SimSun"/>
                <w:sz w:val="19"/>
                <w:szCs w:val="19"/>
                <w:spacing w:val="-3"/>
              </w:rPr>
              <w:t>20</w:t>
            </w:r>
          </w:hyperlink>
        </w:p>
        <w:p>
          <w:pPr>
            <w:ind w:left="53"/>
            <w:spacing w:before="115" w:line="219" w:lineRule="auto"/>
            <w:tabs>
              <w:tab w:val="right" w:leader="dot" w:pos="8482"/>
            </w:tabs>
            <w:rPr>
              <w:rFonts w:ascii="SimSun" w:hAnsi="SimSun" w:eastAsia="SimSun" w:cs="SimSun"/>
              <w:sz w:val="19"/>
              <w:szCs w:val="19"/>
            </w:rPr>
          </w:pPr>
          <w:r>
            <w:rPr>
              <w:rFonts w:ascii="SimSun" w:hAnsi="SimSun" w:eastAsia="SimSun" w:cs="SimSun"/>
              <w:sz w:val="19"/>
              <w:szCs w:val="19"/>
              <w:spacing w:val="-3"/>
            </w:rPr>
            <w:t>9</w:t>
          </w:r>
          <w:r>
            <w:rPr>
              <w:rFonts w:ascii="SimSun" w:hAnsi="SimSun" w:eastAsia="SimSun" w:cs="SimSun"/>
              <w:sz w:val="19"/>
              <w:szCs w:val="19"/>
              <w:spacing w:val="25"/>
            </w:rPr>
            <w:t xml:space="preserve"> </w:t>
          </w:r>
          <w:r>
            <w:rPr>
              <w:rFonts w:ascii="SimSun" w:hAnsi="SimSun" w:eastAsia="SimSun" w:cs="SimSun"/>
              <w:sz w:val="19"/>
              <w:szCs w:val="19"/>
              <w:spacing w:val="-3"/>
            </w:rPr>
            <w:t>火灾隐患整改</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0">
            <w:r>
              <w:rPr>
                <w:rFonts w:ascii="SimSun" w:hAnsi="SimSun" w:eastAsia="SimSun" w:cs="SimSun"/>
                <w:sz w:val="19"/>
                <w:szCs w:val="19"/>
                <w:spacing w:val="-3"/>
              </w:rPr>
              <w:t>20</w:t>
            </w:r>
          </w:hyperlink>
        </w:p>
        <w:p>
          <w:pPr>
            <w:ind w:left="243"/>
            <w:spacing w:before="54" w:line="219" w:lineRule="auto"/>
            <w:tabs>
              <w:tab w:val="right" w:leader="dot" w:pos="8482"/>
            </w:tabs>
            <w:rPr>
              <w:rFonts w:ascii="SimSun" w:hAnsi="SimSun" w:eastAsia="SimSun" w:cs="SimSun"/>
              <w:sz w:val="19"/>
              <w:szCs w:val="19"/>
            </w:rPr>
          </w:pPr>
          <w:r>
            <w:rPr>
              <w:rFonts w:ascii="SimSun" w:hAnsi="SimSun" w:eastAsia="SimSun" w:cs="SimSun"/>
              <w:sz w:val="19"/>
              <w:szCs w:val="19"/>
              <w:spacing w:val="3"/>
            </w:rPr>
            <w:t>9.1</w:t>
          </w:r>
          <w:r>
            <w:rPr>
              <w:rFonts w:ascii="SimSun" w:hAnsi="SimSun" w:eastAsia="SimSun" w:cs="SimSun"/>
              <w:sz w:val="19"/>
              <w:szCs w:val="19"/>
              <w:spacing w:val="16"/>
            </w:rPr>
            <w:t xml:space="preserve"> </w:t>
          </w:r>
          <w:r>
            <w:rPr>
              <w:rFonts w:ascii="SimSun" w:hAnsi="SimSun" w:eastAsia="SimSun" w:cs="SimSun"/>
              <w:sz w:val="19"/>
              <w:szCs w:val="19"/>
              <w:spacing w:val="3"/>
            </w:rPr>
            <w:t>整改要求</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1">
            <w:r>
              <w:rPr>
                <w:rFonts w:ascii="SimSun" w:hAnsi="SimSun" w:eastAsia="SimSun" w:cs="SimSun"/>
                <w:sz w:val="19"/>
                <w:szCs w:val="19"/>
                <w:spacing w:val="-3"/>
              </w:rPr>
              <w:t>20</w:t>
            </w:r>
          </w:hyperlink>
        </w:p>
        <w:p>
          <w:pPr>
            <w:ind w:left="243"/>
            <w:spacing w:before="45" w:line="220" w:lineRule="auto"/>
            <w:tabs>
              <w:tab w:val="right" w:leader="dot" w:pos="8482"/>
            </w:tabs>
            <w:rPr>
              <w:rFonts w:ascii="SimSun" w:hAnsi="SimSun" w:eastAsia="SimSun" w:cs="SimSun"/>
              <w:sz w:val="19"/>
              <w:szCs w:val="19"/>
            </w:rPr>
          </w:pPr>
          <w:r>
            <w:rPr>
              <w:rFonts w:ascii="SimSun" w:hAnsi="SimSun" w:eastAsia="SimSun" w:cs="SimSun"/>
              <w:sz w:val="19"/>
              <w:szCs w:val="19"/>
            </w:rPr>
            <w:t>9.2</w:t>
          </w:r>
          <w:r>
            <w:rPr>
              <w:rFonts w:ascii="SimSun" w:hAnsi="SimSun" w:eastAsia="SimSun" w:cs="SimSun"/>
              <w:sz w:val="19"/>
              <w:szCs w:val="19"/>
              <w:spacing w:val="28"/>
            </w:rPr>
            <w:t xml:space="preserve"> </w:t>
          </w:r>
          <w:r>
            <w:rPr>
              <w:rFonts w:ascii="SimSun" w:hAnsi="SimSun" w:eastAsia="SimSun" w:cs="SimSun"/>
              <w:sz w:val="19"/>
              <w:szCs w:val="19"/>
            </w:rPr>
            <w:t>防范措施</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2">
            <w:r>
              <w:rPr>
                <w:rFonts w:ascii="SimSun" w:hAnsi="SimSun" w:eastAsia="SimSun" w:cs="SimSun"/>
                <w:sz w:val="19"/>
                <w:szCs w:val="19"/>
                <w:spacing w:val="-3"/>
              </w:rPr>
              <w:t>21</w:t>
            </w:r>
          </w:hyperlink>
        </w:p>
        <w:p>
          <w:pPr>
            <w:ind w:left="53"/>
            <w:spacing w:before="122" w:line="219" w:lineRule="auto"/>
            <w:tabs>
              <w:tab w:val="right" w:leader="dot" w:pos="8482"/>
            </w:tabs>
            <w:rPr>
              <w:rFonts w:ascii="SimSun" w:hAnsi="SimSun" w:eastAsia="SimSun" w:cs="SimSun"/>
              <w:sz w:val="19"/>
              <w:szCs w:val="19"/>
            </w:rPr>
          </w:pPr>
          <w:r>
            <w:rPr>
              <w:rFonts w:ascii="SimSun" w:hAnsi="SimSun" w:eastAsia="SimSun" w:cs="SimSun"/>
              <w:sz w:val="19"/>
              <w:szCs w:val="19"/>
              <w:spacing w:val="-3"/>
            </w:rPr>
            <w:t>10</w:t>
          </w:r>
          <w:r>
            <w:rPr>
              <w:rFonts w:ascii="SimSun" w:hAnsi="SimSun" w:eastAsia="SimSun" w:cs="SimSun"/>
              <w:sz w:val="19"/>
              <w:szCs w:val="19"/>
              <w:spacing w:val="25"/>
            </w:rPr>
            <w:t xml:space="preserve"> </w:t>
          </w:r>
          <w:r>
            <w:rPr>
              <w:rFonts w:ascii="SimSun" w:hAnsi="SimSun" w:eastAsia="SimSun" w:cs="SimSun"/>
              <w:sz w:val="19"/>
              <w:szCs w:val="19"/>
              <w:spacing w:val="-3"/>
            </w:rPr>
            <w:t>消防安全宣传教育培训</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3">
            <w:r>
              <w:rPr>
                <w:rFonts w:ascii="SimSun" w:hAnsi="SimSun" w:eastAsia="SimSun" w:cs="SimSun"/>
                <w:sz w:val="19"/>
                <w:szCs w:val="19"/>
                <w:spacing w:val="-3"/>
              </w:rPr>
              <w:t>21</w:t>
            </w:r>
          </w:hyperlink>
        </w:p>
        <w:p>
          <w:pPr>
            <w:ind w:left="243"/>
            <w:spacing w:before="55" w:line="219" w:lineRule="auto"/>
            <w:tabs>
              <w:tab w:val="right" w:leader="dot" w:pos="8482"/>
            </w:tabs>
            <w:rPr>
              <w:rFonts w:ascii="SimSun" w:hAnsi="SimSun" w:eastAsia="SimSun" w:cs="SimSun"/>
              <w:sz w:val="19"/>
              <w:szCs w:val="19"/>
            </w:rPr>
          </w:pPr>
          <w:r>
            <w:rPr>
              <w:rFonts w:ascii="SimSun" w:hAnsi="SimSun" w:eastAsia="SimSun" w:cs="SimSun"/>
              <w:sz w:val="19"/>
              <w:szCs w:val="19"/>
              <w:spacing w:val="9"/>
            </w:rPr>
            <w:t>10.1</w:t>
          </w:r>
          <w:r>
            <w:rPr>
              <w:rFonts w:ascii="SimSun" w:hAnsi="SimSun" w:eastAsia="SimSun" w:cs="SimSun"/>
              <w:sz w:val="19"/>
              <w:szCs w:val="19"/>
              <w:spacing w:val="33"/>
            </w:rPr>
            <w:t xml:space="preserve"> </w:t>
          </w:r>
          <w:r>
            <w:rPr>
              <w:rFonts w:ascii="SimSun" w:hAnsi="SimSun" w:eastAsia="SimSun" w:cs="SimSun"/>
              <w:sz w:val="19"/>
              <w:szCs w:val="19"/>
              <w:spacing w:val="9"/>
            </w:rPr>
            <w:t>消防安全宣传</w:t>
          </w:r>
          <w:r>
            <w:rPr>
              <w:rFonts w:ascii="SimSun" w:hAnsi="SimSun" w:eastAsia="SimSun" w:cs="SimSun"/>
              <w:sz w:val="19"/>
              <w:szCs w:val="19"/>
              <w:spacing w:val="-35"/>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4">
            <w:r>
              <w:rPr>
                <w:rFonts w:ascii="SimSun" w:hAnsi="SimSun" w:eastAsia="SimSun" w:cs="SimSun"/>
                <w:sz w:val="19"/>
                <w:szCs w:val="19"/>
                <w:spacing w:val="-3"/>
              </w:rPr>
              <w:t>21</w:t>
            </w:r>
          </w:hyperlink>
        </w:p>
        <w:p>
          <w:pPr>
            <w:ind w:left="243"/>
            <w:spacing w:before="56" w:line="219" w:lineRule="auto"/>
            <w:tabs>
              <w:tab w:val="right" w:leader="dot" w:pos="8482"/>
            </w:tabs>
            <w:rPr>
              <w:rFonts w:ascii="SimSun" w:hAnsi="SimSun" w:eastAsia="SimSun" w:cs="SimSun"/>
              <w:sz w:val="19"/>
              <w:szCs w:val="19"/>
            </w:rPr>
          </w:pPr>
          <w:r>
            <w:rPr>
              <w:rFonts w:ascii="SimSun" w:hAnsi="SimSun" w:eastAsia="SimSun" w:cs="SimSun"/>
              <w:sz w:val="19"/>
              <w:szCs w:val="19"/>
              <w:spacing w:val="-3"/>
            </w:rPr>
            <w:t>10.2</w:t>
          </w:r>
          <w:r>
            <w:rPr>
              <w:rFonts w:ascii="SimSun" w:hAnsi="SimSun" w:eastAsia="SimSun" w:cs="SimSun"/>
              <w:sz w:val="19"/>
              <w:szCs w:val="19"/>
              <w:spacing w:val="34"/>
            </w:rPr>
            <w:t xml:space="preserve"> </w:t>
          </w:r>
          <w:r>
            <w:rPr>
              <w:rFonts w:ascii="SimSun" w:hAnsi="SimSun" w:eastAsia="SimSun" w:cs="SimSun"/>
              <w:sz w:val="19"/>
              <w:szCs w:val="19"/>
              <w:spacing w:val="-3"/>
            </w:rPr>
            <w:t>消防安全教育培训</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5">
            <w:r>
              <w:rPr>
                <w:rFonts w:ascii="SimSun" w:hAnsi="SimSun" w:eastAsia="SimSun" w:cs="SimSun"/>
                <w:sz w:val="19"/>
                <w:szCs w:val="19"/>
                <w:spacing w:val="-3"/>
              </w:rPr>
              <w:t>22</w:t>
            </w:r>
          </w:hyperlink>
        </w:p>
      </w:sdtContent>
    </w:sdt>
    <w:p>
      <w:pPr>
        <w:sectPr>
          <w:footerReference w:type="default" r:id="rId3"/>
          <w:pgSz w:w="11910" w:h="16840"/>
          <w:pgMar w:top="1431" w:right="1616" w:bottom="1973" w:left="1786" w:header="0" w:footer="1727" w:gutter="0"/>
        </w:sectPr>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before="62" w:line="224" w:lineRule="auto"/>
        <w:jc w:val="right"/>
        <w:rPr>
          <w:rFonts w:ascii="SimSun" w:hAnsi="SimSun" w:eastAsia="SimSun" w:cs="SimSun"/>
          <w:sz w:val="19"/>
          <w:szCs w:val="19"/>
        </w:rPr>
      </w:pPr>
      <w:bookmarkStart w:name="_bookmark4" w:id="1"/>
      <w:bookmarkEnd w:id="1"/>
      <w:bookmarkStart w:name="_bookmark5" w:id="2"/>
      <w:bookmarkEnd w:id="2"/>
      <w:bookmarkStart w:name="_bookmark6" w:id="3"/>
      <w:bookmarkEnd w:id="3"/>
      <w:bookmarkStart w:name="_bookmark7" w:id="4"/>
      <w:bookmarkEnd w:id="4"/>
      <w:r>
        <w:rPr>
          <w:rFonts w:ascii="SimSun" w:hAnsi="SimSun" w:eastAsia="SimSun" w:cs="SimSun"/>
          <w:sz w:val="19"/>
          <w:szCs w:val="19"/>
          <w:b/>
          <w:bCs/>
          <w:spacing w:val="-3"/>
        </w:rPr>
        <w:t>DB32/T</w:t>
      </w:r>
      <w:r>
        <w:rPr>
          <w:rFonts w:ascii="SimSun" w:hAnsi="SimSun" w:eastAsia="SimSun" w:cs="SimSun"/>
          <w:sz w:val="19"/>
          <w:szCs w:val="19"/>
          <w:spacing w:val="10"/>
        </w:rPr>
        <w:t xml:space="preserve"> </w:t>
      </w:r>
      <w:r>
        <w:rPr>
          <w:rFonts w:ascii="SimSun" w:hAnsi="SimSun" w:eastAsia="SimSun" w:cs="SimSun"/>
          <w:sz w:val="19"/>
          <w:szCs w:val="19"/>
          <w:b/>
          <w:bCs/>
          <w:spacing w:val="-3"/>
        </w:rPr>
        <w:t>4444—2023</w:t>
      </w:r>
    </w:p>
    <w:p>
      <w:pPr>
        <w:spacing w:line="273" w:lineRule="auto"/>
        <w:rPr>
          <w:rFonts w:ascii="Arial"/>
          <w:sz w:val="21"/>
        </w:rPr>
      </w:pPr>
      <w:r/>
    </w:p>
    <w:sdt>
      <w:sdtPr>
        <w:rPr>
          <w:rFonts w:ascii="SimSun" w:hAnsi="SimSun" w:eastAsia="SimSun" w:cs="SimSun"/>
          <w:sz w:val="19"/>
          <w:szCs w:val="19"/>
        </w:rPr>
        <w:docPartObj>
          <w:docPartGallery w:val="Table of Contents"/>
          <w:docPartUnique/>
        </w:docPartObj>
      </w:sdtPr>
      <w:sdtEndPr>
        <w:rPr>
          <w:rFonts w:ascii="SimSun" w:hAnsi="SimSun" w:eastAsia="SimSun" w:cs="SimSun"/>
          <w:sz w:val="19"/>
          <w:szCs w:val="19"/>
        </w:rPr>
      </w:sdtEndPr>
      <w:sdtContent>
        <w:p>
          <w:pPr>
            <w:ind w:left="63"/>
            <w:spacing w:before="62" w:line="219" w:lineRule="auto"/>
            <w:tabs>
              <w:tab w:val="right" w:leader="dot" w:pos="8452"/>
            </w:tabs>
            <w:rPr>
              <w:rFonts w:ascii="SimSun" w:hAnsi="SimSun" w:eastAsia="SimSun" w:cs="SimSun"/>
              <w:sz w:val="19"/>
              <w:szCs w:val="19"/>
            </w:rPr>
          </w:pPr>
          <w:r>
            <w:rPr>
              <w:rFonts w:ascii="SimSun" w:hAnsi="SimSun" w:eastAsia="SimSun" w:cs="SimSun"/>
              <w:sz w:val="19"/>
              <w:szCs w:val="19"/>
              <w:spacing w:val="-1"/>
            </w:rPr>
            <w:t>11</w:t>
          </w:r>
          <w:r>
            <w:rPr>
              <w:rFonts w:ascii="SimSun" w:hAnsi="SimSun" w:eastAsia="SimSun" w:cs="SimSun"/>
              <w:sz w:val="19"/>
              <w:szCs w:val="19"/>
              <w:spacing w:val="18"/>
            </w:rPr>
            <w:t xml:space="preserve"> </w:t>
          </w:r>
          <w:r>
            <w:rPr>
              <w:rFonts w:ascii="SimSun" w:hAnsi="SimSun" w:eastAsia="SimSun" w:cs="SimSun"/>
              <w:sz w:val="19"/>
              <w:szCs w:val="19"/>
              <w:spacing w:val="-1"/>
            </w:rPr>
            <w:t>灭火和应急疏散预案编制与演练</w:t>
          </w:r>
          <w:r>
            <w:rPr>
              <w:rFonts w:ascii="SimSun" w:hAnsi="SimSun" w:eastAsia="SimSun" w:cs="SimSun"/>
              <w:sz w:val="19"/>
              <w:szCs w:val="19"/>
              <w:spacing w:val="-33"/>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6">
            <w:r>
              <w:rPr>
                <w:rFonts w:ascii="SimSun" w:hAnsi="SimSun" w:eastAsia="SimSun" w:cs="SimSun"/>
                <w:sz w:val="19"/>
                <w:szCs w:val="19"/>
                <w:spacing w:val="-3"/>
              </w:rPr>
              <w:t>22</w:t>
            </w:r>
          </w:hyperlink>
        </w:p>
        <w:p>
          <w:pPr>
            <w:ind w:left="253"/>
            <w:spacing w:before="64" w:line="219" w:lineRule="auto"/>
            <w:tabs>
              <w:tab w:val="right" w:leader="dot" w:pos="8452"/>
            </w:tabs>
            <w:rPr>
              <w:rFonts w:ascii="SimSun" w:hAnsi="SimSun" w:eastAsia="SimSun" w:cs="SimSun"/>
              <w:sz w:val="19"/>
              <w:szCs w:val="19"/>
            </w:rPr>
          </w:pPr>
          <w:r>
            <w:rPr>
              <w:rFonts w:ascii="SimSun" w:hAnsi="SimSun" w:eastAsia="SimSun" w:cs="SimSun"/>
              <w:sz w:val="19"/>
              <w:szCs w:val="19"/>
            </w:rPr>
            <w:t>11.1</w:t>
          </w:r>
          <w:r>
            <w:rPr>
              <w:rFonts w:ascii="SimSun" w:hAnsi="SimSun" w:eastAsia="SimSun" w:cs="SimSun"/>
              <w:sz w:val="19"/>
              <w:szCs w:val="19"/>
              <w:spacing w:val="10"/>
            </w:rPr>
            <w:t xml:space="preserve"> </w:t>
          </w:r>
          <w:r>
            <w:rPr>
              <w:rFonts w:ascii="SimSun" w:hAnsi="SimSun" w:eastAsia="SimSun" w:cs="SimSun"/>
              <w:sz w:val="19"/>
              <w:szCs w:val="19"/>
            </w:rPr>
            <w:t>预案编制</w:t>
          </w:r>
          <w:r>
            <w:rPr>
              <w:rFonts w:ascii="SimSun" w:hAnsi="SimSun" w:eastAsia="SimSun" w:cs="SimSun"/>
              <w:sz w:val="19"/>
              <w:szCs w:val="19"/>
              <w:spacing w:val="-41"/>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7">
            <w:r>
              <w:rPr>
                <w:rFonts w:ascii="SimSun" w:hAnsi="SimSun" w:eastAsia="SimSun" w:cs="SimSun"/>
                <w:sz w:val="19"/>
                <w:szCs w:val="19"/>
                <w:spacing w:val="-3"/>
              </w:rPr>
              <w:t>22</w:t>
            </w:r>
          </w:hyperlink>
        </w:p>
        <w:p>
          <w:pPr>
            <w:ind w:left="253"/>
            <w:spacing w:before="45" w:line="220" w:lineRule="auto"/>
            <w:tabs>
              <w:tab w:val="right" w:leader="dot" w:pos="8452"/>
            </w:tabs>
            <w:rPr>
              <w:rFonts w:ascii="SimSun" w:hAnsi="SimSun" w:eastAsia="SimSun" w:cs="SimSun"/>
              <w:sz w:val="19"/>
              <w:szCs w:val="19"/>
            </w:rPr>
          </w:pPr>
          <w:r>
            <w:rPr>
              <w:rFonts w:ascii="SimSun" w:hAnsi="SimSun" w:eastAsia="SimSun" w:cs="SimSun"/>
              <w:sz w:val="19"/>
              <w:szCs w:val="19"/>
              <w:spacing w:val="-3"/>
            </w:rPr>
            <w:t>11.2</w:t>
          </w:r>
          <w:r>
            <w:rPr>
              <w:rFonts w:ascii="SimSun" w:hAnsi="SimSun" w:eastAsia="SimSun" w:cs="SimSun"/>
              <w:sz w:val="19"/>
              <w:szCs w:val="19"/>
              <w:spacing w:val="35"/>
            </w:rPr>
            <w:t xml:space="preserve"> </w:t>
          </w:r>
          <w:r>
            <w:rPr>
              <w:rFonts w:ascii="SimSun" w:hAnsi="SimSun" w:eastAsia="SimSun" w:cs="SimSun"/>
              <w:sz w:val="19"/>
              <w:szCs w:val="19"/>
              <w:spacing w:val="-3"/>
            </w:rPr>
            <w:t>预案的评审与培训</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8">
            <w:r>
              <w:rPr>
                <w:rFonts w:ascii="SimSun" w:hAnsi="SimSun" w:eastAsia="SimSun" w:cs="SimSun"/>
                <w:sz w:val="19"/>
                <w:szCs w:val="19"/>
                <w:spacing w:val="-3"/>
              </w:rPr>
              <w:t>23</w:t>
            </w:r>
          </w:hyperlink>
        </w:p>
        <w:p>
          <w:pPr>
            <w:ind w:left="253"/>
            <w:spacing w:before="41" w:line="219" w:lineRule="auto"/>
            <w:tabs>
              <w:tab w:val="right" w:leader="dot" w:pos="8452"/>
            </w:tabs>
            <w:rPr>
              <w:rFonts w:ascii="SimSun" w:hAnsi="SimSun" w:eastAsia="SimSun" w:cs="SimSun"/>
              <w:sz w:val="19"/>
              <w:szCs w:val="19"/>
            </w:rPr>
          </w:pPr>
          <w:r>
            <w:rPr>
              <w:rFonts w:ascii="SimSun" w:hAnsi="SimSun" w:eastAsia="SimSun" w:cs="SimSun"/>
              <w:sz w:val="19"/>
              <w:szCs w:val="19"/>
              <w:spacing w:val="-1"/>
            </w:rPr>
            <w:t>11.3</w:t>
          </w:r>
          <w:r>
            <w:rPr>
              <w:rFonts w:ascii="SimSun" w:hAnsi="SimSun" w:eastAsia="SimSun" w:cs="SimSun"/>
              <w:sz w:val="19"/>
              <w:szCs w:val="19"/>
              <w:spacing w:val="7"/>
            </w:rPr>
            <w:t xml:space="preserve"> </w:t>
          </w:r>
          <w:r>
            <w:rPr>
              <w:rFonts w:ascii="SimSun" w:hAnsi="SimSun" w:eastAsia="SimSun" w:cs="SimSun"/>
              <w:sz w:val="19"/>
              <w:szCs w:val="19"/>
              <w:spacing w:val="-1"/>
            </w:rPr>
            <w:t>组织机构及职责</w:t>
          </w:r>
          <w:r>
            <w:rPr>
              <w:rFonts w:ascii="SimSun" w:hAnsi="SimSun" w:eastAsia="SimSun" w:cs="SimSun"/>
              <w:sz w:val="19"/>
              <w:szCs w:val="19"/>
              <w:spacing w:val="-37"/>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39">
            <w:r>
              <w:rPr>
                <w:rFonts w:ascii="SimSun" w:hAnsi="SimSun" w:eastAsia="SimSun" w:cs="SimSun"/>
                <w:sz w:val="19"/>
                <w:szCs w:val="19"/>
                <w:spacing w:val="-3"/>
              </w:rPr>
              <w:t>23</w:t>
            </w:r>
          </w:hyperlink>
        </w:p>
        <w:p>
          <w:pPr>
            <w:ind w:left="253"/>
            <w:spacing w:before="46" w:line="220" w:lineRule="auto"/>
            <w:tabs>
              <w:tab w:val="right" w:leader="dot" w:pos="8452"/>
            </w:tabs>
            <w:rPr>
              <w:rFonts w:ascii="SimSun" w:hAnsi="SimSun" w:eastAsia="SimSun" w:cs="SimSun"/>
              <w:sz w:val="19"/>
              <w:szCs w:val="19"/>
            </w:rPr>
          </w:pPr>
          <w:r>
            <w:rPr>
              <w:rFonts w:ascii="SimSun" w:hAnsi="SimSun" w:eastAsia="SimSun" w:cs="SimSun"/>
              <w:sz w:val="19"/>
              <w:szCs w:val="19"/>
              <w:spacing w:val="-5"/>
            </w:rPr>
            <w:t>11.4</w:t>
          </w:r>
          <w:r>
            <w:rPr>
              <w:rFonts w:ascii="SimSun" w:hAnsi="SimSun" w:eastAsia="SimSun" w:cs="SimSun"/>
              <w:sz w:val="19"/>
              <w:szCs w:val="19"/>
              <w:spacing w:val="39"/>
            </w:rPr>
            <w:t xml:space="preserve"> </w:t>
          </w:r>
          <w:r>
            <w:rPr>
              <w:rFonts w:ascii="SimSun" w:hAnsi="SimSun" w:eastAsia="SimSun" w:cs="SimSun"/>
              <w:sz w:val="19"/>
              <w:szCs w:val="19"/>
              <w:spacing w:val="-5"/>
            </w:rPr>
            <w:t>消防演练</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0">
            <w:r>
              <w:rPr>
                <w:rFonts w:ascii="SimSun" w:hAnsi="SimSun" w:eastAsia="SimSun" w:cs="SimSun"/>
                <w:sz w:val="19"/>
                <w:szCs w:val="19"/>
                <w:spacing w:val="-3"/>
              </w:rPr>
              <w:t>23</w:t>
            </w:r>
          </w:hyperlink>
        </w:p>
        <w:p>
          <w:pPr>
            <w:ind w:left="63"/>
            <w:spacing w:before="113" w:line="219" w:lineRule="auto"/>
            <w:tabs>
              <w:tab w:val="right" w:leader="dot" w:pos="8452"/>
            </w:tabs>
            <w:rPr>
              <w:rFonts w:ascii="SimSun" w:hAnsi="SimSun" w:eastAsia="SimSun" w:cs="SimSun"/>
              <w:sz w:val="19"/>
              <w:szCs w:val="19"/>
            </w:rPr>
          </w:pPr>
          <w:r>
            <w:rPr>
              <w:rFonts w:ascii="SimSun" w:hAnsi="SimSun" w:eastAsia="SimSun" w:cs="SimSun"/>
              <w:sz w:val="19"/>
              <w:szCs w:val="19"/>
              <w:spacing w:val="-4"/>
            </w:rPr>
            <w:t>12</w:t>
          </w:r>
          <w:r>
            <w:rPr>
              <w:rFonts w:ascii="SimSun" w:hAnsi="SimSun" w:eastAsia="SimSun" w:cs="SimSun"/>
              <w:sz w:val="19"/>
              <w:szCs w:val="19"/>
              <w:spacing w:val="31"/>
            </w:rPr>
            <w:t xml:space="preserve"> </w:t>
          </w:r>
          <w:r>
            <w:rPr>
              <w:rFonts w:ascii="SimSun" w:hAnsi="SimSun" w:eastAsia="SimSun" w:cs="SimSun"/>
              <w:sz w:val="19"/>
              <w:szCs w:val="19"/>
              <w:spacing w:val="-4"/>
            </w:rPr>
            <w:t>灭火力量建设</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1">
            <w:r>
              <w:rPr>
                <w:rFonts w:ascii="SimSun" w:hAnsi="SimSun" w:eastAsia="SimSun" w:cs="SimSun"/>
                <w:sz w:val="19"/>
                <w:szCs w:val="19"/>
                <w:spacing w:val="-3"/>
              </w:rPr>
              <w:t>24</w:t>
            </w:r>
          </w:hyperlink>
        </w:p>
        <w:p>
          <w:pPr>
            <w:ind w:left="253"/>
            <w:spacing w:before="66" w:line="221" w:lineRule="auto"/>
            <w:tabs>
              <w:tab w:val="right" w:leader="dot" w:pos="8452"/>
            </w:tabs>
            <w:rPr>
              <w:rFonts w:ascii="SimSun" w:hAnsi="SimSun" w:eastAsia="SimSun" w:cs="SimSun"/>
              <w:sz w:val="19"/>
              <w:szCs w:val="19"/>
            </w:rPr>
          </w:pPr>
          <w:r>
            <w:rPr>
              <w:rFonts w:ascii="SimSun" w:hAnsi="SimSun" w:eastAsia="SimSun" w:cs="SimSun"/>
              <w:sz w:val="19"/>
              <w:szCs w:val="19"/>
            </w:rPr>
            <w:t>12.1</w:t>
          </w:r>
          <w:r>
            <w:rPr>
              <w:rFonts w:ascii="SimSun" w:hAnsi="SimSun" w:eastAsia="SimSun" w:cs="SimSun"/>
              <w:sz w:val="19"/>
              <w:szCs w:val="19"/>
              <w:spacing w:val="13"/>
            </w:rPr>
            <w:t xml:space="preserve"> </w:t>
          </w:r>
          <w:r>
            <w:rPr>
              <w:rFonts w:ascii="SimSun" w:hAnsi="SimSun" w:eastAsia="SimSun" w:cs="SimSun"/>
              <w:sz w:val="19"/>
              <w:szCs w:val="19"/>
            </w:rPr>
            <w:t>通用要求</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2">
            <w:r>
              <w:rPr>
                <w:rFonts w:ascii="SimSun" w:hAnsi="SimSun" w:eastAsia="SimSun" w:cs="SimSun"/>
                <w:sz w:val="19"/>
                <w:szCs w:val="19"/>
                <w:spacing w:val="-3"/>
              </w:rPr>
              <w:t>24</w:t>
            </w:r>
          </w:hyperlink>
        </w:p>
        <w:p>
          <w:pPr>
            <w:ind w:left="253"/>
            <w:spacing w:before="32" w:line="220" w:lineRule="auto"/>
            <w:tabs>
              <w:tab w:val="right" w:leader="dot" w:pos="8452"/>
            </w:tabs>
            <w:rPr>
              <w:rFonts w:ascii="SimSun" w:hAnsi="SimSun" w:eastAsia="SimSun" w:cs="SimSun"/>
              <w:sz w:val="19"/>
              <w:szCs w:val="19"/>
            </w:rPr>
          </w:pPr>
          <w:r>
            <w:rPr>
              <w:rFonts w:ascii="SimSun" w:hAnsi="SimSun" w:eastAsia="SimSun" w:cs="SimSun"/>
              <w:sz w:val="19"/>
              <w:szCs w:val="19"/>
              <w:spacing w:val="-3"/>
            </w:rPr>
            <w:t>12.2</w:t>
          </w:r>
          <w:r>
            <w:rPr>
              <w:rFonts w:ascii="SimSun" w:hAnsi="SimSun" w:eastAsia="SimSun" w:cs="SimSun"/>
              <w:sz w:val="19"/>
              <w:szCs w:val="19"/>
              <w:spacing w:val="44"/>
            </w:rPr>
            <w:t xml:space="preserve"> </w:t>
          </w:r>
          <w:r>
            <w:rPr>
              <w:rFonts w:ascii="SimSun" w:hAnsi="SimSun" w:eastAsia="SimSun" w:cs="SimSun"/>
              <w:sz w:val="19"/>
              <w:szCs w:val="19"/>
              <w:spacing w:val="-3"/>
            </w:rPr>
            <w:t>企业专职消防队建设要求</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3">
            <w:r>
              <w:rPr>
                <w:rFonts w:ascii="SimSun" w:hAnsi="SimSun" w:eastAsia="SimSun" w:cs="SimSun"/>
                <w:sz w:val="19"/>
                <w:szCs w:val="19"/>
                <w:spacing w:val="-3"/>
              </w:rPr>
              <w:t>24</w:t>
            </w:r>
          </w:hyperlink>
        </w:p>
        <w:p>
          <w:pPr>
            <w:ind w:left="253"/>
            <w:spacing w:before="43" w:line="219" w:lineRule="auto"/>
            <w:tabs>
              <w:tab w:val="right" w:leader="dot" w:pos="8452"/>
            </w:tabs>
            <w:rPr>
              <w:rFonts w:ascii="SimSun" w:hAnsi="SimSun" w:eastAsia="SimSun" w:cs="SimSun"/>
              <w:sz w:val="19"/>
              <w:szCs w:val="19"/>
            </w:rPr>
          </w:pPr>
          <w:r>
            <w:rPr>
              <w:rFonts w:ascii="SimSun" w:hAnsi="SimSun" w:eastAsia="SimSun" w:cs="SimSun"/>
              <w:sz w:val="19"/>
              <w:szCs w:val="19"/>
              <w:spacing w:val="-1"/>
            </w:rPr>
            <w:t>12.3</w:t>
          </w:r>
          <w:r>
            <w:rPr>
              <w:rFonts w:ascii="SimSun" w:hAnsi="SimSun" w:eastAsia="SimSun" w:cs="SimSun"/>
              <w:sz w:val="19"/>
              <w:szCs w:val="19"/>
              <w:spacing w:val="15"/>
            </w:rPr>
            <w:t xml:space="preserve"> </w:t>
          </w:r>
          <w:r>
            <w:rPr>
              <w:rFonts w:ascii="SimSun" w:hAnsi="SimSun" w:eastAsia="SimSun" w:cs="SimSun"/>
              <w:sz w:val="19"/>
              <w:szCs w:val="19"/>
              <w:spacing w:val="-1"/>
            </w:rPr>
            <w:t>微型消防站建设要求</w:t>
          </w:r>
          <w:r>
            <w:rPr>
              <w:rFonts w:ascii="SimSun" w:hAnsi="SimSun" w:eastAsia="SimSun" w:cs="SimSun"/>
              <w:sz w:val="19"/>
              <w:szCs w:val="19"/>
              <w:spacing w:val="-43"/>
            </w:rPr>
            <w:t xml:space="preserve"> </w:t>
          </w:r>
          <w:r>
            <w:rPr>
              <w:rFonts w:ascii="SimSun" w:hAnsi="SimSun" w:eastAsia="SimSun" w:cs="SimSun"/>
              <w:sz w:val="19"/>
              <w:szCs w:val="19"/>
            </w:rPr>
            <w:tab/>
          </w:r>
          <w:r>
            <w:rPr>
              <w:rFonts w:ascii="SimSun" w:hAnsi="SimSun" w:eastAsia="SimSun" w:cs="SimSun"/>
              <w:sz w:val="19"/>
              <w:szCs w:val="19"/>
              <w:spacing w:val="-54"/>
            </w:rPr>
            <w:t xml:space="preserve"> </w:t>
          </w:r>
          <w:hyperlink w:history="true" w:anchor="_bookmark44">
            <w:r>
              <w:rPr>
                <w:rFonts w:ascii="SimSun" w:hAnsi="SimSun" w:eastAsia="SimSun" w:cs="SimSun"/>
                <w:sz w:val="19"/>
                <w:szCs w:val="19"/>
                <w:spacing w:val="-3"/>
              </w:rPr>
              <w:t>25</w:t>
            </w:r>
          </w:hyperlink>
        </w:p>
        <w:p>
          <w:pPr>
            <w:ind w:left="63"/>
            <w:spacing w:before="115" w:line="219" w:lineRule="auto"/>
            <w:tabs>
              <w:tab w:val="right" w:leader="dot" w:pos="8452"/>
            </w:tabs>
            <w:rPr>
              <w:rFonts w:ascii="SimSun" w:hAnsi="SimSun" w:eastAsia="SimSun" w:cs="SimSun"/>
              <w:sz w:val="19"/>
              <w:szCs w:val="19"/>
            </w:rPr>
          </w:pPr>
          <w:r>
            <w:rPr>
              <w:rFonts w:ascii="SimSun" w:hAnsi="SimSun" w:eastAsia="SimSun" w:cs="SimSun"/>
              <w:sz w:val="19"/>
              <w:szCs w:val="19"/>
              <w:spacing w:val="-4"/>
            </w:rPr>
            <w:t>13</w:t>
          </w:r>
          <w:r>
            <w:rPr>
              <w:rFonts w:ascii="SimSun" w:hAnsi="SimSun" w:eastAsia="SimSun" w:cs="SimSun"/>
              <w:sz w:val="19"/>
              <w:szCs w:val="19"/>
              <w:spacing w:val="30"/>
              <w:w w:val="101"/>
            </w:rPr>
            <w:t xml:space="preserve"> </w:t>
          </w:r>
          <w:r>
            <w:rPr>
              <w:rFonts w:ascii="SimSun" w:hAnsi="SimSun" w:eastAsia="SimSun" w:cs="SimSun"/>
              <w:sz w:val="19"/>
              <w:szCs w:val="19"/>
              <w:spacing w:val="-4"/>
            </w:rPr>
            <w:t>火灾事故处置</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5">
            <w:r>
              <w:rPr>
                <w:rFonts w:ascii="SimSun" w:hAnsi="SimSun" w:eastAsia="SimSun" w:cs="SimSun"/>
                <w:sz w:val="19"/>
                <w:szCs w:val="19"/>
                <w:spacing w:val="-3"/>
              </w:rPr>
              <w:t>26</w:t>
            </w:r>
          </w:hyperlink>
        </w:p>
        <w:p>
          <w:pPr>
            <w:ind w:left="253"/>
            <w:spacing w:before="64" w:line="219" w:lineRule="auto"/>
            <w:tabs>
              <w:tab w:val="right" w:leader="dot" w:pos="8452"/>
            </w:tabs>
            <w:rPr>
              <w:rFonts w:ascii="SimSun" w:hAnsi="SimSun" w:eastAsia="SimSun" w:cs="SimSun"/>
              <w:sz w:val="19"/>
              <w:szCs w:val="19"/>
            </w:rPr>
          </w:pPr>
          <w:r>
            <w:rPr>
              <w:rFonts w:ascii="SimSun" w:hAnsi="SimSun" w:eastAsia="SimSun" w:cs="SimSun"/>
              <w:sz w:val="19"/>
              <w:szCs w:val="19"/>
            </w:rPr>
            <w:t>13.1</w:t>
          </w:r>
          <w:r>
            <w:rPr>
              <w:rFonts w:ascii="SimSun" w:hAnsi="SimSun" w:eastAsia="SimSun" w:cs="SimSun"/>
              <w:sz w:val="19"/>
              <w:szCs w:val="19"/>
              <w:spacing w:val="11"/>
            </w:rPr>
            <w:t xml:space="preserve"> </w:t>
          </w:r>
          <w:r>
            <w:rPr>
              <w:rFonts w:ascii="SimSun" w:hAnsi="SimSun" w:eastAsia="SimSun" w:cs="SimSun"/>
              <w:sz w:val="19"/>
              <w:szCs w:val="19"/>
            </w:rPr>
            <w:t>火灾扑救</w:t>
          </w:r>
          <w:r>
            <w:rPr>
              <w:rFonts w:ascii="SimSun" w:hAnsi="SimSun" w:eastAsia="SimSun" w:cs="SimSun"/>
              <w:sz w:val="19"/>
              <w:szCs w:val="19"/>
              <w:spacing w:val="-32"/>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6">
            <w:r>
              <w:rPr>
                <w:rFonts w:ascii="SimSun" w:hAnsi="SimSun" w:eastAsia="SimSun" w:cs="SimSun"/>
                <w:sz w:val="19"/>
                <w:szCs w:val="19"/>
                <w:spacing w:val="-3"/>
              </w:rPr>
              <w:t>26</w:t>
            </w:r>
          </w:hyperlink>
        </w:p>
        <w:p>
          <w:pPr>
            <w:ind w:left="253"/>
            <w:spacing w:before="45" w:line="220" w:lineRule="auto"/>
            <w:tabs>
              <w:tab w:val="right" w:leader="dot" w:pos="8452"/>
            </w:tabs>
            <w:rPr>
              <w:rFonts w:ascii="SimSun" w:hAnsi="SimSun" w:eastAsia="SimSun" w:cs="SimSun"/>
              <w:sz w:val="19"/>
              <w:szCs w:val="19"/>
            </w:rPr>
          </w:pPr>
          <w:r>
            <w:rPr>
              <w:rFonts w:ascii="SimSun" w:hAnsi="SimSun" w:eastAsia="SimSun" w:cs="SimSun"/>
              <w:sz w:val="19"/>
              <w:szCs w:val="19"/>
              <w:spacing w:val="-5"/>
            </w:rPr>
            <w:t>13.2</w:t>
          </w:r>
          <w:r>
            <w:rPr>
              <w:rFonts w:ascii="SimSun" w:hAnsi="SimSun" w:eastAsia="SimSun" w:cs="SimSun"/>
              <w:sz w:val="19"/>
              <w:szCs w:val="19"/>
              <w:spacing w:val="39"/>
            </w:rPr>
            <w:t xml:space="preserve"> </w:t>
          </w:r>
          <w:r>
            <w:rPr>
              <w:rFonts w:ascii="SimSun" w:hAnsi="SimSun" w:eastAsia="SimSun" w:cs="SimSun"/>
              <w:sz w:val="19"/>
              <w:szCs w:val="19"/>
              <w:spacing w:val="-5"/>
            </w:rPr>
            <w:t>灾后处置</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7">
            <w:r>
              <w:rPr>
                <w:rFonts w:ascii="SimSun" w:hAnsi="SimSun" w:eastAsia="SimSun" w:cs="SimSun"/>
                <w:sz w:val="19"/>
                <w:szCs w:val="19"/>
                <w:spacing w:val="-3"/>
              </w:rPr>
              <w:t>26</w:t>
            </w:r>
          </w:hyperlink>
        </w:p>
        <w:p>
          <w:pPr>
            <w:ind w:left="63"/>
            <w:spacing w:before="114" w:line="219" w:lineRule="auto"/>
            <w:tabs>
              <w:tab w:val="right" w:leader="dot" w:pos="8452"/>
            </w:tabs>
            <w:rPr>
              <w:rFonts w:ascii="SimSun" w:hAnsi="SimSun" w:eastAsia="SimSun" w:cs="SimSun"/>
              <w:sz w:val="19"/>
              <w:szCs w:val="19"/>
            </w:rPr>
          </w:pPr>
          <w:r>
            <w:rPr>
              <w:rFonts w:ascii="SimSun" w:hAnsi="SimSun" w:eastAsia="SimSun" w:cs="SimSun"/>
              <w:sz w:val="19"/>
              <w:szCs w:val="19"/>
              <w:spacing w:val="-5"/>
            </w:rPr>
            <w:t>14</w:t>
          </w:r>
          <w:r>
            <w:rPr>
              <w:rFonts w:ascii="SimSun" w:hAnsi="SimSun" w:eastAsia="SimSun" w:cs="SimSun"/>
              <w:sz w:val="19"/>
              <w:szCs w:val="19"/>
              <w:spacing w:val="43"/>
              <w:w w:val="101"/>
            </w:rPr>
            <w:t xml:space="preserve"> </w:t>
          </w:r>
          <w:r>
            <w:rPr>
              <w:rFonts w:ascii="SimSun" w:hAnsi="SimSun" w:eastAsia="SimSun" w:cs="SimSun"/>
              <w:sz w:val="19"/>
              <w:szCs w:val="19"/>
              <w:spacing w:val="-5"/>
            </w:rPr>
            <w:t>信息化管理</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8">
            <w:r>
              <w:rPr>
                <w:rFonts w:ascii="SimSun" w:hAnsi="SimSun" w:eastAsia="SimSun" w:cs="SimSun"/>
                <w:sz w:val="19"/>
                <w:szCs w:val="19"/>
                <w:spacing w:val="-3"/>
              </w:rPr>
              <w:t>26</w:t>
            </w:r>
          </w:hyperlink>
        </w:p>
        <w:p>
          <w:pPr>
            <w:ind w:left="253"/>
            <w:spacing w:before="55" w:line="220" w:lineRule="auto"/>
            <w:tabs>
              <w:tab w:val="right" w:leader="dot" w:pos="8452"/>
            </w:tabs>
            <w:rPr>
              <w:rFonts w:ascii="SimSun" w:hAnsi="SimSun" w:eastAsia="SimSun" w:cs="SimSun"/>
              <w:sz w:val="19"/>
              <w:szCs w:val="19"/>
            </w:rPr>
          </w:pPr>
          <w:r>
            <w:rPr>
              <w:rFonts w:ascii="SimSun" w:hAnsi="SimSun" w:eastAsia="SimSun" w:cs="SimSun"/>
              <w:sz w:val="19"/>
              <w:szCs w:val="19"/>
            </w:rPr>
            <w:t>14.1</w:t>
          </w:r>
          <w:r>
            <w:rPr>
              <w:rFonts w:ascii="SimSun" w:hAnsi="SimSun" w:eastAsia="SimSun" w:cs="SimSun"/>
              <w:sz w:val="19"/>
              <w:szCs w:val="19"/>
              <w:spacing w:val="6"/>
            </w:rPr>
            <w:t xml:space="preserve"> </w:t>
          </w:r>
          <w:r>
            <w:rPr>
              <w:rFonts w:ascii="SimSun" w:hAnsi="SimSun" w:eastAsia="SimSun" w:cs="SimSun"/>
              <w:sz w:val="19"/>
              <w:szCs w:val="19"/>
            </w:rPr>
            <w:t>消防设施联网监测系统应用</w:t>
          </w:r>
          <w:r>
            <w:rPr>
              <w:rFonts w:ascii="SimSun" w:hAnsi="SimSun" w:eastAsia="SimSun" w:cs="SimSun"/>
              <w:sz w:val="19"/>
              <w:szCs w:val="19"/>
              <w:spacing w:val="-47"/>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49">
            <w:r>
              <w:rPr>
                <w:rFonts w:ascii="SimSun" w:hAnsi="SimSun" w:eastAsia="SimSun" w:cs="SimSun"/>
                <w:sz w:val="19"/>
                <w:szCs w:val="19"/>
                <w:spacing w:val="-3"/>
              </w:rPr>
              <w:t>26</w:t>
            </w:r>
          </w:hyperlink>
        </w:p>
        <w:p>
          <w:pPr>
            <w:ind w:left="253"/>
            <w:spacing w:before="53" w:line="219" w:lineRule="auto"/>
            <w:tabs>
              <w:tab w:val="right" w:leader="dot" w:pos="8452"/>
            </w:tabs>
            <w:rPr>
              <w:rFonts w:ascii="SimSun" w:hAnsi="SimSun" w:eastAsia="SimSun" w:cs="SimSun"/>
              <w:sz w:val="19"/>
              <w:szCs w:val="19"/>
            </w:rPr>
          </w:pPr>
          <w:r>
            <w:rPr>
              <w:rFonts w:ascii="SimSun" w:hAnsi="SimSun" w:eastAsia="SimSun" w:cs="SimSun"/>
              <w:sz w:val="19"/>
              <w:szCs w:val="19"/>
              <w:spacing w:val="-2"/>
            </w:rPr>
            <w:t>14.2</w:t>
          </w:r>
          <w:r>
            <w:rPr>
              <w:rFonts w:ascii="SimSun" w:hAnsi="SimSun" w:eastAsia="SimSun" w:cs="SimSun"/>
              <w:sz w:val="19"/>
              <w:szCs w:val="19"/>
              <w:spacing w:val="31"/>
            </w:rPr>
            <w:t xml:space="preserve"> </w:t>
          </w:r>
          <w:r>
            <w:rPr>
              <w:rFonts w:ascii="SimSun" w:hAnsi="SimSun" w:eastAsia="SimSun" w:cs="SimSun"/>
              <w:sz w:val="19"/>
              <w:szCs w:val="19"/>
              <w:spacing w:val="-2"/>
            </w:rPr>
            <w:t>单位消防安全管理系统应用</w:t>
          </w:r>
          <w:r>
            <w:rPr>
              <w:rFonts w:ascii="SimSun" w:hAnsi="SimSun" w:eastAsia="SimSun" w:cs="SimSun"/>
              <w:sz w:val="19"/>
              <w:szCs w:val="19"/>
              <w:spacing w:val="5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0">
            <w:r>
              <w:rPr>
                <w:rFonts w:ascii="SimSun" w:hAnsi="SimSun" w:eastAsia="SimSun" w:cs="SimSun"/>
                <w:sz w:val="19"/>
                <w:szCs w:val="19"/>
                <w:spacing w:val="-3"/>
              </w:rPr>
              <w:t>26</w:t>
            </w:r>
          </w:hyperlink>
        </w:p>
        <w:p>
          <w:pPr>
            <w:ind w:left="253"/>
            <w:spacing w:before="34" w:line="219" w:lineRule="auto"/>
            <w:tabs>
              <w:tab w:val="right" w:leader="dot" w:pos="8452"/>
            </w:tabs>
            <w:rPr>
              <w:rFonts w:ascii="SimSun" w:hAnsi="SimSun" w:eastAsia="SimSun" w:cs="SimSun"/>
              <w:sz w:val="19"/>
              <w:szCs w:val="19"/>
            </w:rPr>
          </w:pPr>
          <w:r>
            <w:rPr>
              <w:rFonts w:ascii="SimSun" w:hAnsi="SimSun" w:eastAsia="SimSun" w:cs="SimSun"/>
              <w:sz w:val="19"/>
              <w:szCs w:val="19"/>
              <w:spacing w:val="-3"/>
            </w:rPr>
            <w:t>14.3</w:t>
          </w:r>
          <w:r>
            <w:rPr>
              <w:rFonts w:ascii="SimSun" w:hAnsi="SimSun" w:eastAsia="SimSun" w:cs="SimSun"/>
              <w:sz w:val="19"/>
              <w:szCs w:val="19"/>
              <w:spacing w:val="35"/>
            </w:rPr>
            <w:t xml:space="preserve"> </w:t>
          </w:r>
          <w:r>
            <w:rPr>
              <w:rFonts w:ascii="SimSun" w:hAnsi="SimSun" w:eastAsia="SimSun" w:cs="SimSun"/>
              <w:sz w:val="19"/>
              <w:szCs w:val="19"/>
              <w:spacing w:val="-3"/>
            </w:rPr>
            <w:t>其他信息技术应用</w:t>
          </w:r>
          <w:r>
            <w:rPr>
              <w:rFonts w:ascii="SimSun" w:hAnsi="SimSun" w:eastAsia="SimSun" w:cs="SimSun"/>
              <w:sz w:val="19"/>
              <w:szCs w:val="19"/>
              <w:spacing w:val="-4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1">
            <w:r>
              <w:rPr>
                <w:rFonts w:ascii="SimSun" w:hAnsi="SimSun" w:eastAsia="SimSun" w:cs="SimSun"/>
                <w:sz w:val="19"/>
                <w:szCs w:val="19"/>
                <w:spacing w:val="-3"/>
              </w:rPr>
              <w:t>27</w:t>
            </w:r>
          </w:hyperlink>
        </w:p>
        <w:p>
          <w:pPr>
            <w:ind w:left="63"/>
            <w:spacing w:before="115" w:line="219" w:lineRule="auto"/>
            <w:tabs>
              <w:tab w:val="right" w:leader="dot" w:pos="8452"/>
            </w:tabs>
            <w:rPr>
              <w:rFonts w:ascii="SimSun" w:hAnsi="SimSun" w:eastAsia="SimSun" w:cs="SimSun"/>
              <w:sz w:val="19"/>
              <w:szCs w:val="19"/>
            </w:rPr>
          </w:pPr>
          <w:r>
            <w:rPr>
              <w:rFonts w:ascii="SimSun" w:hAnsi="SimSun" w:eastAsia="SimSun" w:cs="SimSun"/>
              <w:sz w:val="19"/>
              <w:szCs w:val="19"/>
              <w:spacing w:val="-6"/>
            </w:rPr>
            <w:t>15</w:t>
          </w:r>
          <w:r>
            <w:rPr>
              <w:rFonts w:ascii="SimSun" w:hAnsi="SimSun" w:eastAsia="SimSun" w:cs="SimSun"/>
              <w:sz w:val="19"/>
              <w:szCs w:val="19"/>
              <w:spacing w:val="15"/>
            </w:rPr>
            <w:t xml:space="preserve"> </w:t>
          </w:r>
          <w:r>
            <w:rPr>
              <w:rFonts w:ascii="SimSun" w:hAnsi="SimSun" w:eastAsia="SimSun" w:cs="SimSun"/>
              <w:sz w:val="19"/>
              <w:szCs w:val="19"/>
              <w:spacing w:val="-6"/>
            </w:rPr>
            <w:t>消防档案</w:t>
          </w:r>
          <w:r>
            <w:rPr>
              <w:rFonts w:ascii="SimSun" w:hAnsi="SimSun" w:eastAsia="SimSun" w:cs="SimSun"/>
              <w:sz w:val="19"/>
              <w:szCs w:val="19"/>
              <w:spacing w:val="-30"/>
            </w:rPr>
            <w:t xml:space="preserve"> </w:t>
          </w:r>
          <w:r>
            <w:rPr>
              <w:rFonts w:ascii="SimSun" w:hAnsi="SimSun" w:eastAsia="SimSun" w:cs="SimSun"/>
              <w:sz w:val="19"/>
              <w:szCs w:val="19"/>
            </w:rPr>
            <w:tab/>
          </w:r>
          <w:r>
            <w:rPr>
              <w:rFonts w:ascii="SimSun" w:hAnsi="SimSun" w:eastAsia="SimSun" w:cs="SimSun"/>
              <w:sz w:val="19"/>
              <w:szCs w:val="19"/>
              <w:spacing w:val="-54"/>
            </w:rPr>
            <w:t xml:space="preserve"> </w:t>
          </w:r>
          <w:hyperlink w:history="true" w:anchor="_bookmark52">
            <w:r>
              <w:rPr>
                <w:rFonts w:ascii="SimSun" w:hAnsi="SimSun" w:eastAsia="SimSun" w:cs="SimSun"/>
                <w:sz w:val="19"/>
                <w:szCs w:val="19"/>
                <w:spacing w:val="-3"/>
              </w:rPr>
              <w:t>27</w:t>
            </w:r>
          </w:hyperlink>
        </w:p>
        <w:p>
          <w:pPr>
            <w:ind w:left="253"/>
            <w:spacing w:before="75" w:line="219" w:lineRule="auto"/>
            <w:tabs>
              <w:tab w:val="right" w:leader="dot" w:pos="8452"/>
            </w:tabs>
            <w:rPr>
              <w:rFonts w:ascii="SimSun" w:hAnsi="SimSun" w:eastAsia="SimSun" w:cs="SimSun"/>
              <w:sz w:val="19"/>
              <w:szCs w:val="19"/>
            </w:rPr>
          </w:pPr>
          <w:r>
            <w:rPr>
              <w:rFonts w:ascii="SimSun" w:hAnsi="SimSun" w:eastAsia="SimSun" w:cs="SimSun"/>
              <w:sz w:val="19"/>
              <w:szCs w:val="19"/>
            </w:rPr>
            <w:t>15.1</w:t>
          </w:r>
          <w:r>
            <w:rPr>
              <w:rFonts w:ascii="SimSun" w:hAnsi="SimSun" w:eastAsia="SimSun" w:cs="SimSun"/>
              <w:sz w:val="19"/>
              <w:szCs w:val="19"/>
              <w:spacing w:val="13"/>
            </w:rPr>
            <w:t xml:space="preserve"> </w:t>
          </w:r>
          <w:r>
            <w:rPr>
              <w:rFonts w:ascii="SimSun" w:hAnsi="SimSun" w:eastAsia="SimSun" w:cs="SimSun"/>
              <w:sz w:val="19"/>
              <w:szCs w:val="19"/>
            </w:rPr>
            <w:t>档案内容</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3">
            <w:r>
              <w:rPr>
                <w:rFonts w:ascii="SimSun" w:hAnsi="SimSun" w:eastAsia="SimSun" w:cs="SimSun"/>
                <w:sz w:val="19"/>
                <w:szCs w:val="19"/>
                <w:spacing w:val="-3"/>
              </w:rPr>
              <w:t>27</w:t>
            </w:r>
          </w:hyperlink>
        </w:p>
        <w:p>
          <w:pPr>
            <w:ind w:left="253"/>
            <w:spacing w:before="34" w:line="219" w:lineRule="auto"/>
            <w:tabs>
              <w:tab w:val="right" w:leader="dot" w:pos="8452"/>
            </w:tabs>
            <w:rPr>
              <w:rFonts w:ascii="SimSun" w:hAnsi="SimSun" w:eastAsia="SimSun" w:cs="SimSun"/>
              <w:sz w:val="19"/>
              <w:szCs w:val="19"/>
            </w:rPr>
          </w:pPr>
          <w:r>
            <w:rPr>
              <w:rFonts w:ascii="SimSun" w:hAnsi="SimSun" w:eastAsia="SimSun" w:cs="SimSun"/>
              <w:sz w:val="19"/>
              <w:szCs w:val="19"/>
              <w:spacing w:val="-4"/>
            </w:rPr>
            <w:t>15.2</w:t>
          </w:r>
          <w:r>
            <w:rPr>
              <w:rFonts w:ascii="SimSun" w:hAnsi="SimSun" w:eastAsia="SimSun" w:cs="SimSun"/>
              <w:sz w:val="19"/>
              <w:szCs w:val="19"/>
              <w:spacing w:val="31"/>
            </w:rPr>
            <w:t xml:space="preserve"> </w:t>
          </w:r>
          <w:r>
            <w:rPr>
              <w:rFonts w:ascii="SimSun" w:hAnsi="SimSun" w:eastAsia="SimSun" w:cs="SimSun"/>
              <w:sz w:val="19"/>
              <w:szCs w:val="19"/>
              <w:spacing w:val="-4"/>
            </w:rPr>
            <w:t>档案管理</w:t>
          </w:r>
          <w:r>
            <w:rPr>
              <w:rFonts w:ascii="SimSun" w:hAnsi="SimSun" w:eastAsia="SimSun" w:cs="SimSun"/>
              <w:sz w:val="19"/>
              <w:szCs w:val="19"/>
              <w:spacing w:val="-20"/>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4">
            <w:r>
              <w:rPr>
                <w:rFonts w:ascii="SimSun" w:hAnsi="SimSun" w:eastAsia="SimSun" w:cs="SimSun"/>
                <w:sz w:val="19"/>
                <w:szCs w:val="19"/>
                <w:spacing w:val="-3"/>
              </w:rPr>
              <w:t>28</w:t>
            </w:r>
          </w:hyperlink>
        </w:p>
        <w:p>
          <w:pPr>
            <w:ind w:left="63"/>
            <w:spacing w:before="114" w:line="219" w:lineRule="auto"/>
            <w:tabs>
              <w:tab w:val="right" w:leader="dot" w:pos="8452"/>
            </w:tabs>
            <w:rPr>
              <w:rFonts w:ascii="SimSun" w:hAnsi="SimSun" w:eastAsia="SimSun" w:cs="SimSun"/>
              <w:sz w:val="19"/>
              <w:szCs w:val="19"/>
            </w:rPr>
          </w:pPr>
          <w:r>
            <w:rPr>
              <w:rFonts w:ascii="SimSun" w:hAnsi="SimSun" w:eastAsia="SimSun" w:cs="SimSun"/>
              <w:sz w:val="19"/>
              <w:szCs w:val="19"/>
            </w:rPr>
            <w:t>附</w:t>
          </w:r>
          <w:r>
            <w:rPr>
              <w:rFonts w:ascii="SimSun" w:hAnsi="SimSun" w:eastAsia="SimSun" w:cs="SimSun"/>
              <w:sz w:val="19"/>
              <w:szCs w:val="19"/>
              <w:spacing w:val="27"/>
            </w:rPr>
            <w:t xml:space="preserve"> </w:t>
          </w:r>
          <w:r>
            <w:rPr>
              <w:rFonts w:ascii="SimSun" w:hAnsi="SimSun" w:eastAsia="SimSun" w:cs="SimSun"/>
              <w:sz w:val="19"/>
              <w:szCs w:val="19"/>
            </w:rPr>
            <w:t>录</w:t>
          </w:r>
          <w:r>
            <w:rPr>
              <w:rFonts w:ascii="SimSun" w:hAnsi="SimSun" w:eastAsia="SimSun" w:cs="SimSun"/>
              <w:sz w:val="19"/>
              <w:szCs w:val="19"/>
              <w:spacing w:val="5"/>
            </w:rPr>
            <w:t xml:space="preserve"> </w:t>
          </w:r>
          <w:r>
            <w:rPr>
              <w:rFonts w:ascii="SimSun" w:hAnsi="SimSun" w:eastAsia="SimSun" w:cs="SimSun"/>
              <w:sz w:val="19"/>
              <w:szCs w:val="19"/>
            </w:rPr>
            <w:t>A(规范性)消防安全标识的型号、尺寸和设置要求</w:t>
          </w:r>
          <w:r>
            <w:rPr>
              <w:rFonts w:ascii="SimSun" w:hAnsi="SimSun" w:eastAsia="SimSun" w:cs="SimSun"/>
              <w:sz w:val="19"/>
              <w:szCs w:val="19"/>
              <w:spacing w:val="-33"/>
            </w:rPr>
            <w:t xml:space="preserve"> </w:t>
          </w:r>
          <w:r>
            <w:rPr>
              <w:rFonts w:ascii="SimSun" w:hAnsi="SimSun" w:eastAsia="SimSun" w:cs="SimSun"/>
              <w:sz w:val="19"/>
              <w:szCs w:val="19"/>
            </w:rPr>
            <w:tab/>
          </w:r>
          <w:r>
            <w:rPr>
              <w:rFonts w:ascii="SimSun" w:hAnsi="SimSun" w:eastAsia="SimSun" w:cs="SimSun"/>
              <w:sz w:val="19"/>
              <w:szCs w:val="19"/>
              <w:spacing w:val="-43"/>
            </w:rPr>
            <w:t xml:space="preserve"> </w:t>
          </w:r>
          <w:hyperlink w:history="true" w:anchor="_bookmark55">
            <w:r>
              <w:rPr>
                <w:rFonts w:ascii="SimSun" w:hAnsi="SimSun" w:eastAsia="SimSun" w:cs="SimSun"/>
                <w:sz w:val="19"/>
                <w:szCs w:val="19"/>
                <w:spacing w:val="-3"/>
              </w:rPr>
              <w:t>29</w:t>
            </w:r>
          </w:hyperlink>
        </w:p>
        <w:p>
          <w:pPr>
            <w:ind w:left="63"/>
            <w:spacing w:before="134" w:line="219" w:lineRule="auto"/>
            <w:tabs>
              <w:tab w:val="right" w:leader="dot" w:pos="8452"/>
            </w:tabs>
            <w:rPr>
              <w:rFonts w:ascii="SimSun" w:hAnsi="SimSun" w:eastAsia="SimSun" w:cs="SimSun"/>
              <w:sz w:val="19"/>
              <w:szCs w:val="19"/>
            </w:rPr>
          </w:pPr>
          <w:r>
            <w:rPr>
              <w:rFonts w:ascii="SimSun" w:hAnsi="SimSun" w:eastAsia="SimSun" w:cs="SimSun"/>
              <w:sz w:val="19"/>
              <w:szCs w:val="19"/>
              <w:spacing w:val="1"/>
            </w:rPr>
            <w:t>附</w:t>
          </w:r>
          <w:r>
            <w:rPr>
              <w:rFonts w:ascii="SimSun" w:hAnsi="SimSun" w:eastAsia="SimSun" w:cs="SimSun"/>
              <w:sz w:val="19"/>
              <w:szCs w:val="19"/>
              <w:spacing w:val="15"/>
            </w:rPr>
            <w:t xml:space="preserve"> </w:t>
          </w:r>
          <w:r>
            <w:rPr>
              <w:rFonts w:ascii="SimSun" w:hAnsi="SimSun" w:eastAsia="SimSun" w:cs="SimSun"/>
              <w:sz w:val="19"/>
              <w:szCs w:val="19"/>
              <w:spacing w:val="1"/>
            </w:rPr>
            <w:t>录B(规范性)防火巡查内容</w:t>
          </w:r>
          <w:r>
            <w:rPr>
              <w:rFonts w:ascii="SimSun" w:hAnsi="SimSun" w:eastAsia="SimSun" w:cs="SimSun"/>
              <w:sz w:val="19"/>
              <w:szCs w:val="19"/>
              <w:spacing w:val="-35"/>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6">
            <w:r>
              <w:rPr>
                <w:rFonts w:ascii="SimSun" w:hAnsi="SimSun" w:eastAsia="SimSun" w:cs="SimSun"/>
                <w:sz w:val="19"/>
                <w:szCs w:val="19"/>
                <w:spacing w:val="-3"/>
              </w:rPr>
              <w:t>34</w:t>
            </w:r>
          </w:hyperlink>
        </w:p>
        <w:p>
          <w:pPr>
            <w:ind w:left="63"/>
            <w:spacing w:before="135" w:line="219" w:lineRule="auto"/>
            <w:tabs>
              <w:tab w:val="right" w:leader="dot" w:pos="8452"/>
            </w:tabs>
            <w:rPr>
              <w:rFonts w:ascii="SimSun" w:hAnsi="SimSun" w:eastAsia="SimSun" w:cs="SimSun"/>
              <w:sz w:val="19"/>
              <w:szCs w:val="19"/>
            </w:rPr>
          </w:pPr>
          <w:r>
            <w:rPr>
              <w:rFonts w:ascii="SimSun" w:hAnsi="SimSun" w:eastAsia="SimSun" w:cs="SimSun"/>
              <w:sz w:val="19"/>
              <w:szCs w:val="19"/>
              <w:spacing w:val="1"/>
            </w:rPr>
            <w:t>附</w:t>
          </w:r>
          <w:r>
            <w:rPr>
              <w:rFonts w:ascii="SimSun" w:hAnsi="SimSun" w:eastAsia="SimSun" w:cs="SimSun"/>
              <w:sz w:val="19"/>
              <w:szCs w:val="19"/>
              <w:spacing w:val="15"/>
            </w:rPr>
            <w:t xml:space="preserve"> </w:t>
          </w:r>
          <w:r>
            <w:rPr>
              <w:rFonts w:ascii="SimSun" w:hAnsi="SimSun" w:eastAsia="SimSun" w:cs="SimSun"/>
              <w:sz w:val="19"/>
              <w:szCs w:val="19"/>
              <w:spacing w:val="1"/>
            </w:rPr>
            <w:t>录C(规范性)防火检查内容</w:t>
          </w:r>
          <w:r>
            <w:rPr>
              <w:rFonts w:ascii="SimSun" w:hAnsi="SimSun" w:eastAsia="SimSun" w:cs="SimSun"/>
              <w:sz w:val="19"/>
              <w:szCs w:val="19"/>
              <w:spacing w:val="-35"/>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7">
            <w:r>
              <w:rPr>
                <w:rFonts w:ascii="SimSun" w:hAnsi="SimSun" w:eastAsia="SimSun" w:cs="SimSun"/>
                <w:sz w:val="19"/>
                <w:szCs w:val="19"/>
                <w:spacing w:val="-3"/>
              </w:rPr>
              <w:t>36</w:t>
            </w:r>
          </w:hyperlink>
        </w:p>
        <w:p>
          <w:pPr>
            <w:ind w:left="63"/>
            <w:spacing w:before="134" w:line="219" w:lineRule="auto"/>
            <w:tabs>
              <w:tab w:val="right" w:leader="dot" w:pos="8452"/>
            </w:tabs>
            <w:rPr>
              <w:rFonts w:ascii="SimSun" w:hAnsi="SimSun" w:eastAsia="SimSun" w:cs="SimSun"/>
              <w:sz w:val="19"/>
              <w:szCs w:val="19"/>
            </w:rPr>
          </w:pPr>
          <w:r>
            <w:rPr>
              <w:rFonts w:ascii="SimSun" w:hAnsi="SimSun" w:eastAsia="SimSun" w:cs="SimSun"/>
              <w:sz w:val="19"/>
              <w:szCs w:val="19"/>
            </w:rPr>
            <w:t>附</w:t>
          </w:r>
          <w:r>
            <w:rPr>
              <w:rFonts w:ascii="SimSun" w:hAnsi="SimSun" w:eastAsia="SimSun" w:cs="SimSun"/>
              <w:sz w:val="19"/>
              <w:szCs w:val="19"/>
              <w:spacing w:val="28"/>
            </w:rPr>
            <w:t xml:space="preserve"> </w:t>
          </w:r>
          <w:r>
            <w:rPr>
              <w:rFonts w:ascii="SimSun" w:hAnsi="SimSun" w:eastAsia="SimSun" w:cs="SimSun"/>
              <w:sz w:val="19"/>
              <w:szCs w:val="19"/>
            </w:rPr>
            <w:t>录D(规范性)微型消防站分级标准</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8">
            <w:r>
              <w:rPr>
                <w:rFonts w:ascii="SimSun" w:hAnsi="SimSun" w:eastAsia="SimSun" w:cs="SimSun"/>
                <w:sz w:val="19"/>
                <w:szCs w:val="19"/>
                <w:spacing w:val="-3"/>
              </w:rPr>
              <w:t>39</w:t>
            </w:r>
          </w:hyperlink>
        </w:p>
        <w:p>
          <w:pPr>
            <w:ind w:left="63"/>
            <w:spacing w:before="125" w:line="219" w:lineRule="auto"/>
            <w:tabs>
              <w:tab w:val="right" w:leader="dot" w:pos="8455"/>
            </w:tabs>
            <w:rPr>
              <w:rFonts w:ascii="SimSun" w:hAnsi="SimSun" w:eastAsia="SimSun" w:cs="SimSun"/>
              <w:sz w:val="19"/>
              <w:szCs w:val="19"/>
            </w:rPr>
          </w:pPr>
          <w:r>
            <w:rPr>
              <w:rFonts w:ascii="SimSun" w:hAnsi="SimSun" w:eastAsia="SimSun" w:cs="SimSun"/>
              <w:sz w:val="19"/>
              <w:szCs w:val="19"/>
            </w:rPr>
            <w:t>附</w:t>
          </w:r>
          <w:r>
            <w:rPr>
              <w:rFonts w:ascii="SimSun" w:hAnsi="SimSun" w:eastAsia="SimSun" w:cs="SimSun"/>
              <w:sz w:val="19"/>
              <w:szCs w:val="19"/>
              <w:spacing w:val="28"/>
            </w:rPr>
            <w:t xml:space="preserve"> </w:t>
          </w:r>
          <w:r>
            <w:rPr>
              <w:rFonts w:ascii="SimSun" w:hAnsi="SimSun" w:eastAsia="SimSun" w:cs="SimSun"/>
              <w:sz w:val="19"/>
              <w:szCs w:val="19"/>
            </w:rPr>
            <w:t>录E(规范性)微型消防站装备配备参考标准</w:t>
          </w:r>
          <w:r>
            <w:rPr>
              <w:rFonts w:ascii="SimSun" w:hAnsi="SimSun" w:eastAsia="SimSun" w:cs="SimSun"/>
              <w:sz w:val="19"/>
              <w:szCs w:val="19"/>
              <w:spacing w:val="-3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59">
            <w:r>
              <w:rPr>
                <w:rFonts w:ascii="SimSun" w:hAnsi="SimSun" w:eastAsia="SimSun" w:cs="SimSun"/>
                <w:sz w:val="19"/>
                <w:szCs w:val="19"/>
                <w:spacing w:val="-2"/>
              </w:rPr>
              <w:t>40</w:t>
            </w:r>
          </w:hyperlink>
        </w:p>
        <w:p>
          <w:pPr>
            <w:ind w:left="63"/>
            <w:spacing w:before="146" w:line="219" w:lineRule="auto"/>
            <w:tabs>
              <w:tab w:val="right" w:leader="dot" w:pos="8455"/>
            </w:tabs>
            <w:rPr>
              <w:rFonts w:ascii="SimSun" w:hAnsi="SimSun" w:eastAsia="SimSun" w:cs="SimSun"/>
              <w:sz w:val="19"/>
              <w:szCs w:val="19"/>
            </w:rPr>
          </w:pPr>
          <w:r>
            <w:rPr>
              <w:rFonts w:ascii="SimSun" w:hAnsi="SimSun" w:eastAsia="SimSun" w:cs="SimSun"/>
              <w:sz w:val="19"/>
              <w:szCs w:val="19"/>
              <w:spacing w:val="-3"/>
            </w:rPr>
            <w:t>参考文献</w:t>
          </w:r>
          <w:r>
            <w:rPr>
              <w:rFonts w:ascii="SimSun" w:hAnsi="SimSun" w:eastAsia="SimSun" w:cs="SimSun"/>
              <w:sz w:val="19"/>
              <w:szCs w:val="19"/>
              <w:spacing w:val="-14"/>
            </w:rPr>
            <w:t xml:space="preserve"> </w:t>
          </w:r>
          <w:r>
            <w:rPr>
              <w:rFonts w:ascii="SimSun" w:hAnsi="SimSun" w:eastAsia="SimSun" w:cs="SimSun"/>
              <w:sz w:val="19"/>
              <w:szCs w:val="19"/>
            </w:rPr>
            <w:tab/>
          </w:r>
          <w:r>
            <w:rPr>
              <w:rFonts w:ascii="SimSun" w:hAnsi="SimSun" w:eastAsia="SimSun" w:cs="SimSun"/>
              <w:sz w:val="19"/>
              <w:szCs w:val="19"/>
              <w:spacing w:val="-44"/>
            </w:rPr>
            <w:t xml:space="preserve"> </w:t>
          </w:r>
          <w:hyperlink w:history="true" w:anchor="_bookmark60">
            <w:r>
              <w:rPr>
                <w:rFonts w:ascii="SimSun" w:hAnsi="SimSun" w:eastAsia="SimSun" w:cs="SimSun"/>
                <w:sz w:val="19"/>
                <w:szCs w:val="19"/>
                <w:spacing w:val="-2"/>
              </w:rPr>
              <w:t>40</w:t>
            </w:r>
          </w:hyperlink>
        </w:p>
      </w:sdtContent>
    </w:sdt>
    <w:p>
      <w:pPr>
        <w:sectPr>
          <w:footerReference w:type="default" r:id="rId4"/>
          <w:pgSz w:w="11910" w:h="16840"/>
          <w:pgMar w:top="1431" w:right="1636" w:bottom="1991" w:left="1786" w:header="0" w:footer="1804" w:gutter="0"/>
        </w:sectPr>
        <w:rPr/>
      </w:pP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right="3"/>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spacing w:line="315" w:lineRule="auto"/>
        <w:rPr>
          <w:rFonts w:ascii="Arial"/>
          <w:sz w:val="21"/>
        </w:rPr>
      </w:pPr>
      <w:r/>
    </w:p>
    <w:p>
      <w:pPr>
        <w:spacing w:line="316" w:lineRule="auto"/>
        <w:rPr>
          <w:rFonts w:ascii="Arial"/>
          <w:sz w:val="21"/>
        </w:rPr>
      </w:pPr>
      <w:r/>
    </w:p>
    <w:p>
      <w:pPr>
        <w:ind w:left="3947"/>
        <w:spacing w:before="101" w:line="222" w:lineRule="auto"/>
        <w:rPr>
          <w:rFonts w:ascii="SimHei" w:hAnsi="SimHei" w:eastAsia="SimHei" w:cs="SimHei"/>
          <w:sz w:val="31"/>
          <w:szCs w:val="31"/>
        </w:rPr>
      </w:pPr>
      <w:r>
        <w:rPr>
          <w:rFonts w:ascii="SimHei" w:hAnsi="SimHei" w:eastAsia="SimHei" w:cs="SimHei"/>
          <w:sz w:val="31"/>
          <w:szCs w:val="31"/>
          <w:b/>
          <w:bCs/>
          <w:spacing w:val="-10"/>
        </w:rPr>
        <w:t>前</w:t>
      </w:r>
      <w:r>
        <w:rPr>
          <w:rFonts w:ascii="SimHei" w:hAnsi="SimHei" w:eastAsia="SimHei" w:cs="SimHei"/>
          <w:sz w:val="31"/>
          <w:szCs w:val="31"/>
          <w:spacing w:val="32"/>
        </w:rPr>
        <w:t xml:space="preserve">   </w:t>
      </w:r>
      <w:r>
        <w:rPr>
          <w:rFonts w:ascii="SimHei" w:hAnsi="SimHei" w:eastAsia="SimHei" w:cs="SimHei"/>
          <w:sz w:val="31"/>
          <w:szCs w:val="31"/>
          <w:b/>
          <w:bCs/>
          <w:spacing w:val="-10"/>
        </w:rPr>
        <w:t>言</w:t>
      </w:r>
    </w:p>
    <w:p>
      <w:pPr>
        <w:spacing w:line="470" w:lineRule="auto"/>
        <w:rPr>
          <w:rFonts w:ascii="Arial"/>
          <w:sz w:val="21"/>
        </w:rPr>
      </w:pPr>
      <w:r/>
    </w:p>
    <w:p>
      <w:pPr>
        <w:ind w:left="73" w:firstLine="390"/>
        <w:spacing w:before="62" w:line="251" w:lineRule="auto"/>
        <w:rPr>
          <w:rFonts w:ascii="SimSun" w:hAnsi="SimSun" w:eastAsia="SimSun" w:cs="SimSun"/>
          <w:sz w:val="19"/>
          <w:szCs w:val="19"/>
        </w:rPr>
      </w:pPr>
      <w:r>
        <w:rPr>
          <w:rFonts w:ascii="SimSun" w:hAnsi="SimSun" w:eastAsia="SimSun" w:cs="SimSun"/>
          <w:sz w:val="19"/>
          <w:szCs w:val="19"/>
          <w:spacing w:val="-2"/>
        </w:rPr>
        <w:t>本文件按照GB/T</w:t>
      </w:r>
      <w:r>
        <w:rPr>
          <w:rFonts w:ascii="SimSun" w:hAnsi="SimSun" w:eastAsia="SimSun" w:cs="SimSun"/>
          <w:sz w:val="19"/>
          <w:szCs w:val="19"/>
          <w:spacing w:val="66"/>
        </w:rPr>
        <w:t xml:space="preserve"> </w:t>
      </w:r>
      <w:r>
        <w:rPr>
          <w:rFonts w:ascii="SimSun" w:hAnsi="SimSun" w:eastAsia="SimSun" w:cs="SimSun"/>
          <w:sz w:val="19"/>
          <w:szCs w:val="19"/>
          <w:spacing w:val="-2"/>
        </w:rPr>
        <w:t>1.1—2020</w:t>
      </w:r>
      <w:r>
        <w:rPr>
          <w:rFonts w:ascii="SimSun" w:hAnsi="SimSun" w:eastAsia="SimSun" w:cs="SimSun"/>
          <w:sz w:val="19"/>
          <w:szCs w:val="19"/>
          <w:spacing w:val="-35"/>
        </w:rPr>
        <w:t xml:space="preserve"> </w:t>
      </w:r>
      <w:r>
        <w:rPr>
          <w:rFonts w:ascii="SimSun" w:hAnsi="SimSun" w:eastAsia="SimSun" w:cs="SimSun"/>
          <w:sz w:val="19"/>
          <w:szCs w:val="19"/>
          <w:spacing w:val="-2"/>
        </w:rPr>
        <w:t>《标准化工</w:t>
      </w:r>
      <w:r>
        <w:rPr>
          <w:rFonts w:ascii="SimSun" w:hAnsi="SimSun" w:eastAsia="SimSun" w:cs="SimSun"/>
          <w:sz w:val="19"/>
          <w:szCs w:val="19"/>
          <w:spacing w:val="-3"/>
        </w:rPr>
        <w:t>作导则</w:t>
      </w:r>
      <w:r>
        <w:rPr>
          <w:rFonts w:ascii="SimSun" w:hAnsi="SimSun" w:eastAsia="SimSun" w:cs="SimSun"/>
          <w:sz w:val="19"/>
          <w:szCs w:val="19"/>
          <w:spacing w:val="14"/>
        </w:rPr>
        <w:t xml:space="preserve">  </w:t>
      </w:r>
      <w:r>
        <w:rPr>
          <w:rFonts w:ascii="SimSun" w:hAnsi="SimSun" w:eastAsia="SimSun" w:cs="SimSun"/>
          <w:sz w:val="19"/>
          <w:szCs w:val="19"/>
          <w:spacing w:val="-3"/>
        </w:rPr>
        <w:t>第1部分：标准化文件的结构和起草规则》的规定</w:t>
      </w:r>
      <w:r>
        <w:rPr>
          <w:rFonts w:ascii="SimSun" w:hAnsi="SimSun" w:eastAsia="SimSun" w:cs="SimSun"/>
          <w:sz w:val="19"/>
          <w:szCs w:val="19"/>
          <w:spacing w:val="1"/>
        </w:rPr>
        <w:t xml:space="preserve"> </w:t>
      </w:r>
      <w:r>
        <w:rPr>
          <w:rFonts w:ascii="SimSun" w:hAnsi="SimSun" w:eastAsia="SimSun" w:cs="SimSun"/>
          <w:sz w:val="19"/>
          <w:szCs w:val="19"/>
          <w:spacing w:val="-4"/>
        </w:rPr>
        <w:t>起草。</w:t>
      </w:r>
    </w:p>
    <w:p>
      <w:pPr>
        <w:ind w:left="463"/>
        <w:spacing w:before="63" w:line="219" w:lineRule="auto"/>
        <w:rPr>
          <w:rFonts w:ascii="SimSun" w:hAnsi="SimSun" w:eastAsia="SimSun" w:cs="SimSun"/>
          <w:sz w:val="19"/>
          <w:szCs w:val="19"/>
        </w:rPr>
      </w:pPr>
      <w:r>
        <w:rPr>
          <w:rFonts w:ascii="SimSun" w:hAnsi="SimSun" w:eastAsia="SimSun" w:cs="SimSun"/>
          <w:sz w:val="19"/>
          <w:szCs w:val="19"/>
        </w:rPr>
        <w:t>请注意本文件的某些内容可能涉及专利。本文件的发布机构不承担识别专利的责任。</w:t>
      </w:r>
    </w:p>
    <w:p>
      <w:pPr>
        <w:ind w:left="463"/>
        <w:spacing w:before="55" w:line="219" w:lineRule="auto"/>
        <w:rPr>
          <w:rFonts w:ascii="SimSun" w:hAnsi="SimSun" w:eastAsia="SimSun" w:cs="SimSun"/>
          <w:sz w:val="19"/>
          <w:szCs w:val="19"/>
        </w:rPr>
      </w:pPr>
      <w:r>
        <w:rPr>
          <w:rFonts w:ascii="SimSun" w:hAnsi="SimSun" w:eastAsia="SimSun" w:cs="SimSun"/>
          <w:sz w:val="19"/>
          <w:szCs w:val="19"/>
          <w:spacing w:val="-2"/>
        </w:rPr>
        <w:t>本文件由江苏省消防救援总队提出并归口。</w:t>
      </w:r>
    </w:p>
    <w:p>
      <w:pPr>
        <w:ind w:left="463"/>
        <w:spacing w:before="54" w:line="219" w:lineRule="auto"/>
        <w:rPr>
          <w:rFonts w:ascii="SimSun" w:hAnsi="SimSun" w:eastAsia="SimSun" w:cs="SimSun"/>
          <w:sz w:val="19"/>
          <w:szCs w:val="19"/>
        </w:rPr>
      </w:pPr>
      <w:r>
        <w:rPr>
          <w:rFonts w:ascii="SimSun" w:hAnsi="SimSun" w:eastAsia="SimSun" w:cs="SimSun"/>
          <w:sz w:val="19"/>
          <w:szCs w:val="19"/>
          <w:spacing w:val="-2"/>
        </w:rPr>
        <w:t>本文件起草单位：江苏省消防救援总队。</w:t>
      </w:r>
    </w:p>
    <w:p>
      <w:pPr>
        <w:ind w:left="93" w:right="1" w:firstLine="370"/>
        <w:spacing w:before="46" w:line="260" w:lineRule="auto"/>
        <w:rPr>
          <w:rFonts w:ascii="SimSun" w:hAnsi="SimSun" w:eastAsia="SimSun" w:cs="SimSun"/>
          <w:sz w:val="19"/>
          <w:szCs w:val="19"/>
        </w:rPr>
      </w:pPr>
      <w:r>
        <w:rPr>
          <w:rFonts w:ascii="SimSun" w:hAnsi="SimSun" w:eastAsia="SimSun" w:cs="SimSun"/>
          <w:sz w:val="19"/>
          <w:szCs w:val="19"/>
          <w:spacing w:val="-1"/>
        </w:rPr>
        <w:t>本文件主要起草人：邓立刚、丁余平、俞翔、朱虎、许驼驼、</w:t>
      </w:r>
      <w:r>
        <w:rPr>
          <w:rFonts w:ascii="SimSun" w:hAnsi="SimSun" w:eastAsia="SimSun" w:cs="SimSun"/>
          <w:sz w:val="19"/>
          <w:szCs w:val="19"/>
          <w:spacing w:val="-2"/>
        </w:rPr>
        <w:t>卢俊杰、杨义、冯婧钰、周广连、李</w:t>
      </w:r>
      <w:r>
        <w:rPr>
          <w:rFonts w:ascii="SimSun" w:hAnsi="SimSun" w:eastAsia="SimSun" w:cs="SimSun"/>
          <w:sz w:val="19"/>
          <w:szCs w:val="19"/>
        </w:rPr>
        <w:t xml:space="preserve"> </w:t>
      </w:r>
      <w:r>
        <w:rPr>
          <w:rFonts w:ascii="SimSun" w:hAnsi="SimSun" w:eastAsia="SimSun" w:cs="SimSun"/>
          <w:sz w:val="19"/>
          <w:szCs w:val="19"/>
        </w:rPr>
        <w:t>磊、嵇国昌、丁阿平、李溧、朱蓉、纪洪、吴茂前、高源、季恒苇、朱世敏</w:t>
      </w:r>
      <w:r>
        <w:rPr>
          <w:rFonts w:ascii="SimSun" w:hAnsi="SimSun" w:eastAsia="SimSun" w:cs="SimSun"/>
          <w:sz w:val="19"/>
          <w:szCs w:val="19"/>
          <w:spacing w:val="-1"/>
        </w:rPr>
        <w:t>、李黎丽。</w:t>
      </w:r>
    </w:p>
    <w:p>
      <w:pPr>
        <w:sectPr>
          <w:footerReference w:type="default" r:id="rId5"/>
          <w:pgSz w:w="11910" w:h="16840"/>
          <w:pgMar w:top="1431" w:right="1547" w:bottom="1887" w:left="1786" w:header="0" w:footer="1771" w:gutter="0"/>
        </w:sectPr>
        <w:rPr/>
      </w:pP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right="46"/>
        <w:spacing w:before="55" w:line="188" w:lineRule="auto"/>
        <w:jc w:val="right"/>
        <w:rPr>
          <w:rFonts w:ascii="Times New Roman" w:hAnsi="Times New Roman" w:eastAsia="Times New Roman" w:cs="Times New Roman"/>
          <w:sz w:val="19"/>
          <w:szCs w:val="19"/>
        </w:rPr>
      </w:pPr>
      <w:bookmarkStart w:name="_bookmark8" w:id="5"/>
      <w:bookmarkEnd w:id="5"/>
      <w:r>
        <w:rPr>
          <w:rFonts w:ascii="Times New Roman" w:hAnsi="Times New Roman" w:eastAsia="Times New Roman" w:cs="Times New Roman"/>
          <w:sz w:val="19"/>
          <w:szCs w:val="19"/>
          <w:b/>
          <w:bCs/>
          <w:spacing w:val="-1"/>
        </w:rPr>
        <w:t>DB32/T</w:t>
      </w:r>
      <w:r>
        <w:rPr>
          <w:rFonts w:ascii="Times New Roman" w:hAnsi="Times New Roman" w:eastAsia="Times New Roman" w:cs="Times New Roman"/>
          <w:sz w:val="19"/>
          <w:szCs w:val="19"/>
          <w:spacing w:val="11"/>
        </w:rPr>
        <w:t xml:space="preserve"> </w:t>
      </w:r>
      <w:r>
        <w:rPr>
          <w:rFonts w:ascii="Times New Roman" w:hAnsi="Times New Roman" w:eastAsia="Times New Roman" w:cs="Times New Roman"/>
          <w:sz w:val="19"/>
          <w:szCs w:val="19"/>
          <w:b/>
          <w:bCs/>
          <w:spacing w:val="-1"/>
        </w:rPr>
        <w:t>4444—2023</w:t>
      </w:r>
    </w:p>
    <w:p>
      <w:pPr>
        <w:ind w:left="2867"/>
        <w:spacing w:before="306" w:line="221" w:lineRule="auto"/>
        <w:rPr>
          <w:rFonts w:ascii="SimHei" w:hAnsi="SimHei" w:eastAsia="SimHei" w:cs="SimHei"/>
          <w:sz w:val="29"/>
          <w:szCs w:val="29"/>
        </w:rPr>
      </w:pPr>
      <w:r>
        <w:rPr>
          <w:rFonts w:ascii="SimHei" w:hAnsi="SimHei" w:eastAsia="SimHei" w:cs="SimHei"/>
          <w:sz w:val="29"/>
          <w:szCs w:val="29"/>
          <w:b/>
          <w:bCs/>
          <w:spacing w:val="-7"/>
        </w:rPr>
        <w:t>单位消防安全管理规范</w:t>
      </w:r>
    </w:p>
    <w:p>
      <w:pPr>
        <w:spacing w:line="288" w:lineRule="auto"/>
        <w:rPr>
          <w:rFonts w:ascii="Arial"/>
          <w:sz w:val="21"/>
        </w:rPr>
      </w:pPr>
      <w:r/>
    </w:p>
    <w:p>
      <w:pPr>
        <w:spacing w:line="289" w:lineRule="auto"/>
        <w:rPr>
          <w:rFonts w:ascii="Arial"/>
          <w:sz w:val="21"/>
        </w:rPr>
      </w:pPr>
      <w:r/>
    </w:p>
    <w:p>
      <w:pPr>
        <w:ind w:left="46"/>
        <w:spacing w:before="62" w:line="223" w:lineRule="auto"/>
        <w:rPr>
          <w:rFonts w:ascii="SimHei" w:hAnsi="SimHei" w:eastAsia="SimHei" w:cs="SimHei"/>
          <w:sz w:val="19"/>
          <w:szCs w:val="19"/>
        </w:rPr>
      </w:pPr>
      <w:r>
        <w:rPr>
          <w:rFonts w:ascii="SimHei" w:hAnsi="SimHei" w:eastAsia="SimHei" w:cs="SimHei"/>
          <w:sz w:val="19"/>
          <w:szCs w:val="19"/>
          <w:b/>
          <w:bCs/>
          <w:spacing w:val="-4"/>
        </w:rPr>
        <w:t>1</w:t>
      </w:r>
      <w:r>
        <w:rPr>
          <w:rFonts w:ascii="SimHei" w:hAnsi="SimHei" w:eastAsia="SimHei" w:cs="SimHei"/>
          <w:sz w:val="19"/>
          <w:szCs w:val="19"/>
          <w:spacing w:val="88"/>
        </w:rPr>
        <w:t xml:space="preserve"> </w:t>
      </w:r>
      <w:r>
        <w:rPr>
          <w:rFonts w:ascii="SimHei" w:hAnsi="SimHei" w:eastAsia="SimHei" w:cs="SimHei"/>
          <w:sz w:val="19"/>
          <w:szCs w:val="19"/>
          <w:b/>
          <w:bCs/>
          <w:spacing w:val="-4"/>
        </w:rPr>
        <w:t>范围</w:t>
      </w:r>
    </w:p>
    <w:p>
      <w:pPr>
        <w:spacing w:line="257" w:lineRule="auto"/>
        <w:rPr>
          <w:rFonts w:ascii="Arial"/>
          <w:sz w:val="21"/>
        </w:rPr>
      </w:pPr>
      <w:r/>
    </w:p>
    <w:p>
      <w:pPr>
        <w:ind w:left="43" w:right="20" w:firstLine="350"/>
        <w:spacing w:before="62" w:line="255" w:lineRule="auto"/>
        <w:jc w:val="both"/>
        <w:rPr>
          <w:rFonts w:ascii="SimSun" w:hAnsi="SimSun" w:eastAsia="SimSun" w:cs="SimSun"/>
          <w:sz w:val="19"/>
          <w:szCs w:val="19"/>
        </w:rPr>
      </w:pPr>
      <w:r>
        <w:rPr>
          <w:rFonts w:ascii="SimSun" w:hAnsi="SimSun" w:eastAsia="SimSun" w:cs="SimSun"/>
          <w:sz w:val="19"/>
          <w:szCs w:val="19"/>
          <w:spacing w:val="-2"/>
        </w:rPr>
        <w:t>本文件规定了单位消防安全管理的要求和措施，描述了消防安全责任、消防安全制度和操作规程、</w:t>
      </w:r>
      <w:r>
        <w:rPr>
          <w:rFonts w:ascii="SimSun" w:hAnsi="SimSun" w:eastAsia="SimSun" w:cs="SimSun"/>
          <w:sz w:val="19"/>
          <w:szCs w:val="19"/>
        </w:rPr>
        <w:t xml:space="preserve"> </w:t>
      </w:r>
      <w:r>
        <w:rPr>
          <w:rFonts w:ascii="SimSun" w:hAnsi="SimSun" w:eastAsia="SimSun" w:cs="SimSun"/>
          <w:sz w:val="19"/>
          <w:szCs w:val="19"/>
          <w:spacing w:val="-2"/>
        </w:rPr>
        <w:t>消防安全措施、防火巡查检查、火灾隐患整改、消防安全宣传教育培训、灭火和应急疏散预案与演练、</w:t>
      </w:r>
      <w:r>
        <w:rPr>
          <w:rFonts w:ascii="SimSun" w:hAnsi="SimSun" w:eastAsia="SimSun" w:cs="SimSun"/>
          <w:sz w:val="19"/>
          <w:szCs w:val="19"/>
          <w:spacing w:val="13"/>
        </w:rPr>
        <w:t xml:space="preserve"> </w:t>
      </w:r>
      <w:r>
        <w:rPr>
          <w:rFonts w:ascii="SimSun" w:hAnsi="SimSun" w:eastAsia="SimSun" w:cs="SimSun"/>
          <w:sz w:val="19"/>
          <w:szCs w:val="19"/>
          <w:spacing w:val="-2"/>
        </w:rPr>
        <w:t>灭火力量建设、火灾事故处置、信息化管理及消防档案。</w:t>
      </w:r>
    </w:p>
    <w:p>
      <w:pPr>
        <w:ind w:left="43" w:right="106" w:firstLine="350"/>
        <w:spacing w:before="53" w:line="256" w:lineRule="auto"/>
        <w:jc w:val="both"/>
        <w:rPr>
          <w:rFonts w:ascii="SimSun" w:hAnsi="SimSun" w:eastAsia="SimSun" w:cs="SimSun"/>
          <w:sz w:val="19"/>
          <w:szCs w:val="19"/>
        </w:rPr>
      </w:pPr>
      <w:r>
        <w:rPr>
          <w:rFonts w:ascii="SimSun" w:hAnsi="SimSun" w:eastAsia="SimSun" w:cs="SimSun"/>
          <w:sz w:val="19"/>
          <w:szCs w:val="19"/>
          <w:spacing w:val="-1"/>
        </w:rPr>
        <w:t>本文件适用于本行政区划范围内的机关、团体、企业、事业单位和个体工商户及所在场所(以下统</w:t>
      </w:r>
      <w:r>
        <w:rPr>
          <w:rFonts w:ascii="SimSun" w:hAnsi="SimSun" w:eastAsia="SimSun" w:cs="SimSun"/>
          <w:sz w:val="19"/>
          <w:szCs w:val="19"/>
          <w:spacing w:val="5"/>
        </w:rPr>
        <w:t xml:space="preserve"> </w:t>
      </w:r>
      <w:r>
        <w:rPr>
          <w:rFonts w:ascii="SimSun" w:hAnsi="SimSun" w:eastAsia="SimSun" w:cs="SimSun"/>
          <w:sz w:val="19"/>
          <w:szCs w:val="19"/>
          <w:spacing w:val="3"/>
        </w:rPr>
        <w:t>称“单位”)的消防安全管理。</w:t>
      </w:r>
    </w:p>
    <w:p>
      <w:pPr>
        <w:spacing w:line="267" w:lineRule="auto"/>
        <w:rPr>
          <w:rFonts w:ascii="Arial"/>
          <w:sz w:val="21"/>
        </w:rPr>
      </w:pPr>
      <w:r/>
    </w:p>
    <w:p>
      <w:pPr>
        <w:ind w:left="46"/>
        <w:spacing w:before="61" w:line="222" w:lineRule="auto"/>
        <w:rPr>
          <w:rFonts w:ascii="SimHei" w:hAnsi="SimHei" w:eastAsia="SimHei" w:cs="SimHei"/>
          <w:sz w:val="19"/>
          <w:szCs w:val="19"/>
        </w:rPr>
      </w:pPr>
      <w:r>
        <w:rPr>
          <w:rFonts w:ascii="SimHei" w:hAnsi="SimHei" w:eastAsia="SimHei" w:cs="SimHei"/>
          <w:sz w:val="19"/>
          <w:szCs w:val="19"/>
          <w:b/>
          <w:bCs/>
          <w:spacing w:val="-4"/>
        </w:rPr>
        <w:t>2</w:t>
      </w:r>
      <w:r>
        <w:rPr>
          <w:rFonts w:ascii="SimHei" w:hAnsi="SimHei" w:eastAsia="SimHei" w:cs="SimHei"/>
          <w:sz w:val="19"/>
          <w:szCs w:val="19"/>
          <w:spacing w:val="79"/>
          <w:w w:val="101"/>
        </w:rPr>
        <w:t xml:space="preserve"> </w:t>
      </w:r>
      <w:r>
        <w:rPr>
          <w:rFonts w:ascii="SimHei" w:hAnsi="SimHei" w:eastAsia="SimHei" w:cs="SimHei"/>
          <w:sz w:val="19"/>
          <w:szCs w:val="19"/>
          <w:b/>
          <w:bCs/>
          <w:spacing w:val="-4"/>
        </w:rPr>
        <w:t>规范性引用文件</w:t>
      </w:r>
    </w:p>
    <w:p>
      <w:pPr>
        <w:spacing w:line="250" w:lineRule="auto"/>
        <w:rPr>
          <w:rFonts w:ascii="Arial"/>
          <w:sz w:val="21"/>
        </w:rPr>
      </w:pPr>
      <w:r/>
    </w:p>
    <w:p>
      <w:pPr>
        <w:ind w:left="43" w:right="86" w:firstLine="350"/>
        <w:spacing w:before="63" w:line="255" w:lineRule="auto"/>
        <w:rPr>
          <w:rFonts w:ascii="SimSun" w:hAnsi="SimSun" w:eastAsia="SimSun" w:cs="SimSun"/>
          <w:sz w:val="19"/>
          <w:szCs w:val="19"/>
        </w:rPr>
      </w:pPr>
      <w:r>
        <w:rPr>
          <w:rFonts w:ascii="SimSun" w:hAnsi="SimSun" w:eastAsia="SimSun" w:cs="SimSun"/>
          <w:sz w:val="19"/>
          <w:szCs w:val="19"/>
          <w:spacing w:val="-7"/>
        </w:rPr>
        <w:t>下列文件中的内容通过文中的规范性引用而构成本文件必不可</w:t>
      </w:r>
      <w:r>
        <w:rPr>
          <w:rFonts w:ascii="SimSun" w:hAnsi="SimSun" w:eastAsia="SimSun" w:cs="SimSun"/>
          <w:sz w:val="19"/>
          <w:szCs w:val="19"/>
          <w:spacing w:val="-8"/>
        </w:rPr>
        <w:t>少的条款。其中，注日期的引用文件，</w:t>
      </w:r>
      <w:r>
        <w:rPr>
          <w:rFonts w:ascii="SimSun" w:hAnsi="SimSun" w:eastAsia="SimSun" w:cs="SimSun"/>
          <w:sz w:val="19"/>
          <w:szCs w:val="19"/>
        </w:rPr>
        <w:t xml:space="preserve"> </w:t>
      </w:r>
      <w:r>
        <w:rPr>
          <w:rFonts w:ascii="SimSun" w:hAnsi="SimSun" w:eastAsia="SimSun" w:cs="SimSun"/>
          <w:sz w:val="19"/>
          <w:szCs w:val="19"/>
          <w:spacing w:val="1"/>
        </w:rPr>
        <w:t>仅该日期对应的版本适用于本文件；不注日期的引用文件，其最新版本(包括所有的修改单)适用于本</w:t>
      </w:r>
      <w:r>
        <w:rPr>
          <w:rFonts w:ascii="SimSun" w:hAnsi="SimSun" w:eastAsia="SimSun" w:cs="SimSun"/>
          <w:sz w:val="19"/>
          <w:szCs w:val="19"/>
          <w:spacing w:val="2"/>
        </w:rPr>
        <w:t xml:space="preserve"> </w:t>
      </w:r>
      <w:r>
        <w:rPr>
          <w:rFonts w:ascii="SimSun" w:hAnsi="SimSun" w:eastAsia="SimSun" w:cs="SimSun"/>
          <w:sz w:val="19"/>
          <w:szCs w:val="19"/>
          <w:spacing w:val="-4"/>
        </w:rPr>
        <w:t>文件。</w:t>
      </w:r>
    </w:p>
    <w:p>
      <w:pPr>
        <w:ind w:left="393"/>
        <w:spacing w:before="55" w:line="221" w:lineRule="auto"/>
        <w:rPr>
          <w:rFonts w:ascii="SimSun" w:hAnsi="SimSun" w:eastAsia="SimSun" w:cs="SimSun"/>
          <w:sz w:val="19"/>
          <w:szCs w:val="19"/>
        </w:rPr>
      </w:pPr>
      <w:r>
        <w:rPr>
          <w:rFonts w:ascii="SimSun" w:hAnsi="SimSun" w:eastAsia="SimSun" w:cs="SimSun"/>
          <w:sz w:val="19"/>
          <w:szCs w:val="19"/>
          <w:spacing w:val="-3"/>
        </w:rPr>
        <w:t>GB</w:t>
      </w:r>
      <w:r>
        <w:rPr>
          <w:rFonts w:ascii="SimSun" w:hAnsi="SimSun" w:eastAsia="SimSun" w:cs="SimSun"/>
          <w:sz w:val="19"/>
          <w:szCs w:val="19"/>
          <w:spacing w:val="13"/>
        </w:rPr>
        <w:t xml:space="preserve"> </w:t>
      </w:r>
      <w:r>
        <w:rPr>
          <w:rFonts w:ascii="SimSun" w:hAnsi="SimSun" w:eastAsia="SimSun" w:cs="SimSun"/>
          <w:sz w:val="19"/>
          <w:szCs w:val="19"/>
          <w:spacing w:val="-3"/>
        </w:rPr>
        <w:t>2893</w:t>
      </w:r>
      <w:r>
        <w:rPr>
          <w:rFonts w:ascii="SimSun" w:hAnsi="SimSun" w:eastAsia="SimSun" w:cs="SimSun"/>
          <w:sz w:val="19"/>
          <w:szCs w:val="19"/>
          <w:spacing w:val="85"/>
        </w:rPr>
        <w:t xml:space="preserve"> </w:t>
      </w:r>
      <w:r>
        <w:rPr>
          <w:rFonts w:ascii="SimSun" w:hAnsi="SimSun" w:eastAsia="SimSun" w:cs="SimSun"/>
          <w:sz w:val="19"/>
          <w:szCs w:val="19"/>
          <w:spacing w:val="-3"/>
        </w:rPr>
        <w:t>安全色</w:t>
      </w:r>
    </w:p>
    <w:p>
      <w:pPr>
        <w:ind w:left="393"/>
        <w:spacing w:before="51" w:line="281" w:lineRule="exact"/>
        <w:rPr>
          <w:rFonts w:ascii="SimSun" w:hAnsi="SimSun" w:eastAsia="SimSun" w:cs="SimSun"/>
          <w:sz w:val="19"/>
          <w:szCs w:val="19"/>
        </w:rPr>
      </w:pPr>
      <w:r>
        <w:rPr>
          <w:rFonts w:ascii="SimSun" w:hAnsi="SimSun" w:eastAsia="SimSun" w:cs="SimSun"/>
          <w:sz w:val="19"/>
          <w:szCs w:val="19"/>
          <w:position w:val="6"/>
        </w:rPr>
        <w:t>GB</w:t>
      </w:r>
      <w:r>
        <w:rPr>
          <w:rFonts w:ascii="SimSun" w:hAnsi="SimSun" w:eastAsia="SimSun" w:cs="SimSun"/>
          <w:sz w:val="19"/>
          <w:szCs w:val="19"/>
          <w:spacing w:val="4"/>
          <w:position w:val="6"/>
        </w:rPr>
        <w:t>/T</w:t>
      </w:r>
      <w:r>
        <w:rPr>
          <w:rFonts w:ascii="SimSun" w:hAnsi="SimSun" w:eastAsia="SimSun" w:cs="SimSun"/>
          <w:sz w:val="19"/>
          <w:szCs w:val="19"/>
          <w:spacing w:val="11"/>
          <w:position w:val="6"/>
        </w:rPr>
        <w:t xml:space="preserve"> </w:t>
      </w:r>
      <w:r>
        <w:rPr>
          <w:rFonts w:ascii="SimSun" w:hAnsi="SimSun" w:eastAsia="SimSun" w:cs="SimSun"/>
          <w:sz w:val="19"/>
          <w:szCs w:val="19"/>
          <w:spacing w:val="4"/>
          <w:position w:val="6"/>
        </w:rPr>
        <w:t>5907</w:t>
      </w:r>
      <w:r>
        <w:rPr>
          <w:rFonts w:ascii="SimSun" w:hAnsi="SimSun" w:eastAsia="SimSun" w:cs="SimSun"/>
          <w:sz w:val="19"/>
          <w:szCs w:val="19"/>
          <w:spacing w:val="-15"/>
          <w:position w:val="6"/>
        </w:rPr>
        <w:t xml:space="preserve"> </w:t>
      </w:r>
      <w:r>
        <w:rPr>
          <w:rFonts w:ascii="SimSun" w:hAnsi="SimSun" w:eastAsia="SimSun" w:cs="SimSun"/>
          <w:sz w:val="19"/>
          <w:szCs w:val="19"/>
          <w:spacing w:val="4"/>
          <w:position w:val="6"/>
        </w:rPr>
        <w:t>(所有部分)</w:t>
      </w:r>
      <w:r>
        <w:rPr>
          <w:rFonts w:ascii="SimSun" w:hAnsi="SimSun" w:eastAsia="SimSun" w:cs="SimSun"/>
          <w:sz w:val="19"/>
          <w:szCs w:val="19"/>
          <w:spacing w:val="9"/>
          <w:position w:val="6"/>
        </w:rPr>
        <w:t xml:space="preserve">  </w:t>
      </w:r>
      <w:r>
        <w:rPr>
          <w:rFonts w:ascii="SimSun" w:hAnsi="SimSun" w:eastAsia="SimSun" w:cs="SimSun"/>
          <w:sz w:val="19"/>
          <w:szCs w:val="19"/>
          <w:spacing w:val="4"/>
          <w:position w:val="6"/>
        </w:rPr>
        <w:t>消防词汇</w:t>
      </w:r>
    </w:p>
    <w:p>
      <w:pPr>
        <w:ind w:left="393"/>
        <w:spacing w:line="220" w:lineRule="auto"/>
        <w:rPr>
          <w:rFonts w:ascii="SimSun" w:hAnsi="SimSun" w:eastAsia="SimSun" w:cs="SimSun"/>
          <w:sz w:val="19"/>
          <w:szCs w:val="19"/>
        </w:rPr>
      </w:pPr>
      <w:r>
        <w:rPr>
          <w:rFonts w:ascii="SimSun" w:hAnsi="SimSun" w:eastAsia="SimSun" w:cs="SimSun"/>
          <w:sz w:val="19"/>
          <w:szCs w:val="19"/>
          <w:spacing w:val="-3"/>
        </w:rPr>
        <w:t>GB</w:t>
      </w:r>
      <w:r>
        <w:rPr>
          <w:rFonts w:ascii="SimSun" w:hAnsi="SimSun" w:eastAsia="SimSun" w:cs="SimSun"/>
          <w:sz w:val="19"/>
          <w:szCs w:val="19"/>
          <w:spacing w:val="29"/>
        </w:rPr>
        <w:t xml:space="preserve"> </w:t>
      </w:r>
      <w:r>
        <w:rPr>
          <w:rFonts w:ascii="SimSun" w:hAnsi="SimSun" w:eastAsia="SimSun" w:cs="SimSun"/>
          <w:sz w:val="19"/>
          <w:szCs w:val="19"/>
          <w:spacing w:val="-3"/>
        </w:rPr>
        <w:t>13495.1</w:t>
      </w:r>
      <w:r>
        <w:rPr>
          <w:rFonts w:ascii="SimSun" w:hAnsi="SimSun" w:eastAsia="SimSun" w:cs="SimSun"/>
          <w:sz w:val="19"/>
          <w:szCs w:val="19"/>
          <w:spacing w:val="90"/>
        </w:rPr>
        <w:t xml:space="preserve"> </w:t>
      </w:r>
      <w:r>
        <w:rPr>
          <w:rFonts w:ascii="SimSun" w:hAnsi="SimSun" w:eastAsia="SimSun" w:cs="SimSun"/>
          <w:sz w:val="19"/>
          <w:szCs w:val="19"/>
          <w:spacing w:val="-3"/>
        </w:rPr>
        <w:t>消防安全标志</w:t>
      </w:r>
    </w:p>
    <w:p>
      <w:pPr>
        <w:ind w:left="393"/>
        <w:spacing w:before="54" w:line="220" w:lineRule="auto"/>
        <w:rPr>
          <w:rFonts w:ascii="SimSun" w:hAnsi="SimSun" w:eastAsia="SimSun" w:cs="SimSun"/>
          <w:sz w:val="19"/>
          <w:szCs w:val="19"/>
        </w:rPr>
      </w:pPr>
      <w:r>
        <w:rPr>
          <w:rFonts w:ascii="SimSun" w:hAnsi="SimSun" w:eastAsia="SimSun" w:cs="SimSun"/>
          <w:sz w:val="19"/>
          <w:szCs w:val="19"/>
          <w:spacing w:val="-2"/>
        </w:rPr>
        <w:t>GB</w:t>
      </w:r>
      <w:r>
        <w:rPr>
          <w:rFonts w:ascii="SimSun" w:hAnsi="SimSun" w:eastAsia="SimSun" w:cs="SimSun"/>
          <w:sz w:val="19"/>
          <w:szCs w:val="19"/>
          <w:spacing w:val="36"/>
        </w:rPr>
        <w:t xml:space="preserve"> </w:t>
      </w:r>
      <w:r>
        <w:rPr>
          <w:rFonts w:ascii="SimSun" w:hAnsi="SimSun" w:eastAsia="SimSun" w:cs="SimSun"/>
          <w:sz w:val="19"/>
          <w:szCs w:val="19"/>
          <w:spacing w:val="-2"/>
        </w:rPr>
        <w:t>15630</w:t>
      </w:r>
      <w:r>
        <w:rPr>
          <w:rFonts w:ascii="SimSun" w:hAnsi="SimSun" w:eastAsia="SimSun" w:cs="SimSun"/>
          <w:sz w:val="19"/>
          <w:szCs w:val="19"/>
          <w:spacing w:val="80"/>
        </w:rPr>
        <w:t xml:space="preserve"> </w:t>
      </w:r>
      <w:r>
        <w:rPr>
          <w:rFonts w:ascii="SimSun" w:hAnsi="SimSun" w:eastAsia="SimSun" w:cs="SimSun"/>
          <w:sz w:val="19"/>
          <w:szCs w:val="19"/>
          <w:spacing w:val="-2"/>
        </w:rPr>
        <w:t>消防安全标志设置要求</w:t>
      </w:r>
    </w:p>
    <w:p>
      <w:pPr>
        <w:ind w:left="393"/>
        <w:spacing w:before="52" w:line="281" w:lineRule="exact"/>
        <w:rPr>
          <w:rFonts w:ascii="SimSun" w:hAnsi="SimSun" w:eastAsia="SimSun" w:cs="SimSun"/>
          <w:sz w:val="19"/>
          <w:szCs w:val="19"/>
        </w:rPr>
      </w:pPr>
      <w:r>
        <w:rPr>
          <w:rFonts w:ascii="SimSun" w:hAnsi="SimSun" w:eastAsia="SimSun" w:cs="SimSun"/>
          <w:sz w:val="19"/>
          <w:szCs w:val="19"/>
          <w:position w:val="6"/>
        </w:rPr>
        <w:t>GB</w:t>
      </w:r>
      <w:r>
        <w:rPr>
          <w:rFonts w:ascii="SimSun" w:hAnsi="SimSun" w:eastAsia="SimSun" w:cs="SimSun"/>
          <w:sz w:val="19"/>
          <w:szCs w:val="19"/>
          <w:spacing w:val="49"/>
          <w:position w:val="6"/>
        </w:rPr>
        <w:t xml:space="preserve"> </w:t>
      </w:r>
      <w:r>
        <w:rPr>
          <w:rFonts w:ascii="SimSun" w:hAnsi="SimSun" w:eastAsia="SimSun" w:cs="SimSun"/>
          <w:sz w:val="19"/>
          <w:szCs w:val="19"/>
          <w:spacing w:val="2"/>
          <w:position w:val="6"/>
        </w:rPr>
        <w:t>21976</w:t>
      </w:r>
      <w:r>
        <w:rPr>
          <w:rFonts w:ascii="SimSun" w:hAnsi="SimSun" w:eastAsia="SimSun" w:cs="SimSun"/>
          <w:sz w:val="19"/>
          <w:szCs w:val="19"/>
          <w:spacing w:val="-25"/>
          <w:position w:val="6"/>
        </w:rPr>
        <w:t xml:space="preserve"> </w:t>
      </w:r>
      <w:r>
        <w:rPr>
          <w:rFonts w:ascii="SimSun" w:hAnsi="SimSun" w:eastAsia="SimSun" w:cs="SimSun"/>
          <w:sz w:val="19"/>
          <w:szCs w:val="19"/>
          <w:spacing w:val="2"/>
          <w:position w:val="6"/>
        </w:rPr>
        <w:t>(所有部分)</w:t>
      </w:r>
      <w:r>
        <w:rPr>
          <w:rFonts w:ascii="SimSun" w:hAnsi="SimSun" w:eastAsia="SimSun" w:cs="SimSun"/>
          <w:sz w:val="19"/>
          <w:szCs w:val="19"/>
          <w:spacing w:val="4"/>
          <w:position w:val="6"/>
        </w:rPr>
        <w:t xml:space="preserve">  </w:t>
      </w:r>
      <w:r>
        <w:rPr>
          <w:rFonts w:ascii="SimSun" w:hAnsi="SimSun" w:eastAsia="SimSun" w:cs="SimSun"/>
          <w:sz w:val="19"/>
          <w:szCs w:val="19"/>
          <w:spacing w:val="2"/>
          <w:position w:val="6"/>
        </w:rPr>
        <w:t>建筑火灾逃生避难器材</w:t>
      </w:r>
    </w:p>
    <w:p>
      <w:pPr>
        <w:ind w:left="393"/>
        <w:spacing w:line="219" w:lineRule="auto"/>
        <w:rPr>
          <w:rFonts w:ascii="SimSun" w:hAnsi="SimSun" w:eastAsia="SimSun" w:cs="SimSun"/>
          <w:sz w:val="19"/>
          <w:szCs w:val="19"/>
        </w:rPr>
      </w:pPr>
      <w:r>
        <w:rPr>
          <w:rFonts w:ascii="SimSun" w:hAnsi="SimSun" w:eastAsia="SimSun" w:cs="SimSun"/>
          <w:sz w:val="19"/>
          <w:szCs w:val="19"/>
        </w:rPr>
        <w:t>GB</w:t>
      </w:r>
      <w:r>
        <w:rPr>
          <w:rFonts w:ascii="SimSun" w:hAnsi="SimSun" w:eastAsia="SimSun" w:cs="SimSun"/>
          <w:sz w:val="19"/>
          <w:szCs w:val="19"/>
          <w:spacing w:val="10"/>
        </w:rPr>
        <w:t xml:space="preserve"> </w:t>
      </w:r>
      <w:r>
        <w:rPr>
          <w:rFonts w:ascii="SimSun" w:hAnsi="SimSun" w:eastAsia="SimSun" w:cs="SimSun"/>
          <w:sz w:val="19"/>
          <w:szCs w:val="19"/>
        </w:rPr>
        <w:t>25201</w:t>
      </w:r>
      <w:r>
        <w:rPr>
          <w:rFonts w:ascii="SimSun" w:hAnsi="SimSun" w:eastAsia="SimSun" w:cs="SimSun"/>
          <w:sz w:val="19"/>
          <w:szCs w:val="19"/>
          <w:spacing w:val="80"/>
        </w:rPr>
        <w:t xml:space="preserve"> </w:t>
      </w:r>
      <w:r>
        <w:rPr>
          <w:rFonts w:ascii="SimSun" w:hAnsi="SimSun" w:eastAsia="SimSun" w:cs="SimSun"/>
          <w:sz w:val="19"/>
          <w:szCs w:val="19"/>
        </w:rPr>
        <w:t>建筑消防设施的维护管理</w:t>
      </w:r>
    </w:p>
    <w:p>
      <w:pPr>
        <w:ind w:left="393"/>
        <w:spacing w:before="55" w:line="219" w:lineRule="auto"/>
        <w:rPr>
          <w:rFonts w:ascii="SimSun" w:hAnsi="SimSun" w:eastAsia="SimSun" w:cs="SimSun"/>
          <w:sz w:val="19"/>
          <w:szCs w:val="19"/>
        </w:rPr>
      </w:pPr>
      <w:r>
        <w:rPr>
          <w:rFonts w:ascii="SimSun" w:hAnsi="SimSun" w:eastAsia="SimSun" w:cs="SimSun"/>
          <w:sz w:val="19"/>
          <w:szCs w:val="19"/>
          <w:spacing w:val="-2"/>
        </w:rPr>
        <w:t>GB</w:t>
      </w:r>
      <w:r>
        <w:rPr>
          <w:rFonts w:ascii="SimSun" w:hAnsi="SimSun" w:eastAsia="SimSun" w:cs="SimSun"/>
          <w:sz w:val="19"/>
          <w:szCs w:val="19"/>
          <w:spacing w:val="19"/>
        </w:rPr>
        <w:t xml:space="preserve"> </w:t>
      </w:r>
      <w:r>
        <w:rPr>
          <w:rFonts w:ascii="SimSun" w:hAnsi="SimSun" w:eastAsia="SimSun" w:cs="SimSun"/>
          <w:sz w:val="19"/>
          <w:szCs w:val="19"/>
          <w:spacing w:val="-2"/>
        </w:rPr>
        <w:t>25506</w:t>
      </w:r>
      <w:r>
        <w:rPr>
          <w:rFonts w:ascii="SimSun" w:hAnsi="SimSun" w:eastAsia="SimSun" w:cs="SimSun"/>
          <w:sz w:val="19"/>
          <w:szCs w:val="19"/>
          <w:spacing w:val="80"/>
        </w:rPr>
        <w:t xml:space="preserve"> </w:t>
      </w:r>
      <w:r>
        <w:rPr>
          <w:rFonts w:ascii="SimSun" w:hAnsi="SimSun" w:eastAsia="SimSun" w:cs="SimSun"/>
          <w:sz w:val="19"/>
          <w:szCs w:val="19"/>
          <w:spacing w:val="-2"/>
        </w:rPr>
        <w:t>消防控制室通用技术要求</w:t>
      </w:r>
    </w:p>
    <w:p>
      <w:pPr>
        <w:ind w:left="393"/>
        <w:spacing w:before="54" w:line="280" w:lineRule="exact"/>
        <w:rPr>
          <w:rFonts w:ascii="SimSun" w:hAnsi="SimSun" w:eastAsia="SimSun" w:cs="SimSun"/>
          <w:sz w:val="19"/>
          <w:szCs w:val="19"/>
        </w:rPr>
      </w:pPr>
      <w:r>
        <w:rPr>
          <w:rFonts w:ascii="SimSun" w:hAnsi="SimSun" w:eastAsia="SimSun" w:cs="SimSun"/>
          <w:sz w:val="19"/>
          <w:szCs w:val="19"/>
          <w:position w:val="6"/>
        </w:rPr>
        <w:t>GB</w:t>
      </w:r>
      <w:r>
        <w:rPr>
          <w:rFonts w:ascii="SimSun" w:hAnsi="SimSun" w:eastAsia="SimSun" w:cs="SimSun"/>
          <w:sz w:val="19"/>
          <w:szCs w:val="19"/>
          <w:spacing w:val="4"/>
          <w:position w:val="6"/>
        </w:rPr>
        <w:t>/T</w:t>
      </w:r>
      <w:r>
        <w:rPr>
          <w:rFonts w:ascii="SimSun" w:hAnsi="SimSun" w:eastAsia="SimSun" w:cs="SimSun"/>
          <w:sz w:val="19"/>
          <w:szCs w:val="19"/>
          <w:spacing w:val="16"/>
          <w:position w:val="6"/>
        </w:rPr>
        <w:t xml:space="preserve"> </w:t>
      </w:r>
      <w:r>
        <w:rPr>
          <w:rFonts w:ascii="SimSun" w:hAnsi="SimSun" w:eastAsia="SimSun" w:cs="SimSun"/>
          <w:sz w:val="19"/>
          <w:szCs w:val="19"/>
          <w:spacing w:val="4"/>
          <w:position w:val="6"/>
        </w:rPr>
        <w:t>25894</w:t>
      </w:r>
      <w:r>
        <w:rPr>
          <w:rFonts w:ascii="SimSun" w:hAnsi="SimSun" w:eastAsia="SimSun" w:cs="SimSun"/>
          <w:sz w:val="19"/>
          <w:szCs w:val="19"/>
          <w:spacing w:val="80"/>
          <w:w w:val="101"/>
          <w:position w:val="6"/>
        </w:rPr>
        <w:t xml:space="preserve"> </w:t>
      </w:r>
      <w:r>
        <w:rPr>
          <w:rFonts w:ascii="SimSun" w:hAnsi="SimSun" w:eastAsia="SimSun" w:cs="SimSun"/>
          <w:sz w:val="19"/>
          <w:szCs w:val="19"/>
          <w:spacing w:val="4"/>
          <w:position w:val="6"/>
        </w:rPr>
        <w:t>疏散平面图设计原则与要求</w:t>
      </w:r>
    </w:p>
    <w:p>
      <w:pPr>
        <w:ind w:left="393"/>
        <w:spacing w:line="219" w:lineRule="auto"/>
        <w:rPr>
          <w:rFonts w:ascii="SimSun" w:hAnsi="SimSun" w:eastAsia="SimSun" w:cs="SimSun"/>
          <w:sz w:val="19"/>
          <w:szCs w:val="19"/>
        </w:rPr>
      </w:pPr>
      <w:r>
        <w:rPr>
          <w:rFonts w:ascii="SimSun" w:hAnsi="SimSun" w:eastAsia="SimSun" w:cs="SimSun"/>
          <w:sz w:val="19"/>
          <w:szCs w:val="19"/>
          <w:spacing w:val="-2"/>
        </w:rPr>
        <w:t>GB</w:t>
      </w:r>
      <w:r>
        <w:rPr>
          <w:rFonts w:ascii="SimSun" w:hAnsi="SimSun" w:eastAsia="SimSun" w:cs="SimSun"/>
          <w:sz w:val="19"/>
          <w:szCs w:val="19"/>
          <w:spacing w:val="20"/>
        </w:rPr>
        <w:t xml:space="preserve"> </w:t>
      </w:r>
      <w:r>
        <w:rPr>
          <w:rFonts w:ascii="SimSun" w:hAnsi="SimSun" w:eastAsia="SimSun" w:cs="SimSun"/>
          <w:sz w:val="19"/>
          <w:szCs w:val="19"/>
          <w:spacing w:val="-2"/>
        </w:rPr>
        <w:t>35181</w:t>
      </w:r>
      <w:r>
        <w:rPr>
          <w:rFonts w:ascii="SimSun" w:hAnsi="SimSun" w:eastAsia="SimSun" w:cs="SimSun"/>
          <w:sz w:val="19"/>
          <w:szCs w:val="19"/>
          <w:spacing w:val="80"/>
        </w:rPr>
        <w:t xml:space="preserve"> </w:t>
      </w:r>
      <w:r>
        <w:rPr>
          <w:rFonts w:ascii="SimSun" w:hAnsi="SimSun" w:eastAsia="SimSun" w:cs="SimSun"/>
          <w:sz w:val="19"/>
          <w:szCs w:val="19"/>
          <w:spacing w:val="-2"/>
        </w:rPr>
        <w:t>重大火灾隐患判定方法</w:t>
      </w:r>
    </w:p>
    <w:p>
      <w:pPr>
        <w:ind w:left="393"/>
        <w:spacing w:before="54" w:line="280" w:lineRule="exact"/>
        <w:rPr>
          <w:rFonts w:ascii="SimSun" w:hAnsi="SimSun" w:eastAsia="SimSun" w:cs="SimSun"/>
          <w:sz w:val="19"/>
          <w:szCs w:val="19"/>
        </w:rPr>
      </w:pPr>
      <w:r>
        <w:rPr>
          <w:rFonts w:ascii="SimSun" w:hAnsi="SimSun" w:eastAsia="SimSun" w:cs="SimSun"/>
          <w:sz w:val="19"/>
          <w:szCs w:val="19"/>
          <w:spacing w:val="-1"/>
          <w:position w:val="6"/>
        </w:rPr>
        <w:t>GB/T</w:t>
      </w:r>
      <w:r>
        <w:rPr>
          <w:rFonts w:ascii="SimSun" w:hAnsi="SimSun" w:eastAsia="SimSun" w:cs="SimSun"/>
          <w:sz w:val="19"/>
          <w:szCs w:val="19"/>
          <w:spacing w:val="14"/>
          <w:position w:val="6"/>
        </w:rPr>
        <w:t xml:space="preserve"> </w:t>
      </w:r>
      <w:r>
        <w:rPr>
          <w:rFonts w:ascii="SimSun" w:hAnsi="SimSun" w:eastAsia="SimSun" w:cs="SimSun"/>
          <w:sz w:val="19"/>
          <w:szCs w:val="19"/>
          <w:spacing w:val="-1"/>
          <w:position w:val="6"/>
        </w:rPr>
        <w:t>38315</w:t>
      </w:r>
      <w:r>
        <w:rPr>
          <w:rFonts w:ascii="SimSun" w:hAnsi="SimSun" w:eastAsia="SimSun" w:cs="SimSun"/>
          <w:sz w:val="19"/>
          <w:szCs w:val="19"/>
          <w:spacing w:val="90"/>
          <w:position w:val="6"/>
        </w:rPr>
        <w:t xml:space="preserve"> </w:t>
      </w:r>
      <w:r>
        <w:rPr>
          <w:rFonts w:ascii="SimSun" w:hAnsi="SimSun" w:eastAsia="SimSun" w:cs="SimSun"/>
          <w:sz w:val="19"/>
          <w:szCs w:val="19"/>
          <w:spacing w:val="-1"/>
          <w:position w:val="6"/>
        </w:rPr>
        <w:t>社会单位灭火和应急疏散预案编制及实施导则</w:t>
      </w:r>
    </w:p>
    <w:p>
      <w:pPr>
        <w:ind w:left="393"/>
        <w:spacing w:before="1" w:line="219" w:lineRule="auto"/>
        <w:rPr>
          <w:rFonts w:ascii="SimSun" w:hAnsi="SimSun" w:eastAsia="SimSun" w:cs="SimSun"/>
          <w:sz w:val="19"/>
          <w:szCs w:val="19"/>
        </w:rPr>
      </w:pPr>
      <w:r>
        <w:rPr>
          <w:rFonts w:ascii="SimSun" w:hAnsi="SimSun" w:eastAsia="SimSun" w:cs="SimSun"/>
          <w:sz w:val="19"/>
          <w:szCs w:val="19"/>
          <w:spacing w:val="-1"/>
        </w:rPr>
        <w:t>GB</w:t>
      </w:r>
      <w:r>
        <w:rPr>
          <w:rFonts w:ascii="SimSun" w:hAnsi="SimSun" w:eastAsia="SimSun" w:cs="SimSun"/>
          <w:sz w:val="19"/>
          <w:szCs w:val="19"/>
          <w:spacing w:val="20"/>
        </w:rPr>
        <w:t xml:space="preserve"> </w:t>
      </w:r>
      <w:r>
        <w:rPr>
          <w:rFonts w:ascii="SimSun" w:hAnsi="SimSun" w:eastAsia="SimSun" w:cs="SimSun"/>
          <w:sz w:val="19"/>
          <w:szCs w:val="19"/>
          <w:spacing w:val="-1"/>
        </w:rPr>
        <w:t>50016</w:t>
      </w:r>
      <w:r>
        <w:rPr>
          <w:rFonts w:ascii="SimSun" w:hAnsi="SimSun" w:eastAsia="SimSun" w:cs="SimSun"/>
          <w:sz w:val="19"/>
          <w:szCs w:val="19"/>
          <w:spacing w:val="80"/>
        </w:rPr>
        <w:t xml:space="preserve"> </w:t>
      </w:r>
      <w:r>
        <w:rPr>
          <w:rFonts w:ascii="SimSun" w:hAnsi="SimSun" w:eastAsia="SimSun" w:cs="SimSun"/>
          <w:sz w:val="19"/>
          <w:szCs w:val="19"/>
          <w:spacing w:val="-1"/>
        </w:rPr>
        <w:t>建筑设计防火规范</w:t>
      </w:r>
    </w:p>
    <w:p>
      <w:pPr>
        <w:ind w:left="393"/>
        <w:spacing w:before="54" w:line="219" w:lineRule="auto"/>
        <w:rPr>
          <w:rFonts w:ascii="SimSun" w:hAnsi="SimSun" w:eastAsia="SimSun" w:cs="SimSun"/>
          <w:sz w:val="19"/>
          <w:szCs w:val="19"/>
        </w:rPr>
      </w:pPr>
      <w:r>
        <w:rPr>
          <w:rFonts w:ascii="SimSun" w:hAnsi="SimSun" w:eastAsia="SimSun" w:cs="SimSun"/>
          <w:sz w:val="19"/>
          <w:szCs w:val="19"/>
          <w:spacing w:val="-1"/>
        </w:rPr>
        <w:t>XF</w:t>
      </w:r>
      <w:r>
        <w:rPr>
          <w:rFonts w:ascii="SimSun" w:hAnsi="SimSun" w:eastAsia="SimSun" w:cs="SimSun"/>
          <w:sz w:val="19"/>
          <w:szCs w:val="19"/>
          <w:spacing w:val="13"/>
        </w:rPr>
        <w:t xml:space="preserve"> </w:t>
      </w:r>
      <w:r>
        <w:rPr>
          <w:rFonts w:ascii="SimSun" w:hAnsi="SimSun" w:eastAsia="SimSun" w:cs="SimSun"/>
          <w:sz w:val="19"/>
          <w:szCs w:val="19"/>
          <w:spacing w:val="-1"/>
        </w:rPr>
        <w:t>703</w:t>
      </w:r>
      <w:r>
        <w:rPr>
          <w:rFonts w:ascii="SimSun" w:hAnsi="SimSun" w:eastAsia="SimSun" w:cs="SimSun"/>
          <w:sz w:val="19"/>
          <w:szCs w:val="19"/>
          <w:spacing w:val="70"/>
        </w:rPr>
        <w:t xml:space="preserve"> </w:t>
      </w:r>
      <w:r>
        <w:rPr>
          <w:rFonts w:ascii="SimSun" w:hAnsi="SimSun" w:eastAsia="SimSun" w:cs="SimSun"/>
          <w:sz w:val="19"/>
          <w:szCs w:val="19"/>
          <w:spacing w:val="-1"/>
        </w:rPr>
        <w:t>住宿与生产储存经营合用场所消防安全技术要求</w:t>
      </w:r>
    </w:p>
    <w:p>
      <w:pPr>
        <w:ind w:left="393"/>
        <w:spacing w:before="55" w:line="280" w:lineRule="exact"/>
        <w:rPr>
          <w:rFonts w:ascii="SimSun" w:hAnsi="SimSun" w:eastAsia="SimSun" w:cs="SimSun"/>
          <w:sz w:val="19"/>
          <w:szCs w:val="19"/>
        </w:rPr>
      </w:pPr>
      <w:r>
        <w:rPr>
          <w:rFonts w:ascii="SimSun" w:hAnsi="SimSun" w:eastAsia="SimSun" w:cs="SimSun"/>
          <w:sz w:val="19"/>
          <w:szCs w:val="19"/>
          <w:spacing w:val="-2"/>
          <w:position w:val="6"/>
        </w:rPr>
        <w:t>XF</w:t>
      </w:r>
      <w:r>
        <w:rPr>
          <w:rFonts w:ascii="SimSun" w:hAnsi="SimSun" w:eastAsia="SimSun" w:cs="SimSun"/>
          <w:sz w:val="19"/>
          <w:szCs w:val="19"/>
          <w:spacing w:val="23"/>
          <w:position w:val="6"/>
        </w:rPr>
        <w:t xml:space="preserve"> </w:t>
      </w:r>
      <w:r>
        <w:rPr>
          <w:rFonts w:ascii="SimSun" w:hAnsi="SimSun" w:eastAsia="SimSun" w:cs="SimSun"/>
          <w:sz w:val="19"/>
          <w:szCs w:val="19"/>
          <w:spacing w:val="-2"/>
          <w:position w:val="6"/>
        </w:rPr>
        <w:t>1131</w:t>
      </w:r>
      <w:r>
        <w:rPr>
          <w:rFonts w:ascii="SimSun" w:hAnsi="SimSun" w:eastAsia="SimSun" w:cs="SimSun"/>
          <w:sz w:val="19"/>
          <w:szCs w:val="19"/>
          <w:spacing w:val="75"/>
          <w:position w:val="6"/>
        </w:rPr>
        <w:t xml:space="preserve"> </w:t>
      </w:r>
      <w:r>
        <w:rPr>
          <w:rFonts w:ascii="SimSun" w:hAnsi="SimSun" w:eastAsia="SimSun" w:cs="SimSun"/>
          <w:sz w:val="19"/>
          <w:szCs w:val="19"/>
          <w:spacing w:val="-2"/>
          <w:position w:val="6"/>
        </w:rPr>
        <w:t>仓储场所消防安全管理通则</w:t>
      </w:r>
    </w:p>
    <w:p>
      <w:pPr>
        <w:ind w:left="393"/>
        <w:spacing w:line="219" w:lineRule="auto"/>
        <w:rPr>
          <w:rFonts w:ascii="SimSun" w:hAnsi="SimSun" w:eastAsia="SimSun" w:cs="SimSun"/>
          <w:sz w:val="19"/>
          <w:szCs w:val="19"/>
        </w:rPr>
      </w:pPr>
      <w:r>
        <w:rPr>
          <w:rFonts w:ascii="SimSun" w:hAnsi="SimSun" w:eastAsia="SimSun" w:cs="SimSun"/>
          <w:sz w:val="19"/>
          <w:szCs w:val="19"/>
          <w:spacing w:val="-3"/>
        </w:rPr>
        <w:t>XF/T</w:t>
      </w:r>
      <w:r>
        <w:rPr>
          <w:rFonts w:ascii="SimSun" w:hAnsi="SimSun" w:eastAsia="SimSun" w:cs="SimSun"/>
          <w:sz w:val="19"/>
          <w:szCs w:val="19"/>
          <w:spacing w:val="36"/>
        </w:rPr>
        <w:t xml:space="preserve"> </w:t>
      </w:r>
      <w:r>
        <w:rPr>
          <w:rFonts w:ascii="SimSun" w:hAnsi="SimSun" w:eastAsia="SimSun" w:cs="SimSun"/>
          <w:sz w:val="19"/>
          <w:szCs w:val="19"/>
          <w:spacing w:val="-3"/>
        </w:rPr>
        <w:t>1245</w:t>
      </w:r>
      <w:r>
        <w:rPr>
          <w:rFonts w:ascii="SimSun" w:hAnsi="SimSun" w:eastAsia="SimSun" w:cs="SimSun"/>
          <w:sz w:val="19"/>
          <w:szCs w:val="19"/>
          <w:spacing w:val="85"/>
        </w:rPr>
        <w:t xml:space="preserve"> </w:t>
      </w:r>
      <w:r>
        <w:rPr>
          <w:rFonts w:ascii="SimSun" w:hAnsi="SimSun" w:eastAsia="SimSun" w:cs="SimSun"/>
          <w:sz w:val="19"/>
          <w:szCs w:val="19"/>
          <w:spacing w:val="-3"/>
        </w:rPr>
        <w:t>多产权建筑消防安全管理</w:t>
      </w:r>
    </w:p>
    <w:p>
      <w:pPr>
        <w:ind w:left="393"/>
        <w:spacing w:before="85" w:line="219" w:lineRule="auto"/>
        <w:rPr>
          <w:rFonts w:ascii="SimSun" w:hAnsi="SimSun" w:eastAsia="SimSun" w:cs="SimSun"/>
          <w:sz w:val="19"/>
          <w:szCs w:val="19"/>
        </w:rPr>
      </w:pPr>
      <w:r>
        <w:rPr>
          <w:rFonts w:ascii="SimSun" w:hAnsi="SimSun" w:eastAsia="SimSun" w:cs="SimSun"/>
          <w:sz w:val="19"/>
          <w:szCs w:val="19"/>
          <w:spacing w:val="-1"/>
        </w:rPr>
        <w:t>DB32/T</w:t>
      </w:r>
      <w:r>
        <w:rPr>
          <w:rFonts w:ascii="SimSun" w:hAnsi="SimSun" w:eastAsia="SimSun" w:cs="SimSun"/>
          <w:sz w:val="19"/>
          <w:szCs w:val="19"/>
          <w:spacing w:val="11"/>
        </w:rPr>
        <w:t xml:space="preserve"> </w:t>
      </w:r>
      <w:r>
        <w:rPr>
          <w:rFonts w:ascii="SimSun" w:hAnsi="SimSun" w:eastAsia="SimSun" w:cs="SimSun"/>
          <w:sz w:val="19"/>
          <w:szCs w:val="19"/>
          <w:spacing w:val="-1"/>
        </w:rPr>
        <w:t>3293</w:t>
      </w:r>
      <w:r>
        <w:rPr>
          <w:rFonts w:ascii="SimSun" w:hAnsi="SimSun" w:eastAsia="SimSun" w:cs="SimSun"/>
          <w:sz w:val="19"/>
          <w:szCs w:val="19"/>
          <w:spacing w:val="63"/>
        </w:rPr>
        <w:t xml:space="preserve"> </w:t>
      </w:r>
      <w:r>
        <w:rPr>
          <w:rFonts w:ascii="SimSun" w:hAnsi="SimSun" w:eastAsia="SimSun" w:cs="SimSun"/>
          <w:sz w:val="19"/>
          <w:szCs w:val="19"/>
          <w:spacing w:val="-1"/>
        </w:rPr>
        <w:t>企业专职消防队建设和管理规</w:t>
      </w:r>
      <w:r>
        <w:rPr>
          <w:rFonts w:ascii="SimSun" w:hAnsi="SimSun" w:eastAsia="SimSun" w:cs="SimSun"/>
          <w:sz w:val="19"/>
          <w:szCs w:val="19"/>
          <w:spacing w:val="-2"/>
        </w:rPr>
        <w:t>范</w:t>
      </w:r>
    </w:p>
    <w:p>
      <w:pPr>
        <w:spacing w:line="268" w:lineRule="auto"/>
        <w:rPr>
          <w:rFonts w:ascii="Arial"/>
          <w:sz w:val="21"/>
        </w:rPr>
      </w:pPr>
      <w:r/>
    </w:p>
    <w:p>
      <w:pPr>
        <w:ind w:left="46"/>
        <w:spacing w:before="62" w:line="222" w:lineRule="auto"/>
        <w:rPr>
          <w:rFonts w:ascii="SimHei" w:hAnsi="SimHei" w:eastAsia="SimHei" w:cs="SimHei"/>
          <w:sz w:val="19"/>
          <w:szCs w:val="19"/>
        </w:rPr>
      </w:pPr>
      <w:r>
        <w:rPr>
          <w:rFonts w:ascii="SimHei" w:hAnsi="SimHei" w:eastAsia="SimHei" w:cs="SimHei"/>
          <w:sz w:val="19"/>
          <w:szCs w:val="19"/>
          <w:b/>
          <w:bCs/>
          <w:spacing w:val="-12"/>
        </w:rPr>
        <w:t>3</w:t>
      </w:r>
      <w:r>
        <w:rPr>
          <w:rFonts w:ascii="SimHei" w:hAnsi="SimHei" w:eastAsia="SimHei" w:cs="SimHei"/>
          <w:sz w:val="19"/>
          <w:szCs w:val="19"/>
          <w:spacing w:val="21"/>
        </w:rPr>
        <w:t xml:space="preserve">  </w:t>
      </w:r>
      <w:r>
        <w:rPr>
          <w:rFonts w:ascii="SimHei" w:hAnsi="SimHei" w:eastAsia="SimHei" w:cs="SimHei"/>
          <w:sz w:val="19"/>
          <w:szCs w:val="19"/>
          <w:b/>
          <w:bCs/>
          <w:spacing w:val="-12"/>
        </w:rPr>
        <w:t>术语和定义</w:t>
      </w:r>
    </w:p>
    <w:p>
      <w:pPr>
        <w:spacing w:line="305" w:lineRule="auto"/>
        <w:rPr>
          <w:rFonts w:ascii="Arial"/>
          <w:sz w:val="21"/>
        </w:rPr>
      </w:pPr>
      <w:r/>
    </w:p>
    <w:p>
      <w:pPr>
        <w:ind w:left="43" w:firstLine="350"/>
        <w:spacing w:before="62" w:line="223" w:lineRule="auto"/>
        <w:rPr>
          <w:rFonts w:ascii="SimSun" w:hAnsi="SimSun" w:eastAsia="SimSun" w:cs="SimSun"/>
          <w:sz w:val="19"/>
          <w:szCs w:val="19"/>
        </w:rPr>
      </w:pPr>
      <w:r>
        <w:rPr>
          <w:rFonts w:ascii="Times New Roman" w:hAnsi="Times New Roman" w:eastAsia="Times New Roman" w:cs="Times New Roman"/>
          <w:sz w:val="19"/>
          <w:szCs w:val="19"/>
          <w:spacing w:val="-11"/>
        </w:rPr>
        <w:t>GB/T</w:t>
      </w:r>
      <w:r>
        <w:rPr>
          <w:rFonts w:ascii="Times New Roman" w:hAnsi="Times New Roman" w:eastAsia="Times New Roman" w:cs="Times New Roman"/>
          <w:sz w:val="19"/>
          <w:szCs w:val="19"/>
          <w:spacing w:val="3"/>
        </w:rPr>
        <w:t xml:space="preserve"> </w:t>
      </w:r>
      <w:r>
        <w:rPr>
          <w:rFonts w:ascii="Times New Roman" w:hAnsi="Times New Roman" w:eastAsia="Times New Roman" w:cs="Times New Roman"/>
          <w:sz w:val="19"/>
          <w:szCs w:val="19"/>
          <w:spacing w:val="-11"/>
        </w:rPr>
        <w:t>5907</w:t>
      </w:r>
      <w:r>
        <w:rPr>
          <w:rFonts w:ascii="SimSun" w:hAnsi="SimSun" w:eastAsia="SimSun" w:cs="SimSun"/>
          <w:sz w:val="19"/>
          <w:szCs w:val="19"/>
          <w:spacing w:val="-11"/>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1"/>
        </w:rPr>
        <w:t xml:space="preserve"> </w:t>
      </w:r>
      <w:r>
        <w:rPr>
          <w:rFonts w:ascii="Times New Roman" w:hAnsi="Times New Roman" w:eastAsia="Times New Roman" w:cs="Times New Roman"/>
          <w:sz w:val="19"/>
          <w:szCs w:val="19"/>
          <w:spacing w:val="-11"/>
        </w:rPr>
        <w:t>25201</w:t>
      </w:r>
      <w:r>
        <w:rPr>
          <w:rFonts w:ascii="SimSun" w:hAnsi="SimSun" w:eastAsia="SimSun" w:cs="SimSun"/>
          <w:sz w:val="19"/>
          <w:szCs w:val="19"/>
          <w:spacing w:val="-11"/>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rPr>
        <w:t xml:space="preserve"> </w:t>
      </w:r>
      <w:r>
        <w:rPr>
          <w:rFonts w:ascii="Times New Roman" w:hAnsi="Times New Roman" w:eastAsia="Times New Roman" w:cs="Times New Roman"/>
          <w:sz w:val="19"/>
          <w:szCs w:val="19"/>
          <w:spacing w:val="-11"/>
        </w:rPr>
        <w:t>25506</w:t>
      </w:r>
      <w:r>
        <w:rPr>
          <w:rFonts w:ascii="SimSun" w:hAnsi="SimSun" w:eastAsia="SimSun" w:cs="SimSun"/>
          <w:sz w:val="19"/>
          <w:szCs w:val="19"/>
          <w:spacing w:val="-11"/>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2"/>
        </w:rPr>
        <w:t xml:space="preserve"> </w:t>
      </w:r>
      <w:r>
        <w:rPr>
          <w:rFonts w:ascii="Times New Roman" w:hAnsi="Times New Roman" w:eastAsia="Times New Roman" w:cs="Times New Roman"/>
          <w:sz w:val="19"/>
          <w:szCs w:val="19"/>
          <w:spacing w:val="-11"/>
        </w:rPr>
        <w:t>351</w:t>
      </w:r>
      <w:r>
        <w:rPr>
          <w:rFonts w:ascii="Times New Roman" w:hAnsi="Times New Roman" w:eastAsia="Times New Roman" w:cs="Times New Roman"/>
          <w:sz w:val="19"/>
          <w:szCs w:val="19"/>
          <w:spacing w:val="-12"/>
        </w:rPr>
        <w:t>81</w:t>
      </w:r>
      <w:r>
        <w:rPr>
          <w:rFonts w:ascii="SimSun" w:hAnsi="SimSun" w:eastAsia="SimSun" w:cs="SimSun"/>
          <w:sz w:val="19"/>
          <w:szCs w:val="19"/>
          <w:spacing w:val="-12"/>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12"/>
        </w:rPr>
        <w:t>/T38315</w:t>
      </w:r>
      <w:r>
        <w:rPr>
          <w:rFonts w:ascii="SimSun" w:hAnsi="SimSun" w:eastAsia="SimSun" w:cs="SimSun"/>
          <w:sz w:val="19"/>
          <w:szCs w:val="19"/>
          <w:spacing w:val="-12"/>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4"/>
        </w:rPr>
        <w:t xml:space="preserve"> </w:t>
      </w:r>
      <w:r>
        <w:rPr>
          <w:rFonts w:ascii="Times New Roman" w:hAnsi="Times New Roman" w:eastAsia="Times New Roman" w:cs="Times New Roman"/>
          <w:sz w:val="19"/>
          <w:szCs w:val="19"/>
          <w:spacing w:val="-12"/>
        </w:rPr>
        <w:t>50016</w:t>
      </w:r>
      <w:r>
        <w:rPr>
          <w:rFonts w:ascii="SimSun" w:hAnsi="SimSun" w:eastAsia="SimSun" w:cs="SimSun"/>
          <w:sz w:val="19"/>
          <w:szCs w:val="19"/>
          <w:spacing w:val="-12"/>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4"/>
        </w:rPr>
        <w:t xml:space="preserve"> </w:t>
      </w:r>
      <w:r>
        <w:rPr>
          <w:rFonts w:ascii="Times New Roman" w:hAnsi="Times New Roman" w:eastAsia="Times New Roman" w:cs="Times New Roman"/>
          <w:sz w:val="19"/>
          <w:szCs w:val="19"/>
          <w:spacing w:val="-12"/>
        </w:rPr>
        <w:t>50084</w:t>
      </w:r>
      <w:r>
        <w:rPr>
          <w:rFonts w:ascii="SimSun" w:hAnsi="SimSun" w:eastAsia="SimSun" w:cs="SimSun"/>
          <w:sz w:val="19"/>
          <w:szCs w:val="19"/>
          <w:spacing w:val="-12"/>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4"/>
        </w:rPr>
        <w:t xml:space="preserve"> </w:t>
      </w:r>
      <w:r>
        <w:rPr>
          <w:rFonts w:ascii="Times New Roman" w:hAnsi="Times New Roman" w:eastAsia="Times New Roman" w:cs="Times New Roman"/>
          <w:sz w:val="19"/>
          <w:szCs w:val="19"/>
          <w:spacing w:val="-12"/>
        </w:rPr>
        <w:t>50116</w:t>
      </w:r>
      <w:r>
        <w:rPr>
          <w:rFonts w:ascii="SimSun" w:hAnsi="SimSun" w:eastAsia="SimSun" w:cs="SimSun"/>
          <w:sz w:val="19"/>
          <w:szCs w:val="19"/>
          <w:spacing w:val="-12"/>
        </w:rPr>
        <w:t>、</w:t>
      </w:r>
      <w:r>
        <w:rPr>
          <w:rFonts w:ascii="Times New Roman" w:hAnsi="Times New Roman" w:eastAsia="Times New Roman" w:cs="Times New Roman"/>
          <w:sz w:val="19"/>
          <w:szCs w:val="19"/>
          <w:spacing w:val="-11"/>
        </w:rPr>
        <w:t>GB</w:t>
      </w:r>
      <w:r>
        <w:rPr>
          <w:rFonts w:ascii="Times New Roman" w:hAnsi="Times New Roman" w:eastAsia="Times New Roman" w:cs="Times New Roman"/>
          <w:sz w:val="19"/>
          <w:szCs w:val="19"/>
          <w:spacing w:val="4"/>
        </w:rPr>
        <w:t xml:space="preserve"> </w:t>
      </w:r>
      <w:r>
        <w:rPr>
          <w:rFonts w:ascii="Times New Roman" w:hAnsi="Times New Roman" w:eastAsia="Times New Roman" w:cs="Times New Roman"/>
          <w:sz w:val="19"/>
          <w:szCs w:val="19"/>
          <w:spacing w:val="-12"/>
        </w:rPr>
        <w:t>50222</w:t>
      </w:r>
      <w:r>
        <w:rPr>
          <w:rFonts w:ascii="SimSun" w:hAnsi="SimSun" w:eastAsia="SimSun" w:cs="SimSun"/>
          <w:sz w:val="19"/>
          <w:szCs w:val="19"/>
          <w:spacing w:val="-12"/>
        </w:rPr>
        <w:t>、</w:t>
      </w:r>
      <w:r>
        <w:rPr>
          <w:rFonts w:ascii="SimSun" w:hAnsi="SimSun" w:eastAsia="SimSun" w:cs="SimSun"/>
          <w:sz w:val="19"/>
          <w:szCs w:val="19"/>
        </w:rPr>
        <w:t xml:space="preserve"> </w:t>
      </w:r>
      <w:r>
        <w:rPr>
          <w:rFonts w:ascii="SimSun" w:hAnsi="SimSun" w:eastAsia="SimSun" w:cs="SimSun"/>
          <w:sz w:val="19"/>
          <w:szCs w:val="19"/>
          <w:spacing w:val="-2"/>
        </w:rPr>
        <w:t>GB</w:t>
      </w:r>
      <w:r>
        <w:rPr>
          <w:rFonts w:ascii="SimSun" w:hAnsi="SimSun" w:eastAsia="SimSun" w:cs="SimSun"/>
          <w:sz w:val="19"/>
          <w:szCs w:val="19"/>
          <w:spacing w:val="19"/>
        </w:rPr>
        <w:t xml:space="preserve"> </w:t>
      </w:r>
      <w:r>
        <w:rPr>
          <w:rFonts w:ascii="SimSun" w:hAnsi="SimSun" w:eastAsia="SimSun" w:cs="SimSun"/>
          <w:sz w:val="19"/>
          <w:szCs w:val="19"/>
          <w:spacing w:val="-2"/>
        </w:rPr>
        <w:t>51251、GB</w:t>
      </w:r>
      <w:r>
        <w:rPr>
          <w:rFonts w:ascii="SimSun" w:hAnsi="SimSun" w:eastAsia="SimSun" w:cs="SimSun"/>
          <w:sz w:val="19"/>
          <w:szCs w:val="19"/>
          <w:spacing w:val="11"/>
        </w:rPr>
        <w:t xml:space="preserve"> </w:t>
      </w:r>
      <w:r>
        <w:rPr>
          <w:rFonts w:ascii="SimSun" w:hAnsi="SimSun" w:eastAsia="SimSun" w:cs="SimSun"/>
          <w:sz w:val="19"/>
          <w:szCs w:val="19"/>
          <w:spacing w:val="-2"/>
        </w:rPr>
        <w:t>51309、XF</w:t>
      </w:r>
      <w:r>
        <w:rPr>
          <w:rFonts w:ascii="SimSun" w:hAnsi="SimSun" w:eastAsia="SimSun" w:cs="SimSun"/>
          <w:sz w:val="19"/>
          <w:szCs w:val="19"/>
          <w:spacing w:val="12"/>
        </w:rPr>
        <w:t xml:space="preserve"> </w:t>
      </w:r>
      <w:r>
        <w:rPr>
          <w:rFonts w:ascii="SimSun" w:hAnsi="SimSun" w:eastAsia="SimSun" w:cs="SimSun"/>
          <w:sz w:val="19"/>
          <w:szCs w:val="19"/>
          <w:spacing w:val="-2"/>
        </w:rPr>
        <w:t>703、XF/T</w:t>
      </w:r>
      <w:r>
        <w:rPr>
          <w:rFonts w:ascii="SimSun" w:hAnsi="SimSun" w:eastAsia="SimSun" w:cs="SimSun"/>
          <w:sz w:val="19"/>
          <w:szCs w:val="19"/>
          <w:spacing w:val="22"/>
        </w:rPr>
        <w:t xml:space="preserve"> </w:t>
      </w:r>
      <w:r>
        <w:rPr>
          <w:rFonts w:ascii="SimSun" w:hAnsi="SimSun" w:eastAsia="SimSun" w:cs="SimSun"/>
          <w:sz w:val="19"/>
          <w:szCs w:val="19"/>
          <w:spacing w:val="-2"/>
        </w:rPr>
        <w:t>1245界定的以及下列术语和定义适用于本文件。</w:t>
      </w:r>
    </w:p>
    <w:p>
      <w:pPr>
        <w:ind w:left="46"/>
        <w:spacing w:before="61" w:line="184" w:lineRule="auto"/>
        <w:rPr>
          <w:rFonts w:ascii="SimSun" w:hAnsi="SimSun" w:eastAsia="SimSun" w:cs="SimSun"/>
          <w:sz w:val="22"/>
          <w:szCs w:val="22"/>
        </w:rPr>
      </w:pPr>
      <w:r>
        <w:rPr>
          <w:rFonts w:ascii="SimSun" w:hAnsi="SimSun" w:eastAsia="SimSun" w:cs="SimSun"/>
          <w:sz w:val="22"/>
          <w:szCs w:val="22"/>
          <w:b/>
          <w:bCs/>
          <w:spacing w:val="-13"/>
        </w:rPr>
        <w:t>3.1</w:t>
      </w:r>
    </w:p>
    <w:p>
      <w:pPr>
        <w:ind w:left="396"/>
        <w:spacing w:before="68" w:line="214" w:lineRule="auto"/>
        <w:rPr>
          <w:rFonts w:ascii="SimSun" w:hAnsi="SimSun" w:eastAsia="SimSun" w:cs="SimSun"/>
          <w:sz w:val="19"/>
          <w:szCs w:val="19"/>
        </w:rPr>
      </w:pPr>
      <w:r>
        <w:rPr>
          <w:rFonts w:ascii="SimSun" w:hAnsi="SimSun" w:eastAsia="SimSun" w:cs="SimSun"/>
          <w:sz w:val="19"/>
          <w:szCs w:val="19"/>
          <w:b/>
          <w:bCs/>
          <w:spacing w:val="-3"/>
        </w:rPr>
        <w:t>公</w:t>
      </w:r>
      <w:r>
        <w:rPr>
          <w:rFonts w:ascii="SimSun" w:hAnsi="SimSun" w:eastAsia="SimSun" w:cs="SimSun"/>
          <w:sz w:val="19"/>
          <w:szCs w:val="19"/>
          <w:b/>
          <w:bCs/>
          <w:spacing w:val="-4"/>
        </w:rPr>
        <w:t>共娱乐场所</w:t>
      </w:r>
      <w:r>
        <w:rPr>
          <w:rFonts w:ascii="SimSun" w:hAnsi="SimSun" w:eastAsia="SimSun" w:cs="SimSun"/>
          <w:sz w:val="19"/>
          <w:szCs w:val="19"/>
          <w:spacing w:val="88"/>
        </w:rPr>
        <w:t xml:space="preserve"> </w:t>
      </w:r>
      <w:r>
        <w:rPr>
          <w:rFonts w:ascii="SimSun" w:hAnsi="SimSun" w:eastAsia="SimSun" w:cs="SimSun"/>
          <w:sz w:val="19"/>
          <w:szCs w:val="19"/>
          <w:b/>
          <w:bCs/>
          <w:spacing w:val="-3"/>
        </w:rPr>
        <w:t>public</w:t>
      </w:r>
      <w:r>
        <w:rPr>
          <w:rFonts w:ascii="SimSun" w:hAnsi="SimSun" w:eastAsia="SimSun" w:cs="SimSun"/>
          <w:sz w:val="19"/>
          <w:szCs w:val="19"/>
          <w:spacing w:val="12"/>
        </w:rPr>
        <w:t xml:space="preserve"> </w:t>
      </w:r>
      <w:r>
        <w:rPr>
          <w:rFonts w:ascii="SimSun" w:hAnsi="SimSun" w:eastAsia="SimSun" w:cs="SimSun"/>
          <w:sz w:val="19"/>
          <w:szCs w:val="19"/>
          <w:b/>
          <w:bCs/>
          <w:spacing w:val="-3"/>
        </w:rPr>
        <w:t>entertainment</w:t>
      </w:r>
      <w:r>
        <w:rPr>
          <w:rFonts w:ascii="SimSun" w:hAnsi="SimSun" w:eastAsia="SimSun" w:cs="SimSun"/>
          <w:sz w:val="19"/>
          <w:szCs w:val="19"/>
          <w:spacing w:val="9"/>
        </w:rPr>
        <w:t xml:space="preserve"> </w:t>
      </w:r>
      <w:r>
        <w:rPr>
          <w:rFonts w:ascii="SimSun" w:hAnsi="SimSun" w:eastAsia="SimSun" w:cs="SimSun"/>
          <w:sz w:val="19"/>
          <w:szCs w:val="19"/>
          <w:b/>
          <w:bCs/>
          <w:spacing w:val="-3"/>
        </w:rPr>
        <w:t>occupancy</w:t>
      </w:r>
    </w:p>
    <w:p>
      <w:pPr>
        <w:ind w:left="393"/>
        <w:spacing w:before="48" w:line="219" w:lineRule="auto"/>
        <w:rPr>
          <w:rFonts w:ascii="SimSun" w:hAnsi="SimSun" w:eastAsia="SimSun" w:cs="SimSun"/>
          <w:sz w:val="19"/>
          <w:szCs w:val="19"/>
        </w:rPr>
      </w:pPr>
      <w:r>
        <w:rPr>
          <w:rFonts w:ascii="SimSun" w:hAnsi="SimSun" w:eastAsia="SimSun" w:cs="SimSun"/>
          <w:sz w:val="19"/>
          <w:szCs w:val="19"/>
          <w:spacing w:val="-2"/>
        </w:rPr>
        <w:t>具有文化娱乐、健身休闲功能并向公众开放的室内场所。</w:t>
      </w:r>
    </w:p>
    <w:p>
      <w:pPr>
        <w:ind w:left="753" w:right="49" w:hanging="360"/>
        <w:spacing w:before="74" w:line="248" w:lineRule="auto"/>
        <w:rPr>
          <w:rFonts w:ascii="SimSun" w:hAnsi="SimSun" w:eastAsia="SimSun" w:cs="SimSun"/>
          <w:sz w:val="19"/>
          <w:szCs w:val="19"/>
        </w:rPr>
      </w:pPr>
      <w:r>
        <w:rPr>
          <w:rFonts w:ascii="SimSun" w:hAnsi="SimSun" w:eastAsia="SimSun" w:cs="SimSun"/>
          <w:sz w:val="19"/>
          <w:szCs w:val="19"/>
          <w:spacing w:val="-20"/>
          <w:w w:val="96"/>
        </w:rPr>
        <w:t>注：包括影剧院、录像厅、礼堂等演出、放映场所；舞厅、卡拉OK厅等歌舞娱乐场所；</w:t>
      </w:r>
      <w:r>
        <w:rPr>
          <w:rFonts w:ascii="SimSun" w:hAnsi="SimSun" w:eastAsia="SimSun" w:cs="SimSun"/>
          <w:sz w:val="19"/>
          <w:szCs w:val="19"/>
          <w:spacing w:val="-21"/>
          <w:w w:val="96"/>
        </w:rPr>
        <w:t>具有娱乐功能的夜总会、音</w:t>
      </w:r>
      <w:r>
        <w:rPr>
          <w:rFonts w:ascii="SimSun" w:hAnsi="SimSun" w:eastAsia="SimSun" w:cs="SimSun"/>
          <w:sz w:val="19"/>
          <w:szCs w:val="19"/>
        </w:rPr>
        <w:t xml:space="preserve"> </w:t>
      </w:r>
      <w:r>
        <w:rPr>
          <w:rFonts w:ascii="SimSun" w:hAnsi="SimSun" w:eastAsia="SimSun" w:cs="SimSun"/>
          <w:sz w:val="19"/>
          <w:szCs w:val="19"/>
          <w:spacing w:val="-20"/>
          <w:w w:val="95"/>
        </w:rPr>
        <w:t>乐茶座、酒吧和餐饮场所；游艺、游乐场所；保龄球馆、旱冰场、桑拿浴室等娱乐、健身、休闲场所和互联网</w:t>
      </w:r>
      <w:r>
        <w:rPr>
          <w:rFonts w:ascii="SimSun" w:hAnsi="SimSun" w:eastAsia="SimSun" w:cs="SimSun"/>
          <w:sz w:val="19"/>
          <w:szCs w:val="19"/>
          <w:spacing w:val="30"/>
        </w:rPr>
        <w:t xml:space="preserve"> </w:t>
      </w:r>
      <w:r>
        <w:rPr>
          <w:rFonts w:ascii="SimSun" w:hAnsi="SimSun" w:eastAsia="SimSun" w:cs="SimSun"/>
          <w:sz w:val="19"/>
          <w:szCs w:val="19"/>
          <w:spacing w:val="-17"/>
          <w:w w:val="94"/>
        </w:rPr>
        <w:t>上网服务营业场所以及其他与所列场所功能相同或相似的营业性场所。</w:t>
      </w:r>
    </w:p>
    <w:p>
      <w:pPr>
        <w:sectPr>
          <w:footerReference w:type="default" r:id="rId6"/>
          <w:pgSz w:w="11910" w:h="16840"/>
          <w:pgMar w:top="1431" w:right="1585" w:bottom="1952" w:left="1786" w:header="0" w:footer="1793" w:gutter="0"/>
        </w:sectPr>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ind w:left="56"/>
        <w:spacing w:before="284" w:line="183" w:lineRule="auto"/>
        <w:rPr>
          <w:rFonts w:ascii="SimSun" w:hAnsi="SimSun" w:eastAsia="SimSun" w:cs="SimSun"/>
          <w:sz w:val="23"/>
          <w:szCs w:val="23"/>
        </w:rPr>
      </w:pPr>
      <w:r>
        <w:rPr>
          <w:rFonts w:ascii="SimSun" w:hAnsi="SimSun" w:eastAsia="SimSun" w:cs="SimSun"/>
          <w:sz w:val="23"/>
          <w:szCs w:val="23"/>
          <w:b/>
          <w:bCs/>
          <w:spacing w:val="-6"/>
        </w:rPr>
        <w:t>3.2</w:t>
      </w:r>
    </w:p>
    <w:p>
      <w:pPr>
        <w:ind w:left="446"/>
        <w:spacing w:before="45" w:line="214" w:lineRule="auto"/>
        <w:rPr>
          <w:rFonts w:ascii="SimSun" w:hAnsi="SimSun" w:eastAsia="SimSun" w:cs="SimSun"/>
          <w:sz w:val="19"/>
          <w:szCs w:val="19"/>
        </w:rPr>
      </w:pPr>
      <w:r>
        <w:rPr>
          <w:rFonts w:ascii="SimSun" w:hAnsi="SimSun" w:eastAsia="SimSun" w:cs="SimSun"/>
          <w:sz w:val="19"/>
          <w:szCs w:val="19"/>
          <w:b/>
          <w:bCs/>
          <w:spacing w:val="-4"/>
        </w:rPr>
        <w:t>公众聚集场所</w:t>
      </w:r>
      <w:r>
        <w:rPr>
          <w:rFonts w:ascii="SimSun" w:hAnsi="SimSun" w:eastAsia="SimSun" w:cs="SimSun"/>
          <w:sz w:val="19"/>
          <w:szCs w:val="19"/>
          <w:spacing w:val="6"/>
        </w:rPr>
        <w:t xml:space="preserve">  </w:t>
      </w:r>
      <w:r>
        <w:rPr>
          <w:rFonts w:ascii="SimSun" w:hAnsi="SimSun" w:eastAsia="SimSun" w:cs="SimSun"/>
          <w:sz w:val="19"/>
          <w:szCs w:val="19"/>
          <w:b/>
          <w:bCs/>
          <w:spacing w:val="-3"/>
        </w:rPr>
        <w:t>public</w:t>
      </w:r>
      <w:r>
        <w:rPr>
          <w:rFonts w:ascii="SimSun" w:hAnsi="SimSun" w:eastAsia="SimSun" w:cs="SimSun"/>
          <w:sz w:val="19"/>
          <w:szCs w:val="19"/>
          <w:spacing w:val="9"/>
        </w:rPr>
        <w:t xml:space="preserve"> </w:t>
      </w:r>
      <w:r>
        <w:rPr>
          <w:rFonts w:ascii="SimSun" w:hAnsi="SimSun" w:eastAsia="SimSun" w:cs="SimSun"/>
          <w:sz w:val="19"/>
          <w:szCs w:val="19"/>
          <w:b/>
          <w:bCs/>
          <w:spacing w:val="-3"/>
        </w:rPr>
        <w:t>assembly</w:t>
      </w:r>
      <w:r>
        <w:rPr>
          <w:rFonts w:ascii="SimSun" w:hAnsi="SimSun" w:eastAsia="SimSun" w:cs="SimSun"/>
          <w:sz w:val="19"/>
          <w:szCs w:val="19"/>
          <w:spacing w:val="8"/>
        </w:rPr>
        <w:t xml:space="preserve"> </w:t>
      </w:r>
      <w:r>
        <w:rPr>
          <w:rFonts w:ascii="SimSun" w:hAnsi="SimSun" w:eastAsia="SimSun" w:cs="SimSun"/>
          <w:sz w:val="19"/>
          <w:szCs w:val="19"/>
          <w:b/>
          <w:bCs/>
          <w:spacing w:val="-3"/>
        </w:rPr>
        <w:t>occupancy</w:t>
      </w:r>
    </w:p>
    <w:p>
      <w:pPr>
        <w:ind w:left="443"/>
        <w:spacing w:before="57" w:line="219" w:lineRule="auto"/>
        <w:rPr>
          <w:rFonts w:ascii="SimSun" w:hAnsi="SimSun" w:eastAsia="SimSun" w:cs="SimSun"/>
          <w:sz w:val="19"/>
          <w:szCs w:val="19"/>
        </w:rPr>
      </w:pPr>
      <w:r>
        <w:rPr>
          <w:rFonts w:ascii="SimSun" w:hAnsi="SimSun" w:eastAsia="SimSun" w:cs="SimSun"/>
          <w:sz w:val="19"/>
          <w:szCs w:val="19"/>
          <w:spacing w:val="-2"/>
        </w:rPr>
        <w:t>面对公众开放，具有商业经营性质的室内场所。</w:t>
      </w:r>
    </w:p>
    <w:p>
      <w:pPr>
        <w:ind w:left="733" w:right="24" w:hanging="330"/>
        <w:spacing w:before="44" w:line="241" w:lineRule="auto"/>
        <w:rPr>
          <w:rFonts w:ascii="SimSun" w:hAnsi="SimSun" w:eastAsia="SimSun" w:cs="SimSun"/>
          <w:sz w:val="19"/>
          <w:szCs w:val="19"/>
        </w:rPr>
      </w:pPr>
      <w:r>
        <w:rPr>
          <w:rFonts w:ascii="SimSun" w:hAnsi="SimSun" w:eastAsia="SimSun" w:cs="SimSun"/>
          <w:sz w:val="19"/>
          <w:szCs w:val="19"/>
          <w:spacing w:val="-19"/>
          <w:w w:val="95"/>
        </w:rPr>
        <w:t>注：包括宾馆、饭店、商场、集贸市场、客运车站候车室、客运码头候船厅、民用机场航站楼、体育场馆、会堂以</w:t>
      </w:r>
      <w:r>
        <w:rPr>
          <w:rFonts w:ascii="SimSun" w:hAnsi="SimSun" w:eastAsia="SimSun" w:cs="SimSun"/>
          <w:sz w:val="19"/>
          <w:szCs w:val="19"/>
          <w:spacing w:val="38"/>
        </w:rPr>
        <w:t xml:space="preserve"> </w:t>
      </w:r>
      <w:r>
        <w:rPr>
          <w:rFonts w:ascii="SimSun" w:hAnsi="SimSun" w:eastAsia="SimSun" w:cs="SimSun"/>
          <w:sz w:val="19"/>
          <w:szCs w:val="19"/>
          <w:spacing w:val="-19"/>
          <w:w w:val="96"/>
        </w:rPr>
        <w:t>及公共娱乐场所等。</w:t>
      </w:r>
    </w:p>
    <w:p>
      <w:pPr>
        <w:ind w:left="56"/>
        <w:spacing w:before="83" w:line="183" w:lineRule="auto"/>
        <w:rPr>
          <w:rFonts w:ascii="SimSun" w:hAnsi="SimSun" w:eastAsia="SimSun" w:cs="SimSun"/>
          <w:sz w:val="23"/>
          <w:szCs w:val="23"/>
        </w:rPr>
      </w:pPr>
      <w:r>
        <w:rPr>
          <w:rFonts w:ascii="SimSun" w:hAnsi="SimSun" w:eastAsia="SimSun" w:cs="SimSun"/>
          <w:sz w:val="23"/>
          <w:szCs w:val="23"/>
          <w:b/>
          <w:bCs/>
          <w:spacing w:val="-6"/>
        </w:rPr>
        <w:t>3.3</w:t>
      </w:r>
    </w:p>
    <w:p>
      <w:pPr>
        <w:ind w:left="446"/>
        <w:spacing w:before="66" w:line="218" w:lineRule="auto"/>
        <w:rPr>
          <w:rFonts w:ascii="SimHei" w:hAnsi="SimHei" w:eastAsia="SimHei" w:cs="SimHei"/>
          <w:sz w:val="19"/>
          <w:szCs w:val="19"/>
        </w:rPr>
      </w:pPr>
      <w:r>
        <w:rPr>
          <w:rFonts w:ascii="SimHei" w:hAnsi="SimHei" w:eastAsia="SimHei" w:cs="SimHei"/>
          <w:sz w:val="19"/>
          <w:szCs w:val="19"/>
          <w:b/>
          <w:bCs/>
          <w:spacing w:val="-4"/>
        </w:rPr>
        <w:t>人员密集场</w:t>
      </w:r>
      <w:r>
        <w:rPr>
          <w:rFonts w:ascii="SimHei" w:hAnsi="SimHei" w:eastAsia="SimHei" w:cs="SimHei"/>
          <w:sz w:val="19"/>
          <w:szCs w:val="19"/>
          <w:b/>
          <w:bCs/>
          <w:spacing w:val="-5"/>
        </w:rPr>
        <w:t>所</w:t>
      </w:r>
      <w:r>
        <w:rPr>
          <w:rFonts w:ascii="SimHei" w:hAnsi="SimHei" w:eastAsia="SimHei" w:cs="SimHei"/>
          <w:sz w:val="19"/>
          <w:szCs w:val="19"/>
          <w:spacing w:val="78"/>
        </w:rPr>
        <w:t xml:space="preserve"> </w:t>
      </w:r>
      <w:r>
        <w:rPr>
          <w:rFonts w:ascii="SimHei" w:hAnsi="SimHei" w:eastAsia="SimHei" w:cs="SimHei"/>
          <w:sz w:val="19"/>
          <w:szCs w:val="19"/>
          <w:b/>
          <w:bCs/>
          <w:spacing w:val="-4"/>
        </w:rPr>
        <w:t>assembly</w:t>
      </w:r>
      <w:r>
        <w:rPr>
          <w:rFonts w:ascii="SimHei" w:hAnsi="SimHei" w:eastAsia="SimHei" w:cs="SimHei"/>
          <w:sz w:val="19"/>
          <w:szCs w:val="19"/>
          <w:spacing w:val="6"/>
        </w:rPr>
        <w:t xml:space="preserve"> </w:t>
      </w:r>
      <w:r>
        <w:rPr>
          <w:rFonts w:ascii="SimHei" w:hAnsi="SimHei" w:eastAsia="SimHei" w:cs="SimHei"/>
          <w:sz w:val="19"/>
          <w:szCs w:val="19"/>
          <w:b/>
          <w:bCs/>
          <w:spacing w:val="-4"/>
        </w:rPr>
        <w:t>occupancy</w:t>
      </w:r>
    </w:p>
    <w:p>
      <w:pPr>
        <w:ind w:left="443"/>
        <w:spacing w:before="63" w:line="219" w:lineRule="auto"/>
        <w:rPr>
          <w:rFonts w:ascii="SimSun" w:hAnsi="SimSun" w:eastAsia="SimSun" w:cs="SimSun"/>
          <w:sz w:val="19"/>
          <w:szCs w:val="19"/>
        </w:rPr>
      </w:pPr>
      <w:r>
        <w:rPr>
          <w:rFonts w:ascii="SimSun" w:hAnsi="SimSun" w:eastAsia="SimSun" w:cs="SimSun"/>
          <w:sz w:val="19"/>
          <w:szCs w:val="19"/>
          <w:spacing w:val="-4"/>
        </w:rPr>
        <w:t>人员聚集的室内场所。</w:t>
      </w:r>
    </w:p>
    <w:p>
      <w:pPr>
        <w:ind w:left="733" w:right="2" w:hanging="340"/>
        <w:spacing w:before="33" w:line="255" w:lineRule="auto"/>
        <w:rPr>
          <w:rFonts w:ascii="SimSun" w:hAnsi="SimSun" w:eastAsia="SimSun" w:cs="SimSun"/>
          <w:sz w:val="19"/>
          <w:szCs w:val="19"/>
        </w:rPr>
      </w:pPr>
      <w:r>
        <w:rPr>
          <w:rFonts w:ascii="SimSun" w:hAnsi="SimSun" w:eastAsia="SimSun" w:cs="SimSun"/>
          <w:sz w:val="19"/>
          <w:szCs w:val="19"/>
          <w:spacing w:val="-21"/>
          <w:w w:val="97"/>
        </w:rPr>
        <w:t>注：包括公众聚集场所，医院的门诊楼、病房楼，学校的教学楼、图书</w:t>
      </w:r>
      <w:r>
        <w:rPr>
          <w:rFonts w:ascii="SimSun" w:hAnsi="SimSun" w:eastAsia="SimSun" w:cs="SimSun"/>
          <w:sz w:val="19"/>
          <w:szCs w:val="19"/>
          <w:spacing w:val="-22"/>
          <w:w w:val="97"/>
        </w:rPr>
        <w:t>馆、食堂和集体宿舍，养老院，福利院，托</w:t>
      </w:r>
      <w:r>
        <w:rPr>
          <w:rFonts w:ascii="SimSun" w:hAnsi="SimSun" w:eastAsia="SimSun" w:cs="SimSun"/>
          <w:sz w:val="19"/>
          <w:szCs w:val="19"/>
        </w:rPr>
        <w:t xml:space="preserve"> </w:t>
      </w:r>
      <w:r>
        <w:rPr>
          <w:rFonts w:ascii="SimSun" w:hAnsi="SimSun" w:eastAsia="SimSun" w:cs="SimSun"/>
          <w:sz w:val="19"/>
          <w:szCs w:val="19"/>
          <w:spacing w:val="-20"/>
          <w:w w:val="96"/>
        </w:rPr>
        <w:t>儿所，幼儿园，公共图书馆的阅览室，公共展览馆、博物馆的展示厅，</w:t>
      </w:r>
      <w:r>
        <w:rPr>
          <w:rFonts w:ascii="SimSun" w:hAnsi="SimSun" w:eastAsia="SimSun" w:cs="SimSun"/>
          <w:sz w:val="19"/>
          <w:szCs w:val="19"/>
          <w:spacing w:val="-21"/>
          <w:w w:val="96"/>
        </w:rPr>
        <w:t>劳动密集型企业的生产加工车间和员工</w:t>
      </w:r>
      <w:r>
        <w:rPr>
          <w:rFonts w:ascii="SimSun" w:hAnsi="SimSun" w:eastAsia="SimSun" w:cs="SimSun"/>
          <w:sz w:val="19"/>
          <w:szCs w:val="19"/>
        </w:rPr>
        <w:t xml:space="preserve"> </w:t>
      </w:r>
      <w:r>
        <w:rPr>
          <w:rFonts w:ascii="SimSun" w:hAnsi="SimSun" w:eastAsia="SimSun" w:cs="SimSun"/>
          <w:sz w:val="19"/>
          <w:szCs w:val="19"/>
          <w:spacing w:val="-19"/>
          <w:w w:val="96"/>
        </w:rPr>
        <w:t>集体宿舍，旅游、宗教活动场所等。</w:t>
      </w:r>
    </w:p>
    <w:p>
      <w:pPr>
        <w:ind w:left="56"/>
        <w:spacing w:before="91" w:line="183" w:lineRule="auto"/>
        <w:rPr>
          <w:rFonts w:ascii="SimSun" w:hAnsi="SimSun" w:eastAsia="SimSun" w:cs="SimSun"/>
          <w:sz w:val="19"/>
          <w:szCs w:val="19"/>
        </w:rPr>
      </w:pPr>
      <w:r>
        <w:rPr>
          <w:rFonts w:ascii="SimSun" w:hAnsi="SimSun" w:eastAsia="SimSun" w:cs="SimSun"/>
          <w:sz w:val="19"/>
          <w:szCs w:val="19"/>
          <w:b/>
          <w:bCs/>
          <w:spacing w:val="-5"/>
        </w:rPr>
        <w:t>3.4</w:t>
      </w:r>
    </w:p>
    <w:p>
      <w:pPr>
        <w:ind w:left="446"/>
        <w:spacing w:before="46" w:line="214" w:lineRule="auto"/>
        <w:rPr>
          <w:rFonts w:ascii="SimSun" w:hAnsi="SimSun" w:eastAsia="SimSun" w:cs="SimSun"/>
          <w:sz w:val="19"/>
          <w:szCs w:val="19"/>
        </w:rPr>
      </w:pPr>
      <w:r>
        <w:rPr>
          <w:rFonts w:ascii="SimSun" w:hAnsi="SimSun" w:eastAsia="SimSun" w:cs="SimSun"/>
          <w:sz w:val="19"/>
          <w:szCs w:val="19"/>
          <w:b/>
          <w:bCs/>
          <w:spacing w:val="-4"/>
        </w:rPr>
        <w:t>消防安全管理标识</w:t>
      </w:r>
      <w:r>
        <w:rPr>
          <w:rFonts w:ascii="SimSun" w:hAnsi="SimSun" w:eastAsia="SimSun" w:cs="SimSun"/>
          <w:sz w:val="19"/>
          <w:szCs w:val="19"/>
          <w:spacing w:val="98"/>
        </w:rPr>
        <w:t xml:space="preserve"> </w:t>
      </w:r>
      <w:r>
        <w:rPr>
          <w:rFonts w:ascii="SimSun" w:hAnsi="SimSun" w:eastAsia="SimSun" w:cs="SimSun"/>
          <w:sz w:val="19"/>
          <w:szCs w:val="19"/>
          <w:b/>
          <w:bCs/>
          <w:spacing w:val="-4"/>
        </w:rPr>
        <w:t>fire</w:t>
      </w:r>
      <w:r>
        <w:rPr>
          <w:rFonts w:ascii="SimSun" w:hAnsi="SimSun" w:eastAsia="SimSun" w:cs="SimSun"/>
          <w:sz w:val="19"/>
          <w:szCs w:val="19"/>
          <w:spacing w:val="24"/>
        </w:rPr>
        <w:t xml:space="preserve"> </w:t>
      </w:r>
      <w:r>
        <w:rPr>
          <w:rFonts w:ascii="SimSun" w:hAnsi="SimSun" w:eastAsia="SimSun" w:cs="SimSun"/>
          <w:sz w:val="19"/>
          <w:szCs w:val="19"/>
          <w:b/>
          <w:bCs/>
          <w:spacing w:val="-4"/>
        </w:rPr>
        <w:t>safety</w:t>
      </w:r>
      <w:r>
        <w:rPr>
          <w:rFonts w:ascii="SimSun" w:hAnsi="SimSun" w:eastAsia="SimSun" w:cs="SimSun"/>
          <w:sz w:val="19"/>
          <w:szCs w:val="19"/>
          <w:spacing w:val="11"/>
        </w:rPr>
        <w:t xml:space="preserve"> </w:t>
      </w:r>
      <w:r>
        <w:rPr>
          <w:rFonts w:ascii="SimSun" w:hAnsi="SimSun" w:eastAsia="SimSun" w:cs="SimSun"/>
          <w:sz w:val="19"/>
          <w:szCs w:val="19"/>
          <w:b/>
          <w:bCs/>
          <w:spacing w:val="-4"/>
        </w:rPr>
        <w:t>management</w:t>
      </w:r>
      <w:r>
        <w:rPr>
          <w:rFonts w:ascii="SimSun" w:hAnsi="SimSun" w:eastAsia="SimSun" w:cs="SimSun"/>
          <w:sz w:val="19"/>
          <w:szCs w:val="19"/>
          <w:spacing w:val="24"/>
        </w:rPr>
        <w:t xml:space="preserve"> </w:t>
      </w:r>
      <w:r>
        <w:rPr>
          <w:rFonts w:ascii="SimSun" w:hAnsi="SimSun" w:eastAsia="SimSun" w:cs="SimSun"/>
          <w:sz w:val="19"/>
          <w:szCs w:val="19"/>
          <w:b/>
          <w:bCs/>
          <w:spacing w:val="-4"/>
        </w:rPr>
        <w:t>sign</w:t>
      </w:r>
    </w:p>
    <w:p>
      <w:pPr>
        <w:ind w:left="443"/>
        <w:spacing w:before="89" w:line="219" w:lineRule="auto"/>
        <w:rPr>
          <w:rFonts w:ascii="SimSun" w:hAnsi="SimSun" w:eastAsia="SimSun" w:cs="SimSun"/>
          <w:sz w:val="19"/>
          <w:szCs w:val="19"/>
        </w:rPr>
      </w:pPr>
      <w:r>
        <w:rPr>
          <w:rFonts w:ascii="SimSun" w:hAnsi="SimSun" w:eastAsia="SimSun" w:cs="SimSun"/>
          <w:sz w:val="19"/>
          <w:szCs w:val="19"/>
        </w:rPr>
        <w:t>由安全色、边框、图形符号或文字构成的标识，用以</w:t>
      </w:r>
      <w:r>
        <w:rPr>
          <w:rFonts w:ascii="SimSun" w:hAnsi="SimSun" w:eastAsia="SimSun" w:cs="SimSun"/>
          <w:sz w:val="19"/>
          <w:szCs w:val="19"/>
          <w:spacing w:val="-1"/>
        </w:rPr>
        <w:t>表达与消防安全管理有关的信息。</w:t>
      </w:r>
    </w:p>
    <w:p>
      <w:pPr>
        <w:ind w:left="56"/>
        <w:spacing w:before="53" w:line="183" w:lineRule="auto"/>
        <w:rPr>
          <w:rFonts w:ascii="SimSun" w:hAnsi="SimSun" w:eastAsia="SimSun" w:cs="SimSun"/>
          <w:sz w:val="23"/>
          <w:szCs w:val="23"/>
        </w:rPr>
      </w:pPr>
      <w:r>
        <w:rPr>
          <w:rFonts w:ascii="SimSun" w:hAnsi="SimSun" w:eastAsia="SimSun" w:cs="SimSun"/>
          <w:sz w:val="23"/>
          <w:szCs w:val="23"/>
          <w:b/>
          <w:bCs/>
          <w:spacing w:val="-6"/>
        </w:rPr>
        <w:t>3.5</w:t>
      </w:r>
    </w:p>
    <w:p>
      <w:pPr>
        <w:ind w:left="446"/>
        <w:spacing w:before="46" w:line="218" w:lineRule="auto"/>
        <w:rPr>
          <w:rFonts w:ascii="SimHei" w:hAnsi="SimHei" w:eastAsia="SimHei" w:cs="SimHei"/>
          <w:sz w:val="19"/>
          <w:szCs w:val="19"/>
        </w:rPr>
      </w:pPr>
      <w:r>
        <w:rPr>
          <w:rFonts w:ascii="SimHei" w:hAnsi="SimHei" w:eastAsia="SimHei" w:cs="SimHei"/>
          <w:sz w:val="19"/>
          <w:szCs w:val="19"/>
          <w:b/>
          <w:bCs/>
          <w:spacing w:val="-3"/>
        </w:rPr>
        <w:t>消防安全提示性标识</w:t>
      </w:r>
      <w:r>
        <w:rPr>
          <w:rFonts w:ascii="SimHei" w:hAnsi="SimHei" w:eastAsia="SimHei" w:cs="SimHei"/>
          <w:sz w:val="19"/>
          <w:szCs w:val="19"/>
          <w:spacing w:val="87"/>
          <w:w w:val="101"/>
        </w:rPr>
        <w:t xml:space="preserve"> </w:t>
      </w:r>
      <w:r>
        <w:rPr>
          <w:rFonts w:ascii="SimHei" w:hAnsi="SimHei" w:eastAsia="SimHei" w:cs="SimHei"/>
          <w:sz w:val="19"/>
          <w:szCs w:val="19"/>
          <w:b/>
          <w:bCs/>
          <w:spacing w:val="-3"/>
        </w:rPr>
        <w:t>fire</w:t>
      </w:r>
      <w:r>
        <w:rPr>
          <w:rFonts w:ascii="SimHei" w:hAnsi="SimHei" w:eastAsia="SimHei" w:cs="SimHei"/>
          <w:sz w:val="19"/>
          <w:szCs w:val="19"/>
          <w:spacing w:val="12"/>
        </w:rPr>
        <w:t xml:space="preserve"> </w:t>
      </w:r>
      <w:r>
        <w:rPr>
          <w:rFonts w:ascii="SimHei" w:hAnsi="SimHei" w:eastAsia="SimHei" w:cs="SimHei"/>
          <w:sz w:val="19"/>
          <w:szCs w:val="19"/>
          <w:b/>
          <w:bCs/>
          <w:spacing w:val="-3"/>
        </w:rPr>
        <w:t>safety</w:t>
      </w:r>
      <w:r>
        <w:rPr>
          <w:rFonts w:ascii="SimHei" w:hAnsi="SimHei" w:eastAsia="SimHei" w:cs="SimHei"/>
          <w:sz w:val="19"/>
          <w:szCs w:val="19"/>
          <w:spacing w:val="11"/>
        </w:rPr>
        <w:t xml:space="preserve"> </w:t>
      </w:r>
      <w:r>
        <w:rPr>
          <w:rFonts w:ascii="SimHei" w:hAnsi="SimHei" w:eastAsia="SimHei" w:cs="SimHei"/>
          <w:sz w:val="19"/>
          <w:szCs w:val="19"/>
          <w:b/>
          <w:bCs/>
          <w:spacing w:val="-3"/>
        </w:rPr>
        <w:t>sign</w:t>
      </w:r>
    </w:p>
    <w:p>
      <w:pPr>
        <w:ind w:left="53" w:right="36" w:firstLine="390"/>
        <w:spacing w:before="52" w:line="251" w:lineRule="auto"/>
        <w:rPr>
          <w:rFonts w:ascii="SimSun" w:hAnsi="SimSun" w:eastAsia="SimSun" w:cs="SimSun"/>
          <w:sz w:val="19"/>
          <w:szCs w:val="19"/>
        </w:rPr>
      </w:pPr>
      <w:r>
        <w:rPr>
          <w:rFonts w:ascii="SimSun" w:hAnsi="SimSun" w:eastAsia="SimSun" w:cs="SimSun"/>
          <w:sz w:val="19"/>
          <w:szCs w:val="19"/>
          <w:spacing w:val="2"/>
        </w:rPr>
        <w:t>提示说明建筑总平面布局、疏散路线、重点部位等信息，以及消防设施、器材名称、位置、</w:t>
      </w:r>
      <w:r>
        <w:rPr>
          <w:rFonts w:ascii="SimSun" w:hAnsi="SimSun" w:eastAsia="SimSun" w:cs="SimSun"/>
          <w:sz w:val="19"/>
          <w:szCs w:val="19"/>
          <w:spacing w:val="1"/>
        </w:rPr>
        <w:t>使用</w:t>
      </w:r>
      <w:r>
        <w:rPr>
          <w:rFonts w:ascii="SimSun" w:hAnsi="SimSun" w:eastAsia="SimSun" w:cs="SimSun"/>
          <w:sz w:val="19"/>
          <w:szCs w:val="19"/>
        </w:rPr>
        <w:t xml:space="preserve"> </w:t>
      </w:r>
      <w:r>
        <w:rPr>
          <w:rFonts w:ascii="SimSun" w:hAnsi="SimSun" w:eastAsia="SimSun" w:cs="SimSun"/>
          <w:sz w:val="19"/>
          <w:szCs w:val="19"/>
          <w:spacing w:val="-2"/>
        </w:rPr>
        <w:t>方法和应当保持的工作状态的消防安全管理标识。</w:t>
      </w:r>
    </w:p>
    <w:p>
      <w:pPr>
        <w:ind w:left="56"/>
        <w:spacing w:before="53" w:line="183" w:lineRule="auto"/>
        <w:rPr>
          <w:rFonts w:ascii="SimSun" w:hAnsi="SimSun" w:eastAsia="SimSun" w:cs="SimSun"/>
          <w:sz w:val="23"/>
          <w:szCs w:val="23"/>
        </w:rPr>
      </w:pPr>
      <w:r>
        <w:rPr>
          <w:rFonts w:ascii="SimSun" w:hAnsi="SimSun" w:eastAsia="SimSun" w:cs="SimSun"/>
          <w:sz w:val="23"/>
          <w:szCs w:val="23"/>
          <w:b/>
          <w:bCs/>
          <w:spacing w:val="-6"/>
        </w:rPr>
        <w:t>3.6</w:t>
      </w:r>
    </w:p>
    <w:p>
      <w:pPr>
        <w:ind w:left="446"/>
        <w:spacing w:before="44" w:line="214" w:lineRule="auto"/>
        <w:rPr>
          <w:rFonts w:ascii="SimSun" w:hAnsi="SimSun" w:eastAsia="SimSun" w:cs="SimSun"/>
          <w:sz w:val="19"/>
          <w:szCs w:val="19"/>
        </w:rPr>
      </w:pPr>
      <w:r>
        <w:rPr>
          <w:rFonts w:ascii="SimSun" w:hAnsi="SimSun" w:eastAsia="SimSun" w:cs="SimSun"/>
          <w:sz w:val="19"/>
          <w:szCs w:val="19"/>
          <w:b/>
          <w:bCs/>
          <w:spacing w:val="-3"/>
        </w:rPr>
        <w:t>消防安全禁止性标识</w:t>
      </w:r>
      <w:r>
        <w:rPr>
          <w:rFonts w:ascii="SimSun" w:hAnsi="SimSun" w:eastAsia="SimSun" w:cs="SimSun"/>
          <w:sz w:val="19"/>
          <w:szCs w:val="19"/>
          <w:spacing w:val="83"/>
        </w:rPr>
        <w:t xml:space="preserve"> </w:t>
      </w:r>
      <w:r>
        <w:rPr>
          <w:rFonts w:ascii="SimSun" w:hAnsi="SimSun" w:eastAsia="SimSun" w:cs="SimSun"/>
          <w:sz w:val="19"/>
          <w:szCs w:val="19"/>
          <w:b/>
          <w:bCs/>
          <w:spacing w:val="-3"/>
        </w:rPr>
        <w:t>fire</w:t>
      </w:r>
      <w:r>
        <w:rPr>
          <w:rFonts w:ascii="SimSun" w:hAnsi="SimSun" w:eastAsia="SimSun" w:cs="SimSun"/>
          <w:sz w:val="19"/>
          <w:szCs w:val="19"/>
          <w:spacing w:val="5"/>
        </w:rPr>
        <w:t xml:space="preserve"> </w:t>
      </w:r>
      <w:r>
        <w:rPr>
          <w:rFonts w:ascii="SimSun" w:hAnsi="SimSun" w:eastAsia="SimSun" w:cs="SimSun"/>
          <w:sz w:val="19"/>
          <w:szCs w:val="19"/>
          <w:b/>
          <w:bCs/>
          <w:spacing w:val="-3"/>
        </w:rPr>
        <w:t>prohibited</w:t>
      </w:r>
      <w:r>
        <w:rPr>
          <w:rFonts w:ascii="SimSun" w:hAnsi="SimSun" w:eastAsia="SimSun" w:cs="SimSun"/>
          <w:sz w:val="19"/>
          <w:szCs w:val="19"/>
          <w:spacing w:val="16"/>
        </w:rPr>
        <w:t xml:space="preserve"> </w:t>
      </w:r>
      <w:r>
        <w:rPr>
          <w:rFonts w:ascii="SimSun" w:hAnsi="SimSun" w:eastAsia="SimSun" w:cs="SimSun"/>
          <w:sz w:val="19"/>
          <w:szCs w:val="19"/>
          <w:b/>
          <w:bCs/>
          <w:spacing w:val="-3"/>
        </w:rPr>
        <w:t>sign</w:t>
      </w:r>
    </w:p>
    <w:p>
      <w:pPr>
        <w:ind w:left="443"/>
        <w:spacing w:before="89" w:line="219" w:lineRule="auto"/>
        <w:rPr>
          <w:rFonts w:ascii="SimSun" w:hAnsi="SimSun" w:eastAsia="SimSun" w:cs="SimSun"/>
          <w:sz w:val="19"/>
          <w:szCs w:val="19"/>
        </w:rPr>
      </w:pPr>
      <w:r>
        <w:rPr>
          <w:rFonts w:ascii="SimSun" w:hAnsi="SimSun" w:eastAsia="SimSun" w:cs="SimSun"/>
          <w:sz w:val="19"/>
          <w:szCs w:val="19"/>
        </w:rPr>
        <w:t>提示说明禁止或限制实施某种行为、应严格遵守的消防安全管理标识。</w:t>
      </w:r>
    </w:p>
    <w:p>
      <w:pPr>
        <w:ind w:left="56"/>
        <w:spacing w:before="44" w:line="183" w:lineRule="auto"/>
        <w:rPr>
          <w:rFonts w:ascii="SimSun" w:hAnsi="SimSun" w:eastAsia="SimSun" w:cs="SimSun"/>
          <w:sz w:val="23"/>
          <w:szCs w:val="23"/>
        </w:rPr>
      </w:pPr>
      <w:r>
        <w:rPr>
          <w:rFonts w:ascii="SimSun" w:hAnsi="SimSun" w:eastAsia="SimSun" w:cs="SimSun"/>
          <w:sz w:val="23"/>
          <w:szCs w:val="23"/>
          <w:b/>
          <w:bCs/>
          <w:spacing w:val="-6"/>
        </w:rPr>
        <w:t>3.7</w:t>
      </w:r>
    </w:p>
    <w:p>
      <w:pPr>
        <w:ind w:left="446"/>
        <w:spacing w:before="34" w:line="214" w:lineRule="auto"/>
        <w:rPr>
          <w:rFonts w:ascii="SimSun" w:hAnsi="SimSun" w:eastAsia="SimSun" w:cs="SimSun"/>
          <w:sz w:val="19"/>
          <w:szCs w:val="19"/>
        </w:rPr>
      </w:pPr>
      <w:r>
        <w:rPr>
          <w:rFonts w:ascii="SimSun" w:hAnsi="SimSun" w:eastAsia="SimSun" w:cs="SimSun"/>
          <w:sz w:val="19"/>
          <w:szCs w:val="19"/>
          <w:b/>
          <w:bCs/>
          <w:spacing w:val="-4"/>
        </w:rPr>
        <w:t>消防安全区域联防联勤组织</w:t>
      </w:r>
      <w:r>
        <w:rPr>
          <w:rFonts w:ascii="SimSun" w:hAnsi="SimSun" w:eastAsia="SimSun" w:cs="SimSun"/>
          <w:sz w:val="19"/>
          <w:szCs w:val="19"/>
          <w:spacing w:val="6"/>
        </w:rPr>
        <w:t xml:space="preserve">  </w:t>
      </w:r>
      <w:r>
        <w:rPr>
          <w:rFonts w:ascii="SimSun" w:hAnsi="SimSun" w:eastAsia="SimSun" w:cs="SimSun"/>
          <w:sz w:val="19"/>
          <w:szCs w:val="19"/>
          <w:b/>
          <w:bCs/>
          <w:spacing w:val="-4"/>
        </w:rPr>
        <w:t>joint</w:t>
      </w:r>
      <w:r>
        <w:rPr>
          <w:rFonts w:ascii="SimSun" w:hAnsi="SimSun" w:eastAsia="SimSun" w:cs="SimSun"/>
          <w:sz w:val="19"/>
          <w:szCs w:val="19"/>
          <w:spacing w:val="11"/>
        </w:rPr>
        <w:t xml:space="preserve"> </w:t>
      </w:r>
      <w:r>
        <w:rPr>
          <w:rFonts w:ascii="SimSun" w:hAnsi="SimSun" w:eastAsia="SimSun" w:cs="SimSun"/>
          <w:sz w:val="19"/>
          <w:szCs w:val="19"/>
          <w:b/>
          <w:bCs/>
          <w:spacing w:val="-4"/>
        </w:rPr>
        <w:t>defense</w:t>
      </w:r>
      <w:r>
        <w:rPr>
          <w:rFonts w:ascii="SimSun" w:hAnsi="SimSun" w:eastAsia="SimSun" w:cs="SimSun"/>
          <w:sz w:val="19"/>
          <w:szCs w:val="19"/>
          <w:spacing w:val="8"/>
        </w:rPr>
        <w:t xml:space="preserve"> </w:t>
      </w:r>
      <w:r>
        <w:rPr>
          <w:rFonts w:ascii="SimSun" w:hAnsi="SimSun" w:eastAsia="SimSun" w:cs="SimSun"/>
          <w:sz w:val="19"/>
          <w:szCs w:val="19"/>
          <w:b/>
          <w:bCs/>
          <w:spacing w:val="-4"/>
        </w:rPr>
        <w:t>and</w:t>
      </w:r>
      <w:r>
        <w:rPr>
          <w:rFonts w:ascii="SimSun" w:hAnsi="SimSun" w:eastAsia="SimSun" w:cs="SimSun"/>
          <w:sz w:val="19"/>
          <w:szCs w:val="19"/>
          <w:spacing w:val="16"/>
        </w:rPr>
        <w:t xml:space="preserve"> </w:t>
      </w:r>
      <w:r>
        <w:rPr>
          <w:rFonts w:ascii="SimSun" w:hAnsi="SimSun" w:eastAsia="SimSun" w:cs="SimSun"/>
          <w:sz w:val="19"/>
          <w:szCs w:val="19"/>
          <w:b/>
          <w:bCs/>
          <w:spacing w:val="-4"/>
        </w:rPr>
        <w:t>service</w:t>
      </w:r>
      <w:r>
        <w:rPr>
          <w:rFonts w:ascii="SimSun" w:hAnsi="SimSun" w:eastAsia="SimSun" w:cs="SimSun"/>
          <w:sz w:val="19"/>
          <w:szCs w:val="19"/>
          <w:spacing w:val="9"/>
        </w:rPr>
        <w:t xml:space="preserve"> </w:t>
      </w:r>
      <w:r>
        <w:rPr>
          <w:rFonts w:ascii="SimSun" w:hAnsi="SimSun" w:eastAsia="SimSun" w:cs="SimSun"/>
          <w:sz w:val="19"/>
          <w:szCs w:val="19"/>
          <w:b/>
          <w:bCs/>
          <w:spacing w:val="-4"/>
        </w:rPr>
        <w:t>organization</w:t>
      </w:r>
      <w:r>
        <w:rPr>
          <w:rFonts w:ascii="SimSun" w:hAnsi="SimSun" w:eastAsia="SimSun" w:cs="SimSun"/>
          <w:sz w:val="19"/>
          <w:szCs w:val="19"/>
          <w:spacing w:val="20"/>
        </w:rPr>
        <w:t xml:space="preserve"> </w:t>
      </w:r>
      <w:r>
        <w:rPr>
          <w:rFonts w:ascii="SimSun" w:hAnsi="SimSun" w:eastAsia="SimSun" w:cs="SimSun"/>
          <w:sz w:val="19"/>
          <w:szCs w:val="19"/>
          <w:b/>
          <w:bCs/>
          <w:spacing w:val="-4"/>
        </w:rPr>
        <w:t>in</w:t>
      </w:r>
      <w:r>
        <w:rPr>
          <w:rFonts w:ascii="SimSun" w:hAnsi="SimSun" w:eastAsia="SimSun" w:cs="SimSun"/>
          <w:sz w:val="19"/>
          <w:szCs w:val="19"/>
          <w:spacing w:val="10"/>
        </w:rPr>
        <w:t xml:space="preserve"> </w:t>
      </w:r>
      <w:r>
        <w:rPr>
          <w:rFonts w:ascii="SimSun" w:hAnsi="SimSun" w:eastAsia="SimSun" w:cs="SimSun"/>
          <w:sz w:val="19"/>
          <w:szCs w:val="19"/>
          <w:b/>
          <w:bCs/>
          <w:spacing w:val="-4"/>
        </w:rPr>
        <w:t>fire</w:t>
      </w:r>
      <w:r>
        <w:rPr>
          <w:rFonts w:ascii="SimSun" w:hAnsi="SimSun" w:eastAsia="SimSun" w:cs="SimSun"/>
          <w:sz w:val="19"/>
          <w:szCs w:val="19"/>
          <w:spacing w:val="16"/>
        </w:rPr>
        <w:t xml:space="preserve"> </w:t>
      </w:r>
      <w:r>
        <w:rPr>
          <w:rFonts w:ascii="SimSun" w:hAnsi="SimSun" w:eastAsia="SimSun" w:cs="SimSun"/>
          <w:sz w:val="19"/>
          <w:szCs w:val="19"/>
          <w:b/>
          <w:bCs/>
          <w:spacing w:val="-4"/>
        </w:rPr>
        <w:t>safety</w:t>
      </w:r>
      <w:r>
        <w:rPr>
          <w:rFonts w:ascii="SimSun" w:hAnsi="SimSun" w:eastAsia="SimSun" w:cs="SimSun"/>
          <w:sz w:val="19"/>
          <w:szCs w:val="19"/>
          <w:spacing w:val="8"/>
        </w:rPr>
        <w:t xml:space="preserve"> </w:t>
      </w:r>
      <w:r>
        <w:rPr>
          <w:rFonts w:ascii="SimSun" w:hAnsi="SimSun" w:eastAsia="SimSun" w:cs="SimSun"/>
          <w:sz w:val="19"/>
          <w:szCs w:val="19"/>
          <w:b/>
          <w:bCs/>
          <w:spacing w:val="-4"/>
        </w:rPr>
        <w:t>area</w:t>
      </w:r>
    </w:p>
    <w:p>
      <w:pPr>
        <w:ind w:left="53" w:right="22" w:firstLine="390"/>
        <w:spacing w:before="77" w:line="251" w:lineRule="auto"/>
        <w:rPr>
          <w:rFonts w:ascii="SimSun" w:hAnsi="SimSun" w:eastAsia="SimSun" w:cs="SimSun"/>
          <w:sz w:val="19"/>
          <w:szCs w:val="19"/>
        </w:rPr>
      </w:pPr>
      <w:r>
        <w:rPr>
          <w:rFonts w:ascii="SimSun" w:hAnsi="SimSun" w:eastAsia="SimSun" w:cs="SimSun"/>
          <w:sz w:val="19"/>
          <w:szCs w:val="19"/>
          <w:spacing w:val="-2"/>
        </w:rPr>
        <w:t>在一定区域或者行业内，按照位置相邻、行业相近、业态相似的原则，由一定数</w:t>
      </w:r>
      <w:r>
        <w:rPr>
          <w:rFonts w:ascii="SimSun" w:hAnsi="SimSun" w:eastAsia="SimSun" w:cs="SimSun"/>
          <w:sz w:val="19"/>
          <w:szCs w:val="19"/>
          <w:spacing w:val="-3"/>
        </w:rPr>
        <w:t>量的单位自愿共同</w:t>
      </w:r>
      <w:r>
        <w:rPr>
          <w:rFonts w:ascii="SimSun" w:hAnsi="SimSun" w:eastAsia="SimSun" w:cs="SimSun"/>
          <w:sz w:val="19"/>
          <w:szCs w:val="19"/>
        </w:rPr>
        <w:t xml:space="preserve"> </w:t>
      </w:r>
      <w:r>
        <w:rPr>
          <w:rFonts w:ascii="SimSun" w:hAnsi="SimSun" w:eastAsia="SimSun" w:cs="SimSun"/>
          <w:sz w:val="19"/>
          <w:szCs w:val="19"/>
          <w:spacing w:val="-1"/>
        </w:rPr>
        <w:t>组成的，定期开展消防安全互查、初起火灾处置互助等活动的消防安全</w:t>
      </w:r>
      <w:r>
        <w:rPr>
          <w:rFonts w:ascii="SimSun" w:hAnsi="SimSun" w:eastAsia="SimSun" w:cs="SimSun"/>
          <w:sz w:val="19"/>
          <w:szCs w:val="19"/>
          <w:spacing w:val="-2"/>
        </w:rPr>
        <w:t>组织。</w:t>
      </w:r>
    </w:p>
    <w:p>
      <w:pPr>
        <w:ind w:left="56"/>
        <w:spacing w:before="64" w:line="183" w:lineRule="auto"/>
        <w:rPr>
          <w:rFonts w:ascii="SimSun" w:hAnsi="SimSun" w:eastAsia="SimSun" w:cs="SimSun"/>
          <w:sz w:val="23"/>
          <w:szCs w:val="23"/>
        </w:rPr>
      </w:pPr>
      <w:r>
        <w:rPr>
          <w:rFonts w:ascii="SimSun" w:hAnsi="SimSun" w:eastAsia="SimSun" w:cs="SimSun"/>
          <w:sz w:val="23"/>
          <w:szCs w:val="23"/>
          <w:b/>
          <w:bCs/>
          <w:spacing w:val="-6"/>
        </w:rPr>
        <w:t>3.8</w:t>
      </w:r>
    </w:p>
    <w:p>
      <w:pPr>
        <w:ind w:left="446"/>
        <w:spacing w:before="36" w:line="218" w:lineRule="auto"/>
        <w:rPr>
          <w:rFonts w:ascii="SimHei" w:hAnsi="SimHei" w:eastAsia="SimHei" w:cs="SimHei"/>
          <w:sz w:val="19"/>
          <w:szCs w:val="19"/>
        </w:rPr>
      </w:pPr>
      <w:r>
        <w:rPr>
          <w:rFonts w:ascii="SimHei" w:hAnsi="SimHei" w:eastAsia="SimHei" w:cs="SimHei"/>
          <w:sz w:val="19"/>
          <w:szCs w:val="19"/>
          <w:b/>
          <w:bCs/>
          <w:spacing w:val="-3"/>
        </w:rPr>
        <w:t>企业专职消</w:t>
      </w:r>
      <w:r>
        <w:rPr>
          <w:rFonts w:ascii="SimHei" w:hAnsi="SimHei" w:eastAsia="SimHei" w:cs="SimHei"/>
          <w:sz w:val="19"/>
          <w:szCs w:val="19"/>
          <w:b/>
          <w:bCs/>
          <w:spacing w:val="-4"/>
        </w:rPr>
        <w:t>防队</w:t>
      </w:r>
      <w:r>
        <w:rPr>
          <w:rFonts w:ascii="SimHei" w:hAnsi="SimHei" w:eastAsia="SimHei" w:cs="SimHei"/>
          <w:sz w:val="19"/>
          <w:szCs w:val="19"/>
          <w:spacing w:val="80"/>
        </w:rPr>
        <w:t xml:space="preserve"> </w:t>
      </w:r>
      <w:r>
        <w:rPr>
          <w:rFonts w:ascii="SimHei" w:hAnsi="SimHei" w:eastAsia="SimHei" w:cs="SimHei"/>
          <w:sz w:val="19"/>
          <w:szCs w:val="19"/>
          <w:b/>
          <w:bCs/>
          <w:spacing w:val="-3"/>
        </w:rPr>
        <w:t>full</w:t>
      </w:r>
      <w:r>
        <w:rPr>
          <w:rFonts w:ascii="SimHei" w:hAnsi="SimHei" w:eastAsia="SimHei" w:cs="SimHei"/>
          <w:sz w:val="19"/>
          <w:szCs w:val="19"/>
          <w:b/>
          <w:bCs/>
          <w:spacing w:val="-4"/>
        </w:rPr>
        <w:t>-</w:t>
      </w:r>
      <w:r>
        <w:rPr>
          <w:rFonts w:ascii="SimHei" w:hAnsi="SimHei" w:eastAsia="SimHei" w:cs="SimHei"/>
          <w:sz w:val="19"/>
          <w:szCs w:val="19"/>
          <w:b/>
          <w:bCs/>
          <w:spacing w:val="-3"/>
        </w:rPr>
        <w:t>time</w:t>
      </w:r>
      <w:r>
        <w:rPr>
          <w:rFonts w:ascii="SimHei" w:hAnsi="SimHei" w:eastAsia="SimHei" w:cs="SimHei"/>
          <w:sz w:val="19"/>
          <w:szCs w:val="19"/>
          <w:spacing w:val="19"/>
        </w:rPr>
        <w:t xml:space="preserve"> </w:t>
      </w:r>
      <w:r>
        <w:rPr>
          <w:rFonts w:ascii="SimHei" w:hAnsi="SimHei" w:eastAsia="SimHei" w:cs="SimHei"/>
          <w:sz w:val="19"/>
          <w:szCs w:val="19"/>
          <w:b/>
          <w:bCs/>
          <w:spacing w:val="-3"/>
        </w:rPr>
        <w:t>fire</w:t>
      </w:r>
      <w:r>
        <w:rPr>
          <w:rFonts w:ascii="SimHei" w:hAnsi="SimHei" w:eastAsia="SimHei" w:cs="SimHei"/>
          <w:sz w:val="19"/>
          <w:szCs w:val="19"/>
          <w:spacing w:val="21"/>
        </w:rPr>
        <w:t xml:space="preserve"> </w:t>
      </w:r>
      <w:r>
        <w:rPr>
          <w:rFonts w:ascii="SimHei" w:hAnsi="SimHei" w:eastAsia="SimHei" w:cs="SimHei"/>
          <w:sz w:val="19"/>
          <w:szCs w:val="19"/>
          <w:b/>
          <w:bCs/>
          <w:spacing w:val="-3"/>
        </w:rPr>
        <w:t>brigade</w:t>
      </w:r>
    </w:p>
    <w:p>
      <w:pPr>
        <w:ind w:left="443"/>
        <w:spacing w:before="41" w:line="219" w:lineRule="auto"/>
        <w:rPr>
          <w:rFonts w:ascii="SimSun" w:hAnsi="SimSun" w:eastAsia="SimSun" w:cs="SimSun"/>
          <w:sz w:val="19"/>
          <w:szCs w:val="19"/>
        </w:rPr>
      </w:pPr>
      <w:r>
        <w:rPr>
          <w:rFonts w:ascii="SimSun" w:hAnsi="SimSun" w:eastAsia="SimSun" w:cs="SimSun"/>
          <w:sz w:val="19"/>
          <w:szCs w:val="19"/>
          <w:spacing w:val="-2"/>
        </w:rPr>
        <w:t>由专职人员组成，有固定的消防站用房，配备消防车辆、装备、通信等器材，定期组织消防训练，</w:t>
      </w:r>
    </w:p>
    <w:p>
      <w:pPr>
        <w:ind w:left="53"/>
        <w:spacing w:before="85" w:line="219" w:lineRule="auto"/>
        <w:rPr>
          <w:rFonts w:ascii="SimSun" w:hAnsi="SimSun" w:eastAsia="SimSun" w:cs="SimSun"/>
          <w:sz w:val="19"/>
          <w:szCs w:val="19"/>
        </w:rPr>
      </w:pPr>
      <w:r>
        <w:rPr>
          <w:rFonts w:ascii="SimSun" w:hAnsi="SimSun" w:eastAsia="SimSun" w:cs="SimSun"/>
          <w:sz w:val="19"/>
          <w:szCs w:val="19"/>
          <w:spacing w:val="-2"/>
        </w:rPr>
        <w:t>24小时备勤的消防组织。</w:t>
      </w:r>
    </w:p>
    <w:p>
      <w:pPr>
        <w:ind w:left="56"/>
        <w:spacing w:before="45" w:line="183" w:lineRule="auto"/>
        <w:rPr>
          <w:rFonts w:ascii="SimSun" w:hAnsi="SimSun" w:eastAsia="SimSun" w:cs="SimSun"/>
          <w:sz w:val="23"/>
          <w:szCs w:val="23"/>
        </w:rPr>
      </w:pPr>
      <w:r>
        <w:rPr>
          <w:rFonts w:ascii="SimSun" w:hAnsi="SimSun" w:eastAsia="SimSun" w:cs="SimSun"/>
          <w:sz w:val="23"/>
          <w:szCs w:val="23"/>
          <w:b/>
          <w:bCs/>
          <w:spacing w:val="-6"/>
        </w:rPr>
        <w:t>3.9</w:t>
      </w:r>
    </w:p>
    <w:p>
      <w:pPr>
        <w:ind w:left="446"/>
        <w:spacing w:before="65" w:line="218" w:lineRule="auto"/>
        <w:rPr>
          <w:rFonts w:ascii="SimHei" w:hAnsi="SimHei" w:eastAsia="SimHei" w:cs="SimHei"/>
          <w:sz w:val="19"/>
          <w:szCs w:val="19"/>
        </w:rPr>
      </w:pPr>
      <w:r>
        <w:rPr>
          <w:rFonts w:ascii="SimHei" w:hAnsi="SimHei" w:eastAsia="SimHei" w:cs="SimHei"/>
          <w:sz w:val="19"/>
          <w:szCs w:val="19"/>
          <w:b/>
          <w:bCs/>
          <w:spacing w:val="-4"/>
        </w:rPr>
        <w:t>志愿消</w:t>
      </w:r>
      <w:r>
        <w:rPr>
          <w:rFonts w:ascii="SimHei" w:hAnsi="SimHei" w:eastAsia="SimHei" w:cs="SimHei"/>
          <w:sz w:val="19"/>
          <w:szCs w:val="19"/>
          <w:b/>
          <w:bCs/>
          <w:spacing w:val="-5"/>
        </w:rPr>
        <w:t>防队</w:t>
      </w:r>
      <w:r>
        <w:rPr>
          <w:rFonts w:ascii="SimHei" w:hAnsi="SimHei" w:eastAsia="SimHei" w:cs="SimHei"/>
          <w:sz w:val="19"/>
          <w:szCs w:val="19"/>
          <w:spacing w:val="83"/>
        </w:rPr>
        <w:t xml:space="preserve"> </w:t>
      </w:r>
      <w:r>
        <w:rPr>
          <w:rFonts w:ascii="SimHei" w:hAnsi="SimHei" w:eastAsia="SimHei" w:cs="SimHei"/>
          <w:sz w:val="19"/>
          <w:szCs w:val="19"/>
          <w:b/>
          <w:bCs/>
          <w:spacing w:val="-4"/>
        </w:rPr>
        <w:t>volunteer</w:t>
      </w:r>
      <w:r>
        <w:rPr>
          <w:rFonts w:ascii="SimHei" w:hAnsi="SimHei" w:eastAsia="SimHei" w:cs="SimHei"/>
          <w:sz w:val="19"/>
          <w:szCs w:val="19"/>
          <w:spacing w:val="24"/>
        </w:rPr>
        <w:t xml:space="preserve"> </w:t>
      </w:r>
      <w:r>
        <w:rPr>
          <w:rFonts w:ascii="SimHei" w:hAnsi="SimHei" w:eastAsia="SimHei" w:cs="SimHei"/>
          <w:sz w:val="19"/>
          <w:szCs w:val="19"/>
          <w:b/>
          <w:bCs/>
          <w:spacing w:val="-4"/>
        </w:rPr>
        <w:t>fire</w:t>
      </w:r>
      <w:r>
        <w:rPr>
          <w:rFonts w:ascii="SimHei" w:hAnsi="SimHei" w:eastAsia="SimHei" w:cs="SimHei"/>
          <w:sz w:val="19"/>
          <w:szCs w:val="19"/>
          <w:spacing w:val="25"/>
        </w:rPr>
        <w:t xml:space="preserve"> </w:t>
      </w:r>
      <w:r>
        <w:rPr>
          <w:rFonts w:ascii="SimHei" w:hAnsi="SimHei" w:eastAsia="SimHei" w:cs="SimHei"/>
          <w:sz w:val="19"/>
          <w:szCs w:val="19"/>
          <w:b/>
          <w:bCs/>
          <w:spacing w:val="-4"/>
        </w:rPr>
        <w:t>brigade</w:t>
      </w:r>
    </w:p>
    <w:p>
      <w:pPr>
        <w:ind w:left="53" w:right="45" w:firstLine="390"/>
        <w:spacing w:before="22" w:line="261" w:lineRule="auto"/>
        <w:rPr>
          <w:rFonts w:ascii="SimSun" w:hAnsi="SimSun" w:eastAsia="SimSun" w:cs="SimSun"/>
          <w:sz w:val="19"/>
          <w:szCs w:val="19"/>
        </w:rPr>
      </w:pPr>
      <w:r>
        <w:rPr>
          <w:rFonts w:ascii="SimSun" w:hAnsi="SimSun" w:eastAsia="SimSun" w:cs="SimSun"/>
          <w:sz w:val="19"/>
          <w:szCs w:val="19"/>
          <w:spacing w:val="-3"/>
        </w:rPr>
        <w:t>由志愿人员组成，平时有自己主要职业、不在消防站或规定场所备勤，但能在接到火警出动信息后</w:t>
      </w:r>
      <w:r>
        <w:rPr>
          <w:rFonts w:ascii="SimSun" w:hAnsi="SimSun" w:eastAsia="SimSun" w:cs="SimSun"/>
          <w:sz w:val="19"/>
          <w:szCs w:val="19"/>
          <w:spacing w:val="11"/>
        </w:rPr>
        <w:t xml:space="preserve"> </w:t>
      </w:r>
      <w:r>
        <w:rPr>
          <w:rFonts w:ascii="SimSun" w:hAnsi="SimSun" w:eastAsia="SimSun" w:cs="SimSun"/>
          <w:sz w:val="19"/>
          <w:szCs w:val="19"/>
          <w:spacing w:val="-2"/>
        </w:rPr>
        <w:t>迅速集结、参加灭火救援的消防组织。</w:t>
      </w:r>
    </w:p>
    <w:p>
      <w:pPr>
        <w:ind w:left="56"/>
        <w:spacing w:before="90" w:line="184" w:lineRule="auto"/>
        <w:rPr>
          <w:rFonts w:ascii="SimSun" w:hAnsi="SimSun" w:eastAsia="SimSun" w:cs="SimSun"/>
          <w:sz w:val="19"/>
          <w:szCs w:val="19"/>
        </w:rPr>
      </w:pPr>
      <w:r>
        <w:rPr>
          <w:rFonts w:ascii="SimSun" w:hAnsi="SimSun" w:eastAsia="SimSun" w:cs="SimSun"/>
          <w:sz w:val="19"/>
          <w:szCs w:val="19"/>
          <w:b/>
          <w:bCs/>
          <w:spacing w:val="-5"/>
        </w:rPr>
        <w:t>3.10</w:t>
      </w:r>
    </w:p>
    <w:p>
      <w:pPr>
        <w:ind w:left="446"/>
        <w:spacing w:before="32" w:line="219" w:lineRule="auto"/>
        <w:rPr>
          <w:rFonts w:ascii="SimSun" w:hAnsi="SimSun" w:eastAsia="SimSun" w:cs="SimSun"/>
          <w:sz w:val="19"/>
          <w:szCs w:val="19"/>
        </w:rPr>
      </w:pPr>
      <w:r>
        <w:rPr>
          <w:rFonts w:ascii="SimSun" w:hAnsi="SimSun" w:eastAsia="SimSun" w:cs="SimSun"/>
          <w:sz w:val="19"/>
          <w:szCs w:val="19"/>
          <w:b/>
          <w:bCs/>
          <w:spacing w:val="-4"/>
        </w:rPr>
        <w:t>微型消防站</w:t>
      </w:r>
      <w:r>
        <w:rPr>
          <w:rFonts w:ascii="SimSun" w:hAnsi="SimSun" w:eastAsia="SimSun" w:cs="SimSun"/>
          <w:sz w:val="19"/>
          <w:szCs w:val="19"/>
          <w:spacing w:val="80"/>
        </w:rPr>
        <w:t xml:space="preserve"> </w:t>
      </w:r>
      <w:r>
        <w:rPr>
          <w:rFonts w:ascii="SimSun" w:hAnsi="SimSun" w:eastAsia="SimSun" w:cs="SimSun"/>
          <w:sz w:val="19"/>
          <w:szCs w:val="19"/>
          <w:b/>
          <w:bCs/>
          <w:spacing w:val="-4"/>
        </w:rPr>
        <w:t>mini-fire</w:t>
      </w:r>
      <w:r>
        <w:rPr>
          <w:rFonts w:ascii="SimSun" w:hAnsi="SimSun" w:eastAsia="SimSun" w:cs="SimSun"/>
          <w:sz w:val="19"/>
          <w:szCs w:val="19"/>
          <w:spacing w:val="43"/>
        </w:rPr>
        <w:t xml:space="preserve"> </w:t>
      </w:r>
      <w:r>
        <w:rPr>
          <w:rFonts w:ascii="SimSun" w:hAnsi="SimSun" w:eastAsia="SimSun" w:cs="SimSun"/>
          <w:sz w:val="19"/>
          <w:szCs w:val="19"/>
          <w:b/>
          <w:bCs/>
          <w:spacing w:val="-4"/>
        </w:rPr>
        <w:t>station</w:t>
      </w:r>
    </w:p>
    <w:p>
      <w:pPr>
        <w:ind w:left="53" w:right="44" w:firstLine="390"/>
        <w:spacing w:before="66" w:line="252" w:lineRule="auto"/>
        <w:rPr>
          <w:rFonts w:ascii="SimSun" w:hAnsi="SimSun" w:eastAsia="SimSun" w:cs="SimSun"/>
          <w:sz w:val="19"/>
          <w:szCs w:val="19"/>
        </w:rPr>
      </w:pPr>
      <w:r>
        <w:rPr>
          <w:rFonts w:ascii="SimSun" w:hAnsi="SimSun" w:eastAsia="SimSun" w:cs="SimSun"/>
          <w:sz w:val="19"/>
          <w:szCs w:val="19"/>
          <w:spacing w:val="2"/>
        </w:rPr>
        <w:t>依托志愿消防队组建的有人员、有装备，主要开展防火巡查、消防宣传、</w:t>
      </w:r>
      <w:r>
        <w:rPr>
          <w:rFonts w:ascii="SimSun" w:hAnsi="SimSun" w:eastAsia="SimSun" w:cs="SimSun"/>
          <w:sz w:val="19"/>
          <w:szCs w:val="19"/>
          <w:spacing w:val="1"/>
        </w:rPr>
        <w:t>初起火灾扑救等工作的</w:t>
      </w:r>
      <w:r>
        <w:rPr>
          <w:rFonts w:ascii="SimSun" w:hAnsi="SimSun" w:eastAsia="SimSun" w:cs="SimSun"/>
          <w:sz w:val="19"/>
          <w:szCs w:val="19"/>
        </w:rPr>
        <w:t xml:space="preserve"> </w:t>
      </w:r>
      <w:r>
        <w:rPr>
          <w:rFonts w:ascii="SimSun" w:hAnsi="SimSun" w:eastAsia="SimSun" w:cs="SimSun"/>
          <w:sz w:val="19"/>
          <w:szCs w:val="19"/>
          <w:spacing w:val="-7"/>
        </w:rPr>
        <w:t>消防组织。</w:t>
      </w:r>
    </w:p>
    <w:p>
      <w:pPr>
        <w:ind w:left="56"/>
        <w:spacing w:before="79" w:line="184" w:lineRule="auto"/>
        <w:rPr>
          <w:rFonts w:ascii="SimSun" w:hAnsi="SimSun" w:eastAsia="SimSun" w:cs="SimSun"/>
          <w:sz w:val="19"/>
          <w:szCs w:val="19"/>
        </w:rPr>
      </w:pPr>
      <w:r>
        <w:rPr>
          <w:rFonts w:ascii="SimSun" w:hAnsi="SimSun" w:eastAsia="SimSun" w:cs="SimSun"/>
          <w:sz w:val="19"/>
          <w:szCs w:val="19"/>
          <w:b/>
          <w:bCs/>
          <w:spacing w:val="-5"/>
        </w:rPr>
        <w:t>3.11</w:t>
      </w:r>
    </w:p>
    <w:p>
      <w:pPr>
        <w:ind w:left="446"/>
        <w:spacing w:before="77" w:line="215" w:lineRule="auto"/>
        <w:rPr>
          <w:rFonts w:ascii="SimSun" w:hAnsi="SimSun" w:eastAsia="SimSun" w:cs="SimSun"/>
          <w:sz w:val="19"/>
          <w:szCs w:val="19"/>
        </w:rPr>
      </w:pPr>
      <w:r>
        <w:rPr>
          <w:rFonts w:ascii="SimSun" w:hAnsi="SimSun" w:eastAsia="SimSun" w:cs="SimSun"/>
          <w:sz w:val="19"/>
          <w:szCs w:val="19"/>
          <w:b/>
          <w:bCs/>
          <w:spacing w:val="-4"/>
        </w:rPr>
        <w:t>消防安全重点单位</w:t>
      </w:r>
      <w:r>
        <w:rPr>
          <w:rFonts w:ascii="SimSun" w:hAnsi="SimSun" w:eastAsia="SimSun" w:cs="SimSun"/>
          <w:sz w:val="19"/>
          <w:szCs w:val="19"/>
          <w:spacing w:val="76"/>
        </w:rPr>
        <w:t xml:space="preserve"> </w:t>
      </w:r>
      <w:r>
        <w:rPr>
          <w:rFonts w:ascii="SimSun" w:hAnsi="SimSun" w:eastAsia="SimSun" w:cs="SimSun"/>
          <w:sz w:val="19"/>
          <w:szCs w:val="19"/>
          <w:b/>
          <w:bCs/>
          <w:spacing w:val="-4"/>
        </w:rPr>
        <w:t>key</w:t>
      </w:r>
      <w:r>
        <w:rPr>
          <w:rFonts w:ascii="SimSun" w:hAnsi="SimSun" w:eastAsia="SimSun" w:cs="SimSun"/>
          <w:sz w:val="19"/>
          <w:szCs w:val="19"/>
          <w:spacing w:val="12"/>
        </w:rPr>
        <w:t xml:space="preserve"> </w:t>
      </w:r>
      <w:r>
        <w:rPr>
          <w:rFonts w:ascii="SimSun" w:hAnsi="SimSun" w:eastAsia="SimSun" w:cs="SimSun"/>
          <w:sz w:val="19"/>
          <w:szCs w:val="19"/>
          <w:b/>
          <w:bCs/>
          <w:spacing w:val="-4"/>
        </w:rPr>
        <w:t>unit</w:t>
      </w:r>
      <w:r>
        <w:rPr>
          <w:rFonts w:ascii="SimSun" w:hAnsi="SimSun" w:eastAsia="SimSun" w:cs="SimSun"/>
          <w:sz w:val="19"/>
          <w:szCs w:val="19"/>
          <w:spacing w:val="16"/>
        </w:rPr>
        <w:t xml:space="preserve"> </w:t>
      </w:r>
      <w:r>
        <w:rPr>
          <w:rFonts w:ascii="SimSun" w:hAnsi="SimSun" w:eastAsia="SimSun" w:cs="SimSun"/>
          <w:sz w:val="19"/>
          <w:szCs w:val="19"/>
          <w:b/>
          <w:bCs/>
          <w:spacing w:val="-4"/>
        </w:rPr>
        <w:t>of</w:t>
      </w:r>
      <w:r>
        <w:rPr>
          <w:rFonts w:ascii="SimSun" w:hAnsi="SimSun" w:eastAsia="SimSun" w:cs="SimSun"/>
          <w:sz w:val="19"/>
          <w:szCs w:val="19"/>
          <w:spacing w:val="19"/>
        </w:rPr>
        <w:t xml:space="preserve"> </w:t>
      </w:r>
      <w:r>
        <w:rPr>
          <w:rFonts w:ascii="SimSun" w:hAnsi="SimSun" w:eastAsia="SimSun" w:cs="SimSun"/>
          <w:sz w:val="19"/>
          <w:szCs w:val="19"/>
          <w:b/>
          <w:bCs/>
          <w:spacing w:val="-4"/>
        </w:rPr>
        <w:t>fire</w:t>
      </w:r>
      <w:r>
        <w:rPr>
          <w:rFonts w:ascii="SimSun" w:hAnsi="SimSun" w:eastAsia="SimSun" w:cs="SimSun"/>
          <w:sz w:val="19"/>
          <w:szCs w:val="19"/>
          <w:spacing w:val="23"/>
        </w:rPr>
        <w:t xml:space="preserve"> </w:t>
      </w:r>
      <w:r>
        <w:rPr>
          <w:rFonts w:ascii="SimSun" w:hAnsi="SimSun" w:eastAsia="SimSun" w:cs="SimSun"/>
          <w:sz w:val="19"/>
          <w:szCs w:val="19"/>
          <w:b/>
          <w:bCs/>
          <w:spacing w:val="-4"/>
        </w:rPr>
        <w:t>safety</w:t>
      </w:r>
    </w:p>
    <w:p>
      <w:pPr>
        <w:ind w:left="443"/>
        <w:spacing w:before="66" w:line="219" w:lineRule="auto"/>
        <w:rPr>
          <w:rFonts w:ascii="SimSun" w:hAnsi="SimSun" w:eastAsia="SimSun" w:cs="SimSun"/>
          <w:sz w:val="19"/>
          <w:szCs w:val="19"/>
        </w:rPr>
      </w:pPr>
      <w:r>
        <w:rPr>
          <w:rFonts w:ascii="SimSun" w:hAnsi="SimSun" w:eastAsia="SimSun" w:cs="SimSun"/>
          <w:sz w:val="19"/>
          <w:szCs w:val="19"/>
          <w:spacing w:val="-1"/>
        </w:rPr>
        <w:t>发生火灾可能性较大以及发生火灾可能造成重大的人身伤亡或者财产损失的单位</w:t>
      </w:r>
      <w:r>
        <w:rPr>
          <w:rFonts w:ascii="SimSun" w:hAnsi="SimSun" w:eastAsia="SimSun" w:cs="SimSun"/>
          <w:sz w:val="19"/>
          <w:szCs w:val="19"/>
          <w:spacing w:val="-2"/>
        </w:rPr>
        <w:t>。</w:t>
      </w:r>
    </w:p>
    <w:p>
      <w:pPr>
        <w:ind w:left="56"/>
        <w:spacing w:before="71" w:line="184" w:lineRule="auto"/>
        <w:rPr>
          <w:rFonts w:ascii="SimSun" w:hAnsi="SimSun" w:eastAsia="SimSun" w:cs="SimSun"/>
          <w:sz w:val="19"/>
          <w:szCs w:val="19"/>
        </w:rPr>
      </w:pPr>
      <w:r>
        <w:rPr>
          <w:rFonts w:ascii="SimSun" w:hAnsi="SimSun" w:eastAsia="SimSun" w:cs="SimSun"/>
          <w:sz w:val="19"/>
          <w:szCs w:val="19"/>
          <w:b/>
          <w:bCs/>
          <w:spacing w:val="-5"/>
        </w:rPr>
        <w:t>3.12</w:t>
      </w:r>
    </w:p>
    <w:p>
      <w:pPr>
        <w:ind w:left="446"/>
        <w:spacing w:before="42" w:line="219" w:lineRule="auto"/>
        <w:rPr>
          <w:rFonts w:ascii="SimSun" w:hAnsi="SimSun" w:eastAsia="SimSun" w:cs="SimSun"/>
          <w:sz w:val="19"/>
          <w:szCs w:val="19"/>
        </w:rPr>
      </w:pPr>
      <w:r>
        <w:rPr>
          <w:rFonts w:ascii="SimSun" w:hAnsi="SimSun" w:eastAsia="SimSun" w:cs="SimSun"/>
          <w:sz w:val="19"/>
          <w:szCs w:val="19"/>
          <w:b/>
          <w:bCs/>
          <w:spacing w:val="-6"/>
        </w:rPr>
        <w:t>火灾高危单位</w:t>
      </w:r>
      <w:r>
        <w:rPr>
          <w:rFonts w:ascii="SimSun" w:hAnsi="SimSun" w:eastAsia="SimSun" w:cs="SimSun"/>
          <w:sz w:val="19"/>
          <w:szCs w:val="19"/>
          <w:spacing w:val="106"/>
        </w:rPr>
        <w:t xml:space="preserve"> </w:t>
      </w:r>
      <w:r>
        <w:rPr>
          <w:rFonts w:ascii="SimSun" w:hAnsi="SimSun" w:eastAsia="SimSun" w:cs="SimSun"/>
          <w:sz w:val="19"/>
          <w:szCs w:val="19"/>
          <w:b/>
          <w:bCs/>
          <w:spacing w:val="-6"/>
        </w:rPr>
        <w:t>fire</w:t>
      </w:r>
      <w:r>
        <w:rPr>
          <w:rFonts w:ascii="SimSun" w:hAnsi="SimSun" w:eastAsia="SimSun" w:cs="SimSun"/>
          <w:sz w:val="19"/>
          <w:szCs w:val="19"/>
          <w:spacing w:val="25"/>
        </w:rPr>
        <w:t xml:space="preserve"> </w:t>
      </w:r>
      <w:r>
        <w:rPr>
          <w:rFonts w:ascii="SimSun" w:hAnsi="SimSun" w:eastAsia="SimSun" w:cs="SimSun"/>
          <w:sz w:val="19"/>
          <w:szCs w:val="19"/>
          <w:b/>
          <w:bCs/>
          <w:spacing w:val="-6"/>
        </w:rPr>
        <w:t>risk</w:t>
      </w:r>
      <w:r>
        <w:rPr>
          <w:rFonts w:ascii="SimSun" w:hAnsi="SimSun" w:eastAsia="SimSun" w:cs="SimSun"/>
          <w:sz w:val="19"/>
          <w:szCs w:val="19"/>
          <w:spacing w:val="24"/>
        </w:rPr>
        <w:t xml:space="preserve"> </w:t>
      </w:r>
      <w:r>
        <w:rPr>
          <w:rFonts w:ascii="SimSun" w:hAnsi="SimSun" w:eastAsia="SimSun" w:cs="SimSun"/>
          <w:sz w:val="19"/>
          <w:szCs w:val="19"/>
          <w:b/>
          <w:bCs/>
          <w:spacing w:val="-6"/>
        </w:rPr>
        <w:t>unit</w:t>
      </w:r>
    </w:p>
    <w:p>
      <w:pPr>
        <w:ind w:left="443"/>
        <w:spacing w:before="86" w:line="219" w:lineRule="auto"/>
        <w:rPr>
          <w:rFonts w:ascii="SimSun" w:hAnsi="SimSun" w:eastAsia="SimSun" w:cs="SimSun"/>
          <w:sz w:val="19"/>
          <w:szCs w:val="19"/>
        </w:rPr>
      </w:pPr>
      <w:r>
        <w:rPr>
          <w:rFonts w:ascii="SimSun" w:hAnsi="SimSun" w:eastAsia="SimSun" w:cs="SimSun"/>
          <w:sz w:val="19"/>
          <w:szCs w:val="19"/>
          <w:spacing w:val="-1"/>
        </w:rPr>
        <w:t>消防安全重点单位中发生火灾容易造成群死群伤、重大财产损失或者重大社会影响的单位。</w:t>
      </w:r>
    </w:p>
    <w:p>
      <w:pPr>
        <w:sectPr>
          <w:footerReference w:type="default" r:id="rId7"/>
          <w:pgSz w:w="11910" w:h="16840"/>
          <w:pgMar w:top="1431" w:right="1580" w:bottom="1921" w:left="1786" w:header="0" w:footer="1792" w:gutter="0"/>
        </w:sectPr>
        <w:rPr/>
      </w:pP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before="49" w:line="188" w:lineRule="auto"/>
        <w:jc w:val="right"/>
        <w:rPr>
          <w:rFonts w:ascii="Times New Roman" w:hAnsi="Times New Roman" w:eastAsia="Times New Roman" w:cs="Times New Roman"/>
          <w:sz w:val="17"/>
          <w:szCs w:val="17"/>
        </w:rPr>
      </w:pPr>
      <w:r>
        <w:rPr>
          <w:rFonts w:ascii="Times New Roman" w:hAnsi="Times New Roman" w:eastAsia="Times New Roman" w:cs="Times New Roman"/>
          <w:sz w:val="17"/>
          <w:szCs w:val="17"/>
          <w:b/>
          <w:bCs/>
          <w:spacing w:val="-1"/>
        </w:rPr>
        <w:t>DB32/T</w:t>
      </w:r>
      <w:r>
        <w:rPr>
          <w:rFonts w:ascii="Times New Roman" w:hAnsi="Times New Roman" w:eastAsia="Times New Roman" w:cs="Times New Roman"/>
          <w:sz w:val="17"/>
          <w:szCs w:val="17"/>
          <w:spacing w:val="2"/>
        </w:rPr>
        <w:t xml:space="preserve">     </w:t>
      </w:r>
      <w:r>
        <w:rPr>
          <w:rFonts w:ascii="Times New Roman" w:hAnsi="Times New Roman" w:eastAsia="Times New Roman" w:cs="Times New Roman"/>
          <w:sz w:val="17"/>
          <w:szCs w:val="17"/>
          <w:b/>
          <w:bCs/>
          <w:spacing w:val="-1"/>
        </w:rPr>
        <w:t>4444—2023</w:t>
      </w:r>
    </w:p>
    <w:p>
      <w:pPr>
        <w:ind w:left="76"/>
        <w:spacing w:before="302" w:line="184" w:lineRule="auto"/>
        <w:rPr>
          <w:rFonts w:ascii="SimSun" w:hAnsi="SimSun" w:eastAsia="SimSun" w:cs="SimSun"/>
          <w:sz w:val="20"/>
          <w:szCs w:val="20"/>
        </w:rPr>
      </w:pPr>
      <w:bookmarkStart w:name="_bookmark10" w:id="6"/>
      <w:bookmarkEnd w:id="6"/>
      <w:bookmarkStart w:name="_bookmark11" w:id="7"/>
      <w:bookmarkEnd w:id="7"/>
      <w:bookmarkStart w:name="_bookmark9" w:id="8"/>
      <w:bookmarkEnd w:id="8"/>
      <w:r>
        <w:rPr>
          <w:rFonts w:ascii="SimSun" w:hAnsi="SimSun" w:eastAsia="SimSun" w:cs="SimSun"/>
          <w:sz w:val="20"/>
          <w:szCs w:val="20"/>
          <w:b/>
          <w:bCs/>
          <w:spacing w:val="-5"/>
        </w:rPr>
        <w:t>3.13</w:t>
      </w:r>
    </w:p>
    <w:p>
      <w:pPr>
        <w:ind w:left="476"/>
        <w:spacing w:before="54" w:line="214" w:lineRule="auto"/>
        <w:rPr>
          <w:rFonts w:ascii="SimSun" w:hAnsi="SimSun" w:eastAsia="SimSun" w:cs="SimSun"/>
          <w:sz w:val="20"/>
          <w:szCs w:val="20"/>
        </w:rPr>
      </w:pPr>
      <w:r>
        <w:rPr>
          <w:rFonts w:ascii="SimSun" w:hAnsi="SimSun" w:eastAsia="SimSun" w:cs="SimSun"/>
          <w:sz w:val="20"/>
          <w:szCs w:val="20"/>
          <w:b/>
          <w:bCs/>
          <w:spacing w:val="-10"/>
        </w:rPr>
        <w:t>火灾隐患</w:t>
      </w:r>
      <w:r>
        <w:rPr>
          <w:rFonts w:ascii="SimSun" w:hAnsi="SimSun" w:eastAsia="SimSun" w:cs="SimSun"/>
          <w:sz w:val="20"/>
          <w:szCs w:val="20"/>
          <w:spacing w:val="81"/>
        </w:rPr>
        <w:t xml:space="preserve"> </w:t>
      </w:r>
      <w:r>
        <w:rPr>
          <w:rFonts w:ascii="SimSun" w:hAnsi="SimSun" w:eastAsia="SimSun" w:cs="SimSun"/>
          <w:sz w:val="20"/>
          <w:szCs w:val="20"/>
          <w:b/>
          <w:bCs/>
          <w:spacing w:val="-10"/>
        </w:rPr>
        <w:t>fire</w:t>
      </w:r>
      <w:r>
        <w:rPr>
          <w:rFonts w:ascii="SimSun" w:hAnsi="SimSun" w:eastAsia="SimSun" w:cs="SimSun"/>
          <w:sz w:val="20"/>
          <w:szCs w:val="20"/>
        </w:rPr>
        <w:t xml:space="preserve"> </w:t>
      </w:r>
      <w:r>
        <w:rPr>
          <w:rFonts w:ascii="SimSun" w:hAnsi="SimSun" w:eastAsia="SimSun" w:cs="SimSun"/>
          <w:sz w:val="20"/>
          <w:szCs w:val="20"/>
          <w:b/>
          <w:bCs/>
          <w:spacing w:val="-10"/>
        </w:rPr>
        <w:t>potential</w:t>
      </w:r>
    </w:p>
    <w:p>
      <w:pPr>
        <w:ind w:left="473"/>
        <w:spacing w:before="46" w:line="219" w:lineRule="auto"/>
        <w:rPr>
          <w:rFonts w:ascii="SimSun" w:hAnsi="SimSun" w:eastAsia="SimSun" w:cs="SimSun"/>
          <w:sz w:val="20"/>
          <w:szCs w:val="20"/>
        </w:rPr>
      </w:pPr>
      <w:r>
        <w:rPr>
          <w:rFonts w:ascii="SimSun" w:hAnsi="SimSun" w:eastAsia="SimSun" w:cs="SimSun"/>
          <w:sz w:val="20"/>
          <w:szCs w:val="20"/>
          <w:spacing w:val="-11"/>
        </w:rPr>
        <w:t>可能导致火灾发生或者火灾危害增大的各类潜在不安全因素。</w:t>
      </w:r>
    </w:p>
    <w:p>
      <w:pPr>
        <w:spacing w:line="263" w:lineRule="auto"/>
        <w:rPr>
          <w:rFonts w:ascii="Arial"/>
          <w:sz w:val="21"/>
        </w:rPr>
      </w:pPr>
      <w:r/>
    </w:p>
    <w:p>
      <w:pPr>
        <w:ind w:left="76"/>
        <w:spacing w:before="65" w:line="222" w:lineRule="auto"/>
        <w:rPr>
          <w:rFonts w:ascii="SimHei" w:hAnsi="SimHei" w:eastAsia="SimHei" w:cs="SimHei"/>
          <w:sz w:val="20"/>
          <w:szCs w:val="20"/>
        </w:rPr>
      </w:pPr>
      <w:r>
        <w:rPr>
          <w:rFonts w:ascii="SimHei" w:hAnsi="SimHei" w:eastAsia="SimHei" w:cs="SimHei"/>
          <w:sz w:val="20"/>
          <w:szCs w:val="20"/>
          <w:b/>
          <w:bCs/>
          <w:spacing w:val="-8"/>
        </w:rPr>
        <w:t>4</w:t>
      </w:r>
      <w:r>
        <w:rPr>
          <w:rFonts w:ascii="SimHei" w:hAnsi="SimHei" w:eastAsia="SimHei" w:cs="SimHei"/>
          <w:sz w:val="20"/>
          <w:szCs w:val="20"/>
          <w:spacing w:val="72"/>
        </w:rPr>
        <w:t xml:space="preserve"> </w:t>
      </w:r>
      <w:r>
        <w:rPr>
          <w:rFonts w:ascii="SimHei" w:hAnsi="SimHei" w:eastAsia="SimHei" w:cs="SimHei"/>
          <w:sz w:val="20"/>
          <w:szCs w:val="20"/>
          <w:b/>
          <w:bCs/>
          <w:spacing w:val="-8"/>
        </w:rPr>
        <w:t>总体要求</w:t>
      </w:r>
    </w:p>
    <w:p>
      <w:pPr>
        <w:spacing w:line="255" w:lineRule="auto"/>
        <w:rPr>
          <w:rFonts w:ascii="Arial"/>
          <w:sz w:val="21"/>
        </w:rPr>
      </w:pPr>
      <w:r/>
    </w:p>
    <w:p>
      <w:pPr>
        <w:ind w:left="73" w:right="21"/>
        <w:spacing w:before="65"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4.1</w:t>
      </w:r>
      <w:r>
        <w:rPr>
          <w:rFonts w:ascii="Times New Roman" w:hAnsi="Times New Roman" w:eastAsia="Times New Roman" w:cs="Times New Roman"/>
          <w:sz w:val="20"/>
          <w:szCs w:val="20"/>
          <w:spacing w:val="6"/>
        </w:rPr>
        <w:t xml:space="preserve">    </w:t>
      </w:r>
      <w:r>
        <w:rPr>
          <w:rFonts w:ascii="SimSun" w:hAnsi="SimSun" w:eastAsia="SimSun" w:cs="SimSun"/>
          <w:sz w:val="20"/>
          <w:szCs w:val="20"/>
          <w:spacing w:val="-9"/>
        </w:rPr>
        <w:t>单位的消防安全管理应以防止发生火灾、减少火灾危害、保障人身和</w:t>
      </w:r>
      <w:r>
        <w:rPr>
          <w:rFonts w:ascii="SimSun" w:hAnsi="SimSun" w:eastAsia="SimSun" w:cs="SimSun"/>
          <w:sz w:val="20"/>
          <w:szCs w:val="20"/>
          <w:spacing w:val="-10"/>
        </w:rPr>
        <w:t>财产安全为目标，采取有效</w:t>
      </w:r>
      <w:r>
        <w:rPr>
          <w:rFonts w:ascii="SimSun" w:hAnsi="SimSun" w:eastAsia="SimSun" w:cs="SimSun"/>
          <w:sz w:val="20"/>
          <w:szCs w:val="20"/>
        </w:rPr>
        <w:t xml:space="preserve"> </w:t>
      </w:r>
      <w:r>
        <w:rPr>
          <w:rFonts w:ascii="SimSun" w:hAnsi="SimSun" w:eastAsia="SimSun" w:cs="SimSun"/>
          <w:sz w:val="20"/>
          <w:szCs w:val="20"/>
          <w:spacing w:val="-11"/>
        </w:rPr>
        <w:t>的管理措施和先进的技术手段，预防火灾事故和减少火灾危害。</w:t>
      </w:r>
    </w:p>
    <w:p>
      <w:pPr>
        <w:ind w:left="73" w:right="11"/>
        <w:spacing w:before="42"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4.2</w:t>
      </w:r>
      <w:r>
        <w:rPr>
          <w:rFonts w:ascii="Times New Roman" w:hAnsi="Times New Roman" w:eastAsia="Times New Roman" w:cs="Times New Roman"/>
          <w:sz w:val="20"/>
          <w:szCs w:val="20"/>
          <w:spacing w:val="5"/>
        </w:rPr>
        <w:t xml:space="preserve">    </w:t>
      </w:r>
      <w:r>
        <w:rPr>
          <w:rFonts w:ascii="SimSun" w:hAnsi="SimSun" w:eastAsia="SimSun" w:cs="SimSun"/>
          <w:sz w:val="20"/>
          <w:szCs w:val="20"/>
          <w:spacing w:val="-9"/>
        </w:rPr>
        <w:t>单位是消防安全的责任主体，应遵守消防法律、法规、规章，贯彻“预防为主、防消结合”的消</w:t>
      </w:r>
      <w:r>
        <w:rPr>
          <w:rFonts w:ascii="SimSun" w:hAnsi="SimSun" w:eastAsia="SimSun" w:cs="SimSun"/>
          <w:sz w:val="20"/>
          <w:szCs w:val="20"/>
          <w:spacing w:val="2"/>
        </w:rPr>
        <w:t xml:space="preserve"> </w:t>
      </w:r>
      <w:r>
        <w:rPr>
          <w:rFonts w:ascii="SimSun" w:hAnsi="SimSun" w:eastAsia="SimSun" w:cs="SimSun"/>
          <w:sz w:val="20"/>
          <w:szCs w:val="20"/>
          <w:spacing w:val="-11"/>
        </w:rPr>
        <w:t>防工作方针，履行消防安全职责，保障消防安全。</w:t>
      </w:r>
    </w:p>
    <w:p>
      <w:pPr>
        <w:ind w:left="73" w:right="20"/>
        <w:spacing w:before="42"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4.3</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9"/>
        </w:rPr>
        <w:t>单位应落实逐级消防安全责任制和岗位消防安全责任制，明确逐级和岗位消防安全职责，确定</w:t>
      </w:r>
      <w:r>
        <w:rPr>
          <w:rFonts w:ascii="SimSun" w:hAnsi="SimSun" w:eastAsia="SimSun" w:cs="SimSun"/>
          <w:sz w:val="20"/>
          <w:szCs w:val="20"/>
          <w:spacing w:val="-10"/>
        </w:rPr>
        <w:t>各</w:t>
      </w:r>
      <w:r>
        <w:rPr>
          <w:rFonts w:ascii="SimSun" w:hAnsi="SimSun" w:eastAsia="SimSun" w:cs="SimSun"/>
          <w:sz w:val="20"/>
          <w:szCs w:val="20"/>
          <w:spacing w:val="1"/>
        </w:rPr>
        <w:t xml:space="preserve"> </w:t>
      </w:r>
      <w:r>
        <w:rPr>
          <w:rFonts w:ascii="SimSun" w:hAnsi="SimSun" w:eastAsia="SimSun" w:cs="SimSun"/>
          <w:sz w:val="20"/>
          <w:szCs w:val="20"/>
          <w:spacing w:val="-14"/>
        </w:rPr>
        <w:t>级、各岗位消防安全责任人。</w:t>
      </w:r>
    </w:p>
    <w:p>
      <w:pPr>
        <w:ind w:left="73" w:right="4"/>
        <w:spacing w:before="42" w:line="245" w:lineRule="auto"/>
        <w:rPr>
          <w:rFonts w:ascii="SimSun" w:hAnsi="SimSun" w:eastAsia="SimSun" w:cs="SimSun"/>
          <w:sz w:val="20"/>
          <w:szCs w:val="20"/>
        </w:rPr>
      </w:pPr>
      <w:r>
        <w:rPr>
          <w:rFonts w:ascii="Times New Roman" w:hAnsi="Times New Roman" w:eastAsia="Times New Roman" w:cs="Times New Roman"/>
          <w:sz w:val="20"/>
          <w:szCs w:val="20"/>
          <w:b/>
          <w:bCs/>
          <w:spacing w:val="-9"/>
        </w:rPr>
        <w:t>4.4</w:t>
      </w:r>
      <w:r>
        <w:rPr>
          <w:rFonts w:ascii="Times New Roman" w:hAnsi="Times New Roman" w:eastAsia="Times New Roman" w:cs="Times New Roman"/>
          <w:sz w:val="20"/>
          <w:szCs w:val="20"/>
          <w:spacing w:val="6"/>
        </w:rPr>
        <w:t xml:space="preserve">    </w:t>
      </w:r>
      <w:r>
        <w:rPr>
          <w:rFonts w:ascii="SimSun" w:hAnsi="SimSun" w:eastAsia="SimSun" w:cs="SimSun"/>
          <w:sz w:val="20"/>
          <w:szCs w:val="20"/>
          <w:spacing w:val="-9"/>
        </w:rPr>
        <w:t>实行承包、租赁或者委托经营、管理时，产权单位应提供符合消防安全要求的建筑物、场</w:t>
      </w:r>
      <w:r>
        <w:rPr>
          <w:rFonts w:ascii="SimSun" w:hAnsi="SimSun" w:eastAsia="SimSun" w:cs="SimSun"/>
          <w:sz w:val="20"/>
          <w:szCs w:val="20"/>
          <w:spacing w:val="-10"/>
        </w:rPr>
        <w:t>所；当</w:t>
      </w:r>
      <w:r>
        <w:rPr>
          <w:rFonts w:ascii="SimSun" w:hAnsi="SimSun" w:eastAsia="SimSun" w:cs="SimSun"/>
          <w:sz w:val="20"/>
          <w:szCs w:val="20"/>
        </w:rPr>
        <w:t xml:space="preserve"> </w:t>
      </w:r>
      <w:r>
        <w:rPr>
          <w:rFonts w:ascii="SimSun" w:hAnsi="SimSun" w:eastAsia="SimSun" w:cs="SimSun"/>
          <w:sz w:val="20"/>
          <w:szCs w:val="20"/>
          <w:spacing w:val="-12"/>
        </w:rPr>
        <w:t>事人在订立相关租赁或承包合同时，应依照有关规定明确各方的消防安全责任，在其使用、管理范围内</w:t>
      </w:r>
      <w:r>
        <w:rPr>
          <w:rFonts w:ascii="SimSun" w:hAnsi="SimSun" w:eastAsia="SimSun" w:cs="SimSun"/>
          <w:sz w:val="20"/>
          <w:szCs w:val="20"/>
          <w:spacing w:val="14"/>
        </w:rPr>
        <w:t xml:space="preserve"> </w:t>
      </w:r>
      <w:r>
        <w:rPr>
          <w:rFonts w:ascii="SimSun" w:hAnsi="SimSun" w:eastAsia="SimSun" w:cs="SimSun"/>
          <w:sz w:val="20"/>
          <w:szCs w:val="20"/>
          <w:spacing w:val="-11"/>
        </w:rPr>
        <w:t>履行消防安全职责。产权单位应督促使用方加强消防安全管理。</w:t>
      </w:r>
    </w:p>
    <w:p>
      <w:pPr>
        <w:ind w:left="73" w:right="19"/>
        <w:spacing w:before="42" w:line="246" w:lineRule="auto"/>
        <w:rPr>
          <w:rFonts w:ascii="SimSun" w:hAnsi="SimSun" w:eastAsia="SimSun" w:cs="SimSun"/>
          <w:sz w:val="20"/>
          <w:szCs w:val="20"/>
        </w:rPr>
      </w:pPr>
      <w:r>
        <w:rPr>
          <w:rFonts w:ascii="Times New Roman" w:hAnsi="Times New Roman" w:eastAsia="Times New Roman" w:cs="Times New Roman"/>
          <w:sz w:val="20"/>
          <w:szCs w:val="20"/>
          <w:b/>
          <w:bCs/>
          <w:spacing w:val="-9"/>
        </w:rPr>
        <w:t>4.5</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9"/>
        </w:rPr>
        <w:t>同一建筑物由两个以上单位管理或使用的，应通过书面形式明确各方的消防安全责任，并确定</w:t>
      </w:r>
      <w:r>
        <w:rPr>
          <w:rFonts w:ascii="SimSun" w:hAnsi="SimSun" w:eastAsia="SimSun" w:cs="SimSun"/>
          <w:sz w:val="20"/>
          <w:szCs w:val="20"/>
          <w:spacing w:val="-10"/>
        </w:rPr>
        <w:t>统</w:t>
      </w:r>
      <w:r>
        <w:rPr>
          <w:rFonts w:ascii="SimSun" w:hAnsi="SimSun" w:eastAsia="SimSun" w:cs="SimSun"/>
          <w:sz w:val="20"/>
          <w:szCs w:val="20"/>
          <w:spacing w:val="1"/>
        </w:rPr>
        <w:t xml:space="preserve"> </w:t>
      </w:r>
      <w:r>
        <w:rPr>
          <w:rFonts w:ascii="SimSun" w:hAnsi="SimSun" w:eastAsia="SimSun" w:cs="SimSun"/>
          <w:sz w:val="20"/>
          <w:szCs w:val="20"/>
          <w:spacing w:val="-12"/>
        </w:rPr>
        <w:t>一的机构或者委托物业服务企业，对共用的疏散通道、安全出口、建筑消防设施和消防车通道进行统一</w:t>
      </w:r>
      <w:r>
        <w:rPr>
          <w:rFonts w:ascii="SimSun" w:hAnsi="SimSun" w:eastAsia="SimSun" w:cs="SimSun"/>
          <w:sz w:val="20"/>
          <w:szCs w:val="20"/>
        </w:rPr>
        <w:t xml:space="preserve"> </w:t>
      </w:r>
      <w:r>
        <w:rPr>
          <w:rFonts w:ascii="SimSun" w:hAnsi="SimSun" w:eastAsia="SimSun" w:cs="SimSun"/>
          <w:sz w:val="20"/>
          <w:szCs w:val="20"/>
          <w:spacing w:val="-10"/>
        </w:rPr>
        <w:t>管理。</w:t>
      </w:r>
    </w:p>
    <w:p>
      <w:pPr>
        <w:ind w:left="73" w:right="18"/>
        <w:spacing w:before="40"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4.6</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9"/>
        </w:rPr>
        <w:t>举办灯会、集会、焰火晚会以及展览、展销等具有火灾危险的大型群众性活动的主办单位、承办</w:t>
      </w:r>
      <w:r>
        <w:rPr>
          <w:rFonts w:ascii="SimSun" w:hAnsi="SimSun" w:eastAsia="SimSun" w:cs="SimSun"/>
          <w:sz w:val="20"/>
          <w:szCs w:val="20"/>
          <w:spacing w:val="3"/>
        </w:rPr>
        <w:t xml:space="preserve"> </w:t>
      </w:r>
      <w:r>
        <w:rPr>
          <w:rFonts w:ascii="SimSun" w:hAnsi="SimSun" w:eastAsia="SimSun" w:cs="SimSun"/>
          <w:sz w:val="20"/>
          <w:szCs w:val="20"/>
          <w:spacing w:val="-11"/>
        </w:rPr>
        <w:t>单位以及提供场地的单位，应在订立的合同中明确各方的消防安全责任。</w:t>
      </w:r>
    </w:p>
    <w:p>
      <w:pPr>
        <w:ind w:left="73" w:right="18"/>
        <w:spacing w:before="44"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4.7</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9"/>
        </w:rPr>
        <w:t>单位进行局部改建、扩建和装修时，应与施工单位在订立的合同中明确各方对施工现场的消防安</w:t>
      </w:r>
      <w:r>
        <w:rPr>
          <w:rFonts w:ascii="SimSun" w:hAnsi="SimSun" w:eastAsia="SimSun" w:cs="SimSun"/>
          <w:sz w:val="20"/>
          <w:szCs w:val="20"/>
          <w:spacing w:val="3"/>
        </w:rPr>
        <w:t xml:space="preserve"> </w:t>
      </w:r>
      <w:r>
        <w:rPr>
          <w:rFonts w:ascii="SimSun" w:hAnsi="SimSun" w:eastAsia="SimSun" w:cs="SimSun"/>
          <w:sz w:val="20"/>
          <w:szCs w:val="20"/>
          <w:spacing w:val="-14"/>
        </w:rPr>
        <w:t>全责任。</w:t>
      </w:r>
    </w:p>
    <w:p>
      <w:pPr>
        <w:spacing w:line="291" w:lineRule="auto"/>
        <w:rPr>
          <w:rFonts w:ascii="Arial"/>
          <w:sz w:val="21"/>
        </w:rPr>
      </w:pPr>
      <w:r/>
    </w:p>
    <w:p>
      <w:pPr>
        <w:ind w:left="76"/>
        <w:spacing w:before="65" w:line="221" w:lineRule="auto"/>
        <w:rPr>
          <w:rFonts w:ascii="SimHei" w:hAnsi="SimHei" w:eastAsia="SimHei" w:cs="SimHei"/>
          <w:sz w:val="20"/>
          <w:szCs w:val="20"/>
        </w:rPr>
      </w:pPr>
      <w:r>
        <w:rPr>
          <w:rFonts w:ascii="SimHei" w:hAnsi="SimHei" w:eastAsia="SimHei" w:cs="SimHei"/>
          <w:sz w:val="20"/>
          <w:szCs w:val="20"/>
          <w:b/>
          <w:bCs/>
          <w:spacing w:val="-8"/>
        </w:rPr>
        <w:t>5</w:t>
      </w:r>
      <w:r>
        <w:rPr>
          <w:rFonts w:ascii="SimHei" w:hAnsi="SimHei" w:eastAsia="SimHei" w:cs="SimHei"/>
          <w:sz w:val="20"/>
          <w:szCs w:val="20"/>
          <w:spacing w:val="63"/>
        </w:rPr>
        <w:t xml:space="preserve"> </w:t>
      </w:r>
      <w:r>
        <w:rPr>
          <w:rFonts w:ascii="SimHei" w:hAnsi="SimHei" w:eastAsia="SimHei" w:cs="SimHei"/>
          <w:sz w:val="20"/>
          <w:szCs w:val="20"/>
          <w:b/>
          <w:bCs/>
          <w:spacing w:val="-8"/>
        </w:rPr>
        <w:t>消防安全责任</w:t>
      </w:r>
    </w:p>
    <w:p>
      <w:pPr>
        <w:spacing w:line="255" w:lineRule="auto"/>
        <w:rPr>
          <w:rFonts w:ascii="Arial"/>
          <w:sz w:val="21"/>
        </w:rPr>
      </w:pPr>
      <w:r/>
    </w:p>
    <w:p>
      <w:pPr>
        <w:ind w:left="76"/>
        <w:spacing w:before="66" w:line="222" w:lineRule="auto"/>
        <w:outlineLvl w:val="0"/>
        <w:rPr>
          <w:rFonts w:ascii="SimHei" w:hAnsi="SimHei" w:eastAsia="SimHei" w:cs="SimHei"/>
          <w:sz w:val="20"/>
          <w:szCs w:val="20"/>
        </w:rPr>
      </w:pPr>
      <w:r>
        <w:rPr>
          <w:rFonts w:ascii="SimHei" w:hAnsi="SimHei" w:eastAsia="SimHei" w:cs="SimHei"/>
          <w:sz w:val="20"/>
          <w:szCs w:val="20"/>
          <w:b/>
          <w:bCs/>
          <w:spacing w:val="-9"/>
        </w:rPr>
        <w:t>5.1</w:t>
      </w:r>
      <w:r>
        <w:rPr>
          <w:rFonts w:ascii="SimHei" w:hAnsi="SimHei" w:eastAsia="SimHei" w:cs="SimHei"/>
          <w:sz w:val="20"/>
          <w:szCs w:val="20"/>
          <w:spacing w:val="75"/>
        </w:rPr>
        <w:t xml:space="preserve"> </w:t>
      </w:r>
      <w:r>
        <w:rPr>
          <w:rFonts w:ascii="SimHei" w:hAnsi="SimHei" w:eastAsia="SimHei" w:cs="SimHei"/>
          <w:sz w:val="20"/>
          <w:szCs w:val="20"/>
          <w:b/>
          <w:bCs/>
          <w:spacing w:val="-9"/>
        </w:rPr>
        <w:t>通用要求</w:t>
      </w:r>
    </w:p>
    <w:p>
      <w:pPr>
        <w:ind w:left="73"/>
        <w:spacing w:before="181" w:line="219" w:lineRule="auto"/>
        <w:rPr>
          <w:rFonts w:ascii="SimSun" w:hAnsi="SimSun" w:eastAsia="SimSun" w:cs="SimSun"/>
          <w:sz w:val="20"/>
          <w:szCs w:val="20"/>
        </w:rPr>
      </w:pPr>
      <w:r>
        <w:rPr>
          <w:rFonts w:ascii="Times New Roman" w:hAnsi="Times New Roman" w:eastAsia="Times New Roman" w:cs="Times New Roman"/>
          <w:sz w:val="20"/>
          <w:szCs w:val="20"/>
          <w:b/>
          <w:bCs/>
          <w:spacing w:val="-9"/>
        </w:rPr>
        <w:t>5.1.1</w:t>
      </w:r>
      <w:r>
        <w:rPr>
          <w:rFonts w:ascii="Times New Roman" w:hAnsi="Times New Roman" w:eastAsia="Times New Roman" w:cs="Times New Roman"/>
          <w:sz w:val="20"/>
          <w:szCs w:val="20"/>
          <w:spacing w:val="7"/>
        </w:rPr>
        <w:t xml:space="preserve">     </w:t>
      </w:r>
      <w:r>
        <w:rPr>
          <w:rFonts w:ascii="SimSun" w:hAnsi="SimSun" w:eastAsia="SimSun" w:cs="SimSun"/>
          <w:sz w:val="20"/>
          <w:szCs w:val="20"/>
          <w:spacing w:val="-9"/>
        </w:rPr>
        <w:t>单位应确定本单位及各部门的消防安全责任人，并明确各级、各部门消防安全责任人的</w:t>
      </w:r>
      <w:r>
        <w:rPr>
          <w:rFonts w:ascii="SimSun" w:hAnsi="SimSun" w:eastAsia="SimSun" w:cs="SimSun"/>
          <w:sz w:val="20"/>
          <w:szCs w:val="20"/>
          <w:spacing w:val="-10"/>
        </w:rPr>
        <w:t>职责。</w:t>
      </w:r>
    </w:p>
    <w:p>
      <w:pPr>
        <w:ind w:left="73" w:right="19"/>
        <w:spacing w:before="45" w:line="245" w:lineRule="auto"/>
        <w:rPr>
          <w:rFonts w:ascii="SimSun" w:hAnsi="SimSun" w:eastAsia="SimSun" w:cs="SimSun"/>
          <w:sz w:val="20"/>
          <w:szCs w:val="20"/>
        </w:rPr>
      </w:pPr>
      <w:r>
        <w:rPr>
          <w:rFonts w:ascii="Times New Roman" w:hAnsi="Times New Roman" w:eastAsia="Times New Roman" w:cs="Times New Roman"/>
          <w:sz w:val="20"/>
          <w:szCs w:val="20"/>
          <w:b/>
          <w:bCs/>
          <w:spacing w:val="-9"/>
        </w:rPr>
        <w:t>5.1.2</w:t>
      </w:r>
      <w:r>
        <w:rPr>
          <w:rFonts w:ascii="Times New Roman" w:hAnsi="Times New Roman" w:eastAsia="Times New Roman" w:cs="Times New Roman"/>
          <w:sz w:val="20"/>
          <w:szCs w:val="20"/>
          <w:spacing w:val="4"/>
        </w:rPr>
        <w:t xml:space="preserve">     </w:t>
      </w:r>
      <w:r>
        <w:rPr>
          <w:rFonts w:ascii="SimSun" w:hAnsi="SimSun" w:eastAsia="SimSun" w:cs="SimSun"/>
          <w:sz w:val="20"/>
          <w:szCs w:val="20"/>
          <w:spacing w:val="-9"/>
        </w:rPr>
        <w:t>单位的消防安全责任人应由法定代表人、主要负责人或实际控制人担任，各部门的负责人是该</w:t>
      </w:r>
      <w:r>
        <w:rPr>
          <w:rFonts w:ascii="SimSun" w:hAnsi="SimSun" w:eastAsia="SimSun" w:cs="SimSun"/>
          <w:sz w:val="20"/>
          <w:szCs w:val="20"/>
          <w:spacing w:val="2"/>
        </w:rPr>
        <w:t xml:space="preserve"> </w:t>
      </w:r>
      <w:r>
        <w:rPr>
          <w:rFonts w:ascii="SimSun" w:hAnsi="SimSun" w:eastAsia="SimSun" w:cs="SimSun"/>
          <w:sz w:val="20"/>
          <w:szCs w:val="20"/>
          <w:spacing w:val="-12"/>
        </w:rPr>
        <w:t>部门的消防安全责任人。消防安全责任人对本单位的消防安全工作全面负责，单位其他负责人对分管部</w:t>
      </w:r>
      <w:r>
        <w:rPr>
          <w:rFonts w:ascii="SimSun" w:hAnsi="SimSun" w:eastAsia="SimSun" w:cs="SimSun"/>
          <w:sz w:val="20"/>
          <w:szCs w:val="20"/>
        </w:rPr>
        <w:t xml:space="preserve"> </w:t>
      </w:r>
      <w:r>
        <w:rPr>
          <w:rFonts w:ascii="SimSun" w:hAnsi="SimSun" w:eastAsia="SimSun" w:cs="SimSun"/>
          <w:sz w:val="20"/>
          <w:szCs w:val="20"/>
          <w:spacing w:val="-13"/>
        </w:rPr>
        <w:t>门的消防安全工作负责。</w:t>
      </w:r>
    </w:p>
    <w:p>
      <w:pPr>
        <w:ind w:left="73" w:right="20"/>
        <w:spacing w:before="41" w:line="246" w:lineRule="auto"/>
        <w:rPr>
          <w:rFonts w:ascii="SimSun" w:hAnsi="SimSun" w:eastAsia="SimSun" w:cs="SimSun"/>
          <w:sz w:val="20"/>
          <w:szCs w:val="20"/>
        </w:rPr>
      </w:pPr>
      <w:r>
        <w:rPr>
          <w:rFonts w:ascii="Times New Roman" w:hAnsi="Times New Roman" w:eastAsia="Times New Roman" w:cs="Times New Roman"/>
          <w:sz w:val="20"/>
          <w:szCs w:val="20"/>
          <w:b/>
          <w:bCs/>
          <w:spacing w:val="-9"/>
        </w:rPr>
        <w:t>5.1.3</w:t>
      </w:r>
      <w:r>
        <w:rPr>
          <w:rFonts w:ascii="Times New Roman" w:hAnsi="Times New Roman" w:eastAsia="Times New Roman" w:cs="Times New Roman"/>
          <w:sz w:val="20"/>
          <w:szCs w:val="20"/>
          <w:spacing w:val="4"/>
        </w:rPr>
        <w:t xml:space="preserve">     </w:t>
      </w:r>
      <w:r>
        <w:rPr>
          <w:rFonts w:ascii="SimSun" w:hAnsi="SimSun" w:eastAsia="SimSun" w:cs="SimSun"/>
          <w:sz w:val="20"/>
          <w:szCs w:val="20"/>
          <w:spacing w:val="-9"/>
        </w:rPr>
        <w:t>消防安全重点单位应确定本单位的消防安全管理人，组织实施日常消防安全管理工作。其他单</w:t>
      </w:r>
      <w:r>
        <w:rPr>
          <w:rFonts w:ascii="SimSun" w:hAnsi="SimSun" w:eastAsia="SimSun" w:cs="SimSun"/>
          <w:sz w:val="20"/>
          <w:szCs w:val="20"/>
          <w:spacing w:val="1"/>
        </w:rPr>
        <w:t xml:space="preserve"> </w:t>
      </w:r>
      <w:r>
        <w:rPr>
          <w:rFonts w:ascii="SimSun" w:hAnsi="SimSun" w:eastAsia="SimSun" w:cs="SimSun"/>
          <w:sz w:val="20"/>
          <w:szCs w:val="20"/>
          <w:spacing w:val="-12"/>
        </w:rPr>
        <w:t>位可以根据需要确定消防安全管理人。消防安全管理人应具备与其职责相适应的消防安全知识和管理</w:t>
      </w:r>
      <w:r>
        <w:rPr>
          <w:rFonts w:ascii="SimSun" w:hAnsi="SimSun" w:eastAsia="SimSun" w:cs="SimSun"/>
          <w:sz w:val="20"/>
          <w:szCs w:val="20"/>
          <w:spacing w:val="-13"/>
        </w:rPr>
        <w:t>能</w:t>
      </w:r>
      <w:r>
        <w:rPr>
          <w:rFonts w:ascii="SimSun" w:hAnsi="SimSun" w:eastAsia="SimSun" w:cs="SimSun"/>
          <w:sz w:val="20"/>
          <w:szCs w:val="20"/>
        </w:rPr>
        <w:t xml:space="preserve"> </w:t>
      </w:r>
      <w:r>
        <w:rPr>
          <w:rFonts w:ascii="SimSun" w:hAnsi="SimSun" w:eastAsia="SimSun" w:cs="SimSun"/>
          <w:sz w:val="20"/>
          <w:szCs w:val="20"/>
          <w:spacing w:val="-18"/>
        </w:rPr>
        <w:t>力，宜取得注册消防工程师执业资格。</w:t>
      </w:r>
    </w:p>
    <w:p>
      <w:pPr>
        <w:ind w:left="73" w:right="19"/>
        <w:spacing w:before="44" w:line="248" w:lineRule="auto"/>
        <w:rPr>
          <w:rFonts w:ascii="SimSun" w:hAnsi="SimSun" w:eastAsia="SimSun" w:cs="SimSun"/>
          <w:sz w:val="20"/>
          <w:szCs w:val="20"/>
        </w:rPr>
      </w:pPr>
      <w:r>
        <w:rPr>
          <w:rFonts w:ascii="Times New Roman" w:hAnsi="Times New Roman" w:eastAsia="Times New Roman" w:cs="Times New Roman"/>
          <w:sz w:val="20"/>
          <w:szCs w:val="20"/>
          <w:b/>
          <w:bCs/>
          <w:spacing w:val="-8"/>
        </w:rPr>
        <w:t>5.1.4</w:t>
      </w:r>
      <w:r>
        <w:rPr>
          <w:rFonts w:ascii="Times New Roman" w:hAnsi="Times New Roman" w:eastAsia="Times New Roman" w:cs="Times New Roman"/>
          <w:sz w:val="20"/>
          <w:szCs w:val="20"/>
          <w:spacing w:val="11"/>
        </w:rPr>
        <w:t xml:space="preserve">    </w:t>
      </w:r>
      <w:r>
        <w:rPr>
          <w:rFonts w:ascii="SimSun" w:hAnsi="SimSun" w:eastAsia="SimSun" w:cs="SimSun"/>
          <w:sz w:val="20"/>
          <w:szCs w:val="20"/>
          <w:spacing w:val="-8"/>
        </w:rPr>
        <w:t>消防安全重点单位应设置或者确定消防工作的归口</w:t>
      </w:r>
      <w:r>
        <w:rPr>
          <w:rFonts w:ascii="SimSun" w:hAnsi="SimSun" w:eastAsia="SimSun" w:cs="SimSun"/>
          <w:sz w:val="20"/>
          <w:szCs w:val="20"/>
          <w:spacing w:val="-9"/>
        </w:rPr>
        <w:t>管理职能部门，并确定专职或者兼职的消防</w:t>
      </w:r>
      <w:r>
        <w:rPr>
          <w:rFonts w:ascii="SimSun" w:hAnsi="SimSun" w:eastAsia="SimSun" w:cs="SimSun"/>
          <w:sz w:val="20"/>
          <w:szCs w:val="20"/>
          <w:spacing w:val="2"/>
        </w:rPr>
        <w:t xml:space="preserve"> </w:t>
      </w:r>
      <w:r>
        <w:rPr>
          <w:rFonts w:ascii="SimSun" w:hAnsi="SimSun" w:eastAsia="SimSun" w:cs="SimSun"/>
          <w:sz w:val="20"/>
          <w:szCs w:val="20"/>
          <w:spacing w:val="-12"/>
        </w:rPr>
        <w:t>管理人员。其他单位应确定专职或者兼职消防管理人员，宜确定消防工作的归口管理职能部门。归口管</w:t>
      </w:r>
      <w:r>
        <w:rPr>
          <w:rFonts w:ascii="SimSun" w:hAnsi="SimSun" w:eastAsia="SimSun" w:cs="SimSun"/>
          <w:sz w:val="20"/>
          <w:szCs w:val="20"/>
        </w:rPr>
        <w:t xml:space="preserve"> </w:t>
      </w:r>
      <w:r>
        <w:rPr>
          <w:rFonts w:ascii="SimSun" w:hAnsi="SimSun" w:eastAsia="SimSun" w:cs="SimSun"/>
          <w:sz w:val="20"/>
          <w:szCs w:val="20"/>
          <w:spacing w:val="-8"/>
        </w:rPr>
        <w:t>理职能部门和专兼职消防管理人员在消防安全责任人、消防安全管理人的领导下开展消防安全管理工</w:t>
      </w:r>
      <w:r>
        <w:rPr>
          <w:rFonts w:ascii="SimSun" w:hAnsi="SimSun" w:eastAsia="SimSun" w:cs="SimSun"/>
          <w:sz w:val="20"/>
          <w:szCs w:val="20"/>
          <w:spacing w:val="11"/>
        </w:rPr>
        <w:t xml:space="preserve"> </w:t>
      </w:r>
      <w:r>
        <w:rPr>
          <w:rFonts w:ascii="SimSun" w:hAnsi="SimSun" w:eastAsia="SimSun" w:cs="SimSun"/>
          <w:sz w:val="20"/>
          <w:szCs w:val="20"/>
          <w:spacing w:val="-11"/>
        </w:rPr>
        <w:t>作。其他部门应按照分工，实施本部门日常消防安全管理工作。</w:t>
      </w:r>
    </w:p>
    <w:p>
      <w:pPr>
        <w:ind w:left="73" w:right="14"/>
        <w:spacing w:before="43" w:line="239" w:lineRule="auto"/>
        <w:rPr>
          <w:rFonts w:ascii="SimSun" w:hAnsi="SimSun" w:eastAsia="SimSun" w:cs="SimSun"/>
          <w:sz w:val="20"/>
          <w:szCs w:val="20"/>
        </w:rPr>
      </w:pPr>
      <w:r>
        <w:rPr>
          <w:rFonts w:ascii="Times New Roman" w:hAnsi="Times New Roman" w:eastAsia="Times New Roman" w:cs="Times New Roman"/>
          <w:sz w:val="20"/>
          <w:szCs w:val="20"/>
          <w:b/>
          <w:bCs/>
          <w:spacing w:val="-8"/>
        </w:rPr>
        <w:t>5.1.5</w:t>
      </w:r>
      <w:r>
        <w:rPr>
          <w:rFonts w:ascii="Times New Roman" w:hAnsi="Times New Roman" w:eastAsia="Times New Roman" w:cs="Times New Roman"/>
          <w:sz w:val="20"/>
          <w:szCs w:val="20"/>
          <w:spacing w:val="1"/>
        </w:rPr>
        <w:t xml:space="preserve">     </w:t>
      </w:r>
      <w:r>
        <w:rPr>
          <w:rFonts w:ascii="SimSun" w:hAnsi="SimSun" w:eastAsia="SimSun" w:cs="SimSun"/>
          <w:sz w:val="20"/>
          <w:szCs w:val="20"/>
          <w:spacing w:val="-8"/>
        </w:rPr>
        <w:t>连锁型、集团型企业应设置消防安全管</w:t>
      </w:r>
      <w:r>
        <w:rPr>
          <w:rFonts w:ascii="SimSun" w:hAnsi="SimSun" w:eastAsia="SimSun" w:cs="SimSun"/>
          <w:sz w:val="20"/>
          <w:szCs w:val="20"/>
          <w:spacing w:val="-9"/>
        </w:rPr>
        <w:t>理机构，配备专门的消防安全管理人员，对所属单位和</w:t>
      </w:r>
      <w:r>
        <w:rPr>
          <w:rFonts w:ascii="SimSun" w:hAnsi="SimSun" w:eastAsia="SimSun" w:cs="SimSun"/>
          <w:sz w:val="20"/>
          <w:szCs w:val="20"/>
          <w:spacing w:val="1"/>
        </w:rPr>
        <w:t xml:space="preserve"> </w:t>
      </w:r>
      <w:r>
        <w:rPr>
          <w:rFonts w:ascii="SimSun" w:hAnsi="SimSun" w:eastAsia="SimSun" w:cs="SimSun"/>
          <w:sz w:val="20"/>
          <w:szCs w:val="20"/>
          <w:spacing w:val="-11"/>
        </w:rPr>
        <w:t>经营主体消防安全工作实施指导监督、检查管理。</w:t>
      </w:r>
    </w:p>
    <w:p>
      <w:pPr>
        <w:ind w:left="73" w:right="23"/>
        <w:spacing w:before="42"/>
        <w:rPr>
          <w:rFonts w:ascii="SimSun" w:hAnsi="SimSun" w:eastAsia="SimSun" w:cs="SimSun"/>
          <w:sz w:val="20"/>
          <w:szCs w:val="20"/>
        </w:rPr>
      </w:pPr>
      <w:r>
        <w:rPr>
          <w:rFonts w:ascii="Times New Roman" w:hAnsi="Times New Roman" w:eastAsia="Times New Roman" w:cs="Times New Roman"/>
          <w:sz w:val="20"/>
          <w:szCs w:val="20"/>
          <w:b/>
          <w:bCs/>
          <w:spacing w:val="-8"/>
        </w:rPr>
        <w:t>5.1.6</w:t>
      </w:r>
      <w:r>
        <w:rPr>
          <w:rFonts w:ascii="Times New Roman" w:hAnsi="Times New Roman" w:eastAsia="Times New Roman" w:cs="Times New Roman"/>
          <w:sz w:val="20"/>
          <w:szCs w:val="20"/>
          <w:spacing w:val="11"/>
        </w:rPr>
        <w:t xml:space="preserve">    </w:t>
      </w:r>
      <w:r>
        <w:rPr>
          <w:rFonts w:ascii="SimSun" w:hAnsi="SimSun" w:eastAsia="SimSun" w:cs="SimSun"/>
          <w:sz w:val="20"/>
          <w:szCs w:val="20"/>
          <w:spacing w:val="-8"/>
        </w:rPr>
        <w:t>在同类单位相对集中的区域，宜成立消防</w:t>
      </w:r>
      <w:r>
        <w:rPr>
          <w:rFonts w:ascii="SimSun" w:hAnsi="SimSun" w:eastAsia="SimSun" w:cs="SimSun"/>
          <w:sz w:val="20"/>
          <w:szCs w:val="20"/>
          <w:spacing w:val="-9"/>
        </w:rPr>
        <w:t>安全区域联防联勤组织，协同开展区域消防安全管理</w:t>
      </w:r>
      <w:r>
        <w:rPr>
          <w:rFonts w:ascii="SimSun" w:hAnsi="SimSun" w:eastAsia="SimSun" w:cs="SimSun"/>
          <w:sz w:val="20"/>
          <w:szCs w:val="20"/>
          <w:spacing w:val="2"/>
        </w:rPr>
        <w:t xml:space="preserve"> </w:t>
      </w:r>
      <w:r>
        <w:rPr>
          <w:rFonts w:ascii="SimSun" w:hAnsi="SimSun" w:eastAsia="SimSun" w:cs="SimSun"/>
          <w:sz w:val="20"/>
          <w:szCs w:val="20"/>
          <w:spacing w:val="-9"/>
        </w:rPr>
        <w:t>工作。</w:t>
      </w:r>
    </w:p>
    <w:p>
      <w:pPr>
        <w:ind w:left="76"/>
        <w:spacing w:before="216" w:line="221" w:lineRule="auto"/>
        <w:outlineLvl w:val="0"/>
        <w:rPr>
          <w:rFonts w:ascii="SimHei" w:hAnsi="SimHei" w:eastAsia="SimHei" w:cs="SimHei"/>
          <w:sz w:val="20"/>
          <w:szCs w:val="20"/>
        </w:rPr>
      </w:pPr>
      <w:r>
        <w:rPr>
          <w:rFonts w:ascii="SimHei" w:hAnsi="SimHei" w:eastAsia="SimHei" w:cs="SimHei"/>
          <w:sz w:val="20"/>
          <w:szCs w:val="20"/>
          <w:b/>
          <w:bCs/>
          <w:spacing w:val="-10"/>
        </w:rPr>
        <w:t>5.2</w:t>
      </w:r>
      <w:r>
        <w:rPr>
          <w:rFonts w:ascii="SimHei" w:hAnsi="SimHei" w:eastAsia="SimHei" w:cs="SimHei"/>
          <w:sz w:val="20"/>
          <w:szCs w:val="20"/>
          <w:spacing w:val="75"/>
        </w:rPr>
        <w:t xml:space="preserve"> </w:t>
      </w:r>
      <w:r>
        <w:rPr>
          <w:rFonts w:ascii="SimHei" w:hAnsi="SimHei" w:eastAsia="SimHei" w:cs="SimHei"/>
          <w:sz w:val="20"/>
          <w:szCs w:val="20"/>
          <w:b/>
          <w:bCs/>
          <w:spacing w:val="-10"/>
        </w:rPr>
        <w:t>单位、组织消防安全职责</w:t>
      </w:r>
    </w:p>
    <w:p>
      <w:pPr>
        <w:sectPr>
          <w:footerReference w:type="default" r:id="rId8"/>
          <w:pgSz w:w="11910" w:h="16840"/>
          <w:pgMar w:top="1431" w:right="1570" w:bottom="1908" w:left="1786" w:header="0" w:footer="1769" w:gutter="0"/>
        </w:sectPr>
        <w:rPr/>
      </w:pPr>
    </w:p>
    <w:p>
      <w:pPr>
        <w:spacing w:line="353" w:lineRule="auto"/>
        <w:rPr>
          <w:rFonts w:ascii="Arial"/>
          <w:sz w:val="21"/>
        </w:rPr>
      </w:pPr>
      <w:r/>
    </w:p>
    <w:p>
      <w:pPr>
        <w:spacing w:line="353" w:lineRule="auto"/>
        <w:rPr>
          <w:rFonts w:ascii="Arial"/>
          <w:sz w:val="21"/>
        </w:rPr>
      </w:pPr>
      <w:r/>
    </w:p>
    <w:p>
      <w:pPr>
        <w:spacing w:before="55" w:line="188" w:lineRule="auto"/>
        <w:jc w:val="right"/>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1"/>
        </w:rPr>
        <w:t>DB32/T</w:t>
      </w:r>
      <w:r>
        <w:rPr>
          <w:rFonts w:ascii="Times New Roman" w:hAnsi="Times New Roman" w:eastAsia="Times New Roman" w:cs="Times New Roman"/>
          <w:sz w:val="19"/>
          <w:szCs w:val="19"/>
          <w:spacing w:val="10"/>
        </w:rPr>
        <w:t xml:space="preserve"> </w:t>
      </w:r>
      <w:r>
        <w:rPr>
          <w:rFonts w:ascii="Times New Roman" w:hAnsi="Times New Roman" w:eastAsia="Times New Roman" w:cs="Times New Roman"/>
          <w:sz w:val="19"/>
          <w:szCs w:val="19"/>
          <w:b/>
          <w:bCs/>
          <w:spacing w:val="-1"/>
        </w:rPr>
        <w:t>4444—2023</w:t>
      </w:r>
    </w:p>
    <w:p>
      <w:pPr>
        <w:ind w:left="73"/>
        <w:spacing w:before="290" w:line="220" w:lineRule="auto"/>
        <w:rPr>
          <w:rFonts w:ascii="SimSun" w:hAnsi="SimSun" w:eastAsia="SimSun" w:cs="SimSun"/>
          <w:sz w:val="19"/>
          <w:szCs w:val="19"/>
        </w:rPr>
      </w:pPr>
      <w:r>
        <w:rPr>
          <w:rFonts w:ascii="SimSun" w:hAnsi="SimSun" w:eastAsia="SimSun" w:cs="SimSun"/>
          <w:sz w:val="19"/>
          <w:szCs w:val="19"/>
          <w:spacing w:val="-4"/>
        </w:rPr>
        <w:t>5.2.1</w:t>
      </w:r>
      <w:r>
        <w:rPr>
          <w:rFonts w:ascii="SimSun" w:hAnsi="SimSun" w:eastAsia="SimSun" w:cs="SimSun"/>
          <w:sz w:val="19"/>
          <w:szCs w:val="19"/>
          <w:spacing w:val="106"/>
        </w:rPr>
        <w:t xml:space="preserve"> </w:t>
      </w:r>
      <w:r>
        <w:rPr>
          <w:rFonts w:ascii="SimSun" w:hAnsi="SimSun" w:eastAsia="SimSun" w:cs="SimSun"/>
          <w:sz w:val="19"/>
          <w:szCs w:val="19"/>
          <w:spacing w:val="-4"/>
        </w:rPr>
        <w:t>单位应履行下列消防安全职责：</w:t>
      </w:r>
    </w:p>
    <w:p>
      <w:pPr>
        <w:ind w:left="842" w:right="91" w:hanging="399"/>
        <w:spacing w:before="42" w:line="255" w:lineRule="auto"/>
        <w:tabs>
          <w:tab w:val="left" w:pos="85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rPr>
        <w:tab/>
      </w:r>
      <w:r>
        <w:rPr>
          <w:rFonts w:ascii="SimSun" w:hAnsi="SimSun" w:eastAsia="SimSun" w:cs="SimSun"/>
          <w:sz w:val="19"/>
          <w:szCs w:val="19"/>
          <w:spacing w:val="-71"/>
        </w:rPr>
        <w:t xml:space="preserve"> </w:t>
      </w:r>
      <w:r>
        <w:rPr>
          <w:rFonts w:ascii="SimSun" w:hAnsi="SimSun" w:eastAsia="SimSun" w:cs="SimSun"/>
          <w:sz w:val="19"/>
          <w:szCs w:val="19"/>
          <w:spacing w:val="-1"/>
        </w:rPr>
        <w:t>明确各级、各岗位消防安全责任人及其职责，制定本单位的消防安全制度、消防安全操作规</w:t>
      </w:r>
      <w:r>
        <w:rPr>
          <w:rFonts w:ascii="SimSun" w:hAnsi="SimSun" w:eastAsia="SimSun" w:cs="SimSun"/>
          <w:sz w:val="19"/>
          <w:szCs w:val="19"/>
        </w:rPr>
        <w:t xml:space="preserve"> </w:t>
      </w:r>
      <w:r>
        <w:rPr>
          <w:rFonts w:ascii="SimSun" w:hAnsi="SimSun" w:eastAsia="SimSun" w:cs="SimSun"/>
          <w:sz w:val="19"/>
          <w:szCs w:val="19"/>
          <w:spacing w:val="1"/>
        </w:rPr>
        <w:t>程、灭火和应急疏散预案。定期进行消防工作检查考核，保证消防安全责任制和各</w:t>
      </w:r>
      <w:r>
        <w:rPr>
          <w:rFonts w:ascii="SimSun" w:hAnsi="SimSun" w:eastAsia="SimSun" w:cs="SimSun"/>
          <w:sz w:val="19"/>
          <w:szCs w:val="19"/>
        </w:rPr>
        <w:t>项规章制</w:t>
      </w:r>
      <w:r>
        <w:rPr>
          <w:rFonts w:ascii="SimSun" w:hAnsi="SimSun" w:eastAsia="SimSun" w:cs="SimSun"/>
          <w:sz w:val="19"/>
          <w:szCs w:val="19"/>
        </w:rPr>
        <w:t xml:space="preserve"> </w:t>
      </w:r>
      <w:r>
        <w:rPr>
          <w:rFonts w:ascii="SimSun" w:hAnsi="SimSun" w:eastAsia="SimSun" w:cs="SimSun"/>
          <w:sz w:val="19"/>
          <w:szCs w:val="19"/>
          <w:spacing w:val="-9"/>
        </w:rPr>
        <w:t>度的落实；</w:t>
      </w:r>
    </w:p>
    <w:p>
      <w:pPr>
        <w:ind w:left="842" w:right="96" w:hanging="399"/>
        <w:spacing w:before="61" w:line="262" w:lineRule="auto"/>
        <w:rPr>
          <w:rFonts w:ascii="SimSun" w:hAnsi="SimSun" w:eastAsia="SimSun" w:cs="SimSun"/>
          <w:sz w:val="19"/>
          <w:szCs w:val="19"/>
        </w:rPr>
      </w:pPr>
      <w:r>
        <w:rPr>
          <w:rFonts w:ascii="SimSun" w:hAnsi="SimSun" w:eastAsia="SimSun" w:cs="SimSun"/>
          <w:sz w:val="19"/>
          <w:szCs w:val="19"/>
        </w:rPr>
        <w:t>——保证防火巡查检查、消防设施器材维护保养、消防设施检测、火灾隐患整改及</w:t>
      </w:r>
      <w:r>
        <w:rPr>
          <w:rFonts w:ascii="SimSun" w:hAnsi="SimSun" w:eastAsia="SimSun" w:cs="SimSun"/>
          <w:sz w:val="19"/>
          <w:szCs w:val="19"/>
          <w:spacing w:val="-1"/>
        </w:rPr>
        <w:t>企业专职或志</w:t>
      </w:r>
      <w:r>
        <w:rPr>
          <w:rFonts w:ascii="SimSun" w:hAnsi="SimSun" w:eastAsia="SimSun" w:cs="SimSun"/>
          <w:sz w:val="19"/>
          <w:szCs w:val="19"/>
        </w:rPr>
        <w:t xml:space="preserve"> </w:t>
      </w:r>
      <w:r>
        <w:rPr>
          <w:rFonts w:ascii="SimSun" w:hAnsi="SimSun" w:eastAsia="SimSun" w:cs="SimSun"/>
          <w:sz w:val="19"/>
          <w:szCs w:val="19"/>
          <w:spacing w:val="1"/>
        </w:rPr>
        <w:t>愿消防队、微型消防站建设等消防工作所需资金的投入。生产经营单位</w:t>
      </w:r>
      <w:r>
        <w:rPr>
          <w:rFonts w:ascii="SimSun" w:hAnsi="SimSun" w:eastAsia="SimSun" w:cs="SimSun"/>
          <w:sz w:val="19"/>
          <w:szCs w:val="19"/>
        </w:rPr>
        <w:t>安全费用保证适当比</w:t>
      </w:r>
      <w:r>
        <w:rPr>
          <w:rFonts w:ascii="SimSun" w:hAnsi="SimSun" w:eastAsia="SimSun" w:cs="SimSun"/>
          <w:sz w:val="19"/>
          <w:szCs w:val="19"/>
        </w:rPr>
        <w:t xml:space="preserve"> </w:t>
      </w:r>
      <w:r>
        <w:rPr>
          <w:rFonts w:ascii="SimSun" w:hAnsi="SimSun" w:eastAsia="SimSun" w:cs="SimSun"/>
          <w:sz w:val="19"/>
          <w:szCs w:val="19"/>
          <w:spacing w:val="-6"/>
        </w:rPr>
        <w:t>例用于消防工作；</w:t>
      </w:r>
    </w:p>
    <w:p>
      <w:pPr>
        <w:ind w:left="842" w:right="118" w:hanging="399"/>
        <w:spacing w:before="31" w:line="256" w:lineRule="auto"/>
        <w:rPr>
          <w:rFonts w:ascii="SimSun" w:hAnsi="SimSun" w:eastAsia="SimSun" w:cs="SimSun"/>
          <w:sz w:val="19"/>
          <w:szCs w:val="19"/>
        </w:rPr>
      </w:pPr>
      <w:r>
        <w:rPr>
          <w:rFonts w:ascii="SimSun" w:hAnsi="SimSun" w:eastAsia="SimSun" w:cs="SimSun"/>
          <w:sz w:val="19"/>
          <w:szCs w:val="19"/>
          <w:spacing w:val="1"/>
        </w:rPr>
        <w:t>——按照相关标准配备消防设施、器材，设置消防安全标志，定期</w:t>
      </w:r>
      <w:r>
        <w:rPr>
          <w:rFonts w:ascii="SimSun" w:hAnsi="SimSun" w:eastAsia="SimSun" w:cs="SimSun"/>
          <w:sz w:val="19"/>
          <w:szCs w:val="19"/>
        </w:rPr>
        <w:t>检查维修，对消防设施每年至</w:t>
      </w:r>
      <w:r>
        <w:rPr>
          <w:rFonts w:ascii="SimSun" w:hAnsi="SimSun" w:eastAsia="SimSun" w:cs="SimSun"/>
          <w:sz w:val="19"/>
          <w:szCs w:val="19"/>
        </w:rPr>
        <w:t xml:space="preserve"> </w:t>
      </w:r>
      <w:r>
        <w:rPr>
          <w:rFonts w:ascii="SimSun" w:hAnsi="SimSun" w:eastAsia="SimSun" w:cs="SimSun"/>
          <w:sz w:val="19"/>
          <w:szCs w:val="19"/>
          <w:spacing w:val="-3"/>
        </w:rPr>
        <w:t>少进行一次全面检测，确保完好有效；</w:t>
      </w:r>
    </w:p>
    <w:p>
      <w:pPr>
        <w:ind w:left="842" w:right="99" w:hanging="399"/>
        <w:spacing w:before="44" w:line="261" w:lineRule="auto"/>
        <w:rPr>
          <w:rFonts w:ascii="SimSun" w:hAnsi="SimSun" w:eastAsia="SimSun" w:cs="SimSun"/>
          <w:sz w:val="19"/>
          <w:szCs w:val="19"/>
        </w:rPr>
      </w:pPr>
      <w:r>
        <w:rPr>
          <w:rFonts w:ascii="SimSun" w:hAnsi="SimSun" w:eastAsia="SimSun" w:cs="SimSun"/>
          <w:sz w:val="19"/>
          <w:szCs w:val="19"/>
          <w:spacing w:val="1"/>
        </w:rPr>
        <w:t>——保证建筑构件、建筑材料和室内装修装饰材料燃烧性能以</w:t>
      </w:r>
      <w:r>
        <w:rPr>
          <w:rFonts w:ascii="SimSun" w:hAnsi="SimSun" w:eastAsia="SimSun" w:cs="SimSun"/>
          <w:sz w:val="19"/>
          <w:szCs w:val="19"/>
        </w:rPr>
        <w:t>及防火防烟分区、防火间距等符合</w:t>
      </w:r>
      <w:r>
        <w:rPr>
          <w:rFonts w:ascii="SimSun" w:hAnsi="SimSun" w:eastAsia="SimSun" w:cs="SimSun"/>
          <w:sz w:val="19"/>
          <w:szCs w:val="19"/>
        </w:rPr>
        <w:t xml:space="preserve"> </w:t>
      </w:r>
      <w:r>
        <w:rPr>
          <w:rFonts w:ascii="SimSun" w:hAnsi="SimSun" w:eastAsia="SimSun" w:cs="SimSun"/>
          <w:sz w:val="19"/>
          <w:szCs w:val="19"/>
          <w:spacing w:val="1"/>
        </w:rPr>
        <w:t>消防技术标准。保障疏散通道、安全出口、消防车通道畅通。人</w:t>
      </w:r>
      <w:r>
        <w:rPr>
          <w:rFonts w:ascii="SimSun" w:hAnsi="SimSun" w:eastAsia="SimSun" w:cs="SimSun"/>
          <w:sz w:val="19"/>
          <w:szCs w:val="19"/>
        </w:rPr>
        <w:t>员密集场所的门窗不设置影</w:t>
      </w:r>
      <w:r>
        <w:rPr>
          <w:rFonts w:ascii="SimSun" w:hAnsi="SimSun" w:eastAsia="SimSun" w:cs="SimSun"/>
          <w:sz w:val="19"/>
          <w:szCs w:val="19"/>
        </w:rPr>
        <w:t xml:space="preserve"> </w:t>
      </w:r>
      <w:r>
        <w:rPr>
          <w:rFonts w:ascii="SimSun" w:hAnsi="SimSun" w:eastAsia="SimSun" w:cs="SimSun"/>
          <w:sz w:val="19"/>
          <w:szCs w:val="19"/>
          <w:spacing w:val="-5"/>
        </w:rPr>
        <w:t>响逃生和灭火救援的障碍物；</w:t>
      </w:r>
    </w:p>
    <w:p>
      <w:pPr>
        <w:ind w:left="443"/>
        <w:spacing w:before="54" w:line="219" w:lineRule="auto"/>
        <w:rPr>
          <w:rFonts w:ascii="SimSun" w:hAnsi="SimSun" w:eastAsia="SimSun" w:cs="SimSun"/>
          <w:sz w:val="19"/>
          <w:szCs w:val="19"/>
        </w:rPr>
      </w:pPr>
      <w:r>
        <w:rPr>
          <w:rFonts w:ascii="SimSun" w:hAnsi="SimSun" w:eastAsia="SimSun" w:cs="SimSun"/>
          <w:sz w:val="19"/>
          <w:szCs w:val="19"/>
          <w:spacing w:val="-1"/>
        </w:rPr>
        <w:t>——定期开展防火巡查、检查，及时消除火灾隐患</w:t>
      </w:r>
      <w:r>
        <w:rPr>
          <w:rFonts w:ascii="SimSun" w:hAnsi="SimSun" w:eastAsia="SimSun" w:cs="SimSun"/>
          <w:sz w:val="19"/>
          <w:szCs w:val="19"/>
          <w:spacing w:val="-2"/>
        </w:rPr>
        <w:t>；</w:t>
      </w:r>
    </w:p>
    <w:p>
      <w:pPr>
        <w:ind w:left="842" w:right="104" w:hanging="399"/>
        <w:spacing w:before="54" w:line="246" w:lineRule="auto"/>
        <w:rPr>
          <w:rFonts w:ascii="SimSun" w:hAnsi="SimSun" w:eastAsia="SimSun" w:cs="SimSun"/>
          <w:sz w:val="19"/>
          <w:szCs w:val="19"/>
        </w:rPr>
      </w:pPr>
      <w:r>
        <w:rPr>
          <w:rFonts w:ascii="SimSun" w:hAnsi="SimSun" w:eastAsia="SimSun" w:cs="SimSun"/>
          <w:sz w:val="19"/>
          <w:szCs w:val="19"/>
          <w:spacing w:val="1"/>
        </w:rPr>
        <w:t>——安装、使用的电器产品、燃气用具和敷设的电气线路、燃气管线，符合相关标准和用电、用</w:t>
      </w:r>
      <w:r>
        <w:rPr>
          <w:rFonts w:ascii="SimSun" w:hAnsi="SimSun" w:eastAsia="SimSun" w:cs="SimSun"/>
          <w:sz w:val="19"/>
          <w:szCs w:val="19"/>
        </w:rPr>
        <w:t xml:space="preserve"> </w:t>
      </w:r>
      <w:r>
        <w:rPr>
          <w:rFonts w:ascii="SimSun" w:hAnsi="SimSun" w:eastAsia="SimSun" w:cs="SimSun"/>
          <w:sz w:val="19"/>
          <w:szCs w:val="19"/>
          <w:spacing w:val="-3"/>
        </w:rPr>
        <w:t>气安全管理规定，并定期维护保养、检测；</w:t>
      </w:r>
    </w:p>
    <w:p>
      <w:pPr>
        <w:ind w:left="842" w:right="115" w:hanging="399"/>
        <w:spacing w:before="54" w:line="250" w:lineRule="auto"/>
        <w:tabs>
          <w:tab w:val="left" w:pos="85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rPr>
        <w:tab/>
      </w:r>
      <w:r>
        <w:rPr>
          <w:rFonts w:ascii="SimSun" w:hAnsi="SimSun" w:eastAsia="SimSun" w:cs="SimSun"/>
          <w:sz w:val="19"/>
          <w:szCs w:val="19"/>
          <w:spacing w:val="-85"/>
        </w:rPr>
        <w:t xml:space="preserve"> </w:t>
      </w:r>
      <w:r>
        <w:rPr>
          <w:rFonts w:ascii="SimSun" w:hAnsi="SimSun" w:eastAsia="SimSun" w:cs="SimSun"/>
          <w:sz w:val="19"/>
          <w:szCs w:val="19"/>
        </w:rPr>
        <w:t>根据需要建立企业专职或志愿消防队、微型消防站，定期组织训练、演练</w:t>
      </w:r>
      <w:r>
        <w:rPr>
          <w:rFonts w:ascii="SimSun" w:hAnsi="SimSun" w:eastAsia="SimSun" w:cs="SimSun"/>
          <w:sz w:val="19"/>
          <w:szCs w:val="19"/>
          <w:spacing w:val="-1"/>
        </w:rPr>
        <w:t>，配备消防器材装</w:t>
      </w:r>
      <w:r>
        <w:rPr>
          <w:rFonts w:ascii="SimSun" w:hAnsi="SimSun" w:eastAsia="SimSun" w:cs="SimSun"/>
          <w:sz w:val="19"/>
          <w:szCs w:val="19"/>
        </w:rPr>
        <w:t xml:space="preserve"> </w:t>
      </w:r>
      <w:r>
        <w:rPr>
          <w:rFonts w:ascii="SimSun" w:hAnsi="SimSun" w:eastAsia="SimSun" w:cs="SimSun"/>
          <w:sz w:val="19"/>
          <w:szCs w:val="19"/>
          <w:spacing w:val="-2"/>
        </w:rPr>
        <w:t>备、储备灭火药剂，建立与国家综合性消防救援队伍联勤联动机制；</w:t>
      </w:r>
    </w:p>
    <w:p>
      <w:pPr>
        <w:ind w:left="443"/>
        <w:spacing w:before="65" w:line="219" w:lineRule="auto"/>
        <w:tabs>
          <w:tab w:val="left" w:pos="85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rPr>
        <w:t>应用大数据、物联网等技术，推进消防安全管理信息化建设</w:t>
      </w:r>
      <w:r>
        <w:rPr>
          <w:rFonts w:ascii="SimSun" w:hAnsi="SimSun" w:eastAsia="SimSun" w:cs="SimSun"/>
          <w:sz w:val="19"/>
          <w:szCs w:val="19"/>
          <w:spacing w:val="-1"/>
        </w:rPr>
        <w:t>，采用消防设施联网监测系统、</w:t>
      </w:r>
    </w:p>
    <w:p>
      <w:pPr>
        <w:ind w:left="843"/>
        <w:spacing w:before="35" w:line="219" w:lineRule="auto"/>
        <w:rPr>
          <w:rFonts w:ascii="SimSun" w:hAnsi="SimSun" w:eastAsia="SimSun" w:cs="SimSun"/>
          <w:sz w:val="19"/>
          <w:szCs w:val="19"/>
        </w:rPr>
      </w:pPr>
      <w:r>
        <w:rPr>
          <w:rFonts w:ascii="SimSun" w:hAnsi="SimSun" w:eastAsia="SimSun" w:cs="SimSun"/>
          <w:sz w:val="19"/>
          <w:szCs w:val="19"/>
          <w:spacing w:val="-2"/>
        </w:rPr>
        <w:t>单位消防安全管理系统、电气火灾监控系统等技防、物防措施；</w:t>
      </w:r>
    </w:p>
    <w:p>
      <w:pPr>
        <w:ind w:left="443"/>
        <w:spacing w:before="66" w:line="280" w:lineRule="auto"/>
        <w:tabs>
          <w:tab w:val="left" w:pos="85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66"/>
        </w:rPr>
        <w:t xml:space="preserve"> </w:t>
      </w:r>
      <w:r>
        <w:rPr>
          <w:rFonts w:ascii="SimSun" w:hAnsi="SimSun" w:eastAsia="SimSun" w:cs="SimSun"/>
          <w:sz w:val="19"/>
          <w:szCs w:val="19"/>
          <w:spacing w:val="-2"/>
        </w:rPr>
        <w:t>组织员工进行岗前消防安全培训，定期组织消防安全培训和消防演练：</w:t>
      </w:r>
    </w:p>
    <w:p>
      <w:pPr>
        <w:ind w:left="443"/>
        <w:spacing w:before="1" w:line="218" w:lineRule="auto"/>
        <w:rPr>
          <w:rFonts w:ascii="SimSun" w:hAnsi="SimSun" w:eastAsia="SimSun" w:cs="SimSun"/>
          <w:sz w:val="19"/>
          <w:szCs w:val="19"/>
        </w:rPr>
      </w:pPr>
      <w:r>
        <w:rPr>
          <w:rFonts w:ascii="SimSun" w:hAnsi="SimSun" w:eastAsia="SimSun" w:cs="SimSun"/>
          <w:sz w:val="19"/>
          <w:szCs w:val="19"/>
        </w:rPr>
        <w:t>——消防法律、法规、规章以及政策文件规定的</w:t>
      </w:r>
      <w:r>
        <w:rPr>
          <w:rFonts w:ascii="SimSun" w:hAnsi="SimSun" w:eastAsia="SimSun" w:cs="SimSun"/>
          <w:sz w:val="19"/>
          <w:szCs w:val="19"/>
          <w:spacing w:val="-1"/>
        </w:rPr>
        <w:t>其他职责。</w:t>
      </w:r>
    </w:p>
    <w:p>
      <w:pPr>
        <w:ind w:left="73"/>
        <w:spacing w:before="66" w:line="219" w:lineRule="auto"/>
        <w:rPr>
          <w:rFonts w:ascii="SimSun" w:hAnsi="SimSun" w:eastAsia="SimSun" w:cs="SimSun"/>
          <w:sz w:val="19"/>
          <w:szCs w:val="19"/>
        </w:rPr>
      </w:pPr>
      <w:r>
        <w:rPr>
          <w:rFonts w:ascii="SimSun" w:hAnsi="SimSun" w:eastAsia="SimSun" w:cs="SimSun"/>
          <w:sz w:val="19"/>
          <w:szCs w:val="19"/>
          <w:spacing w:val="2"/>
        </w:rPr>
        <w:t>5.2.2</w:t>
      </w:r>
      <w:r>
        <w:rPr>
          <w:rFonts w:ascii="SimSun" w:hAnsi="SimSun" w:eastAsia="SimSun" w:cs="SimSun"/>
          <w:sz w:val="19"/>
          <w:szCs w:val="19"/>
          <w:spacing w:val="8"/>
        </w:rPr>
        <w:t xml:space="preserve">  </w:t>
      </w:r>
      <w:r>
        <w:rPr>
          <w:rFonts w:ascii="SimSun" w:hAnsi="SimSun" w:eastAsia="SimSun" w:cs="SimSun"/>
          <w:sz w:val="19"/>
          <w:szCs w:val="19"/>
          <w:spacing w:val="2"/>
        </w:rPr>
        <w:t>消防安全重点单位除履行5.2.1规定的职责外，还应履行下列消防安</w:t>
      </w:r>
      <w:r>
        <w:rPr>
          <w:rFonts w:ascii="SimSun" w:hAnsi="SimSun" w:eastAsia="SimSun" w:cs="SimSun"/>
          <w:sz w:val="19"/>
          <w:szCs w:val="19"/>
          <w:spacing w:val="1"/>
        </w:rPr>
        <w:t>全职责：</w:t>
      </w:r>
    </w:p>
    <w:p>
      <w:pPr>
        <w:ind w:left="443" w:right="533"/>
        <w:spacing w:before="33" w:line="251" w:lineRule="auto"/>
        <w:rPr>
          <w:rFonts w:ascii="SimSun" w:hAnsi="SimSun" w:eastAsia="SimSun" w:cs="SimSun"/>
          <w:sz w:val="19"/>
          <w:szCs w:val="19"/>
        </w:rPr>
      </w:pPr>
      <w:r>
        <w:rPr>
          <w:rFonts w:ascii="SimSun" w:hAnsi="SimSun" w:eastAsia="SimSun" w:cs="SimSun"/>
          <w:sz w:val="19"/>
          <w:szCs w:val="19"/>
        </w:rPr>
        <w:t>——确定承担消防安全管理工作的机构和消防安全管理人，组织实施本单位消</w:t>
      </w:r>
      <w:r>
        <w:rPr>
          <w:rFonts w:ascii="SimSun" w:hAnsi="SimSun" w:eastAsia="SimSun" w:cs="SimSun"/>
          <w:sz w:val="19"/>
          <w:szCs w:val="19"/>
          <w:spacing w:val="-1"/>
        </w:rPr>
        <w:t>防安全管理；</w:t>
      </w:r>
      <w:r>
        <w:rPr>
          <w:rFonts w:ascii="SimSun" w:hAnsi="SimSun" w:eastAsia="SimSun" w:cs="SimSun"/>
          <w:sz w:val="19"/>
          <w:szCs w:val="19"/>
        </w:rPr>
        <w:t xml:space="preserve"> </w:t>
      </w:r>
      <w:r>
        <w:rPr>
          <w:rFonts w:ascii="SimSun" w:hAnsi="SimSun" w:eastAsia="SimSun" w:cs="SimSun"/>
          <w:sz w:val="19"/>
          <w:szCs w:val="19"/>
        </w:rPr>
        <w:t>——建立消防档案，确定消防安全重点部位，实行</w:t>
      </w:r>
      <w:r>
        <w:rPr>
          <w:rFonts w:ascii="SimSun" w:hAnsi="SimSun" w:eastAsia="SimSun" w:cs="SimSun"/>
          <w:sz w:val="19"/>
          <w:szCs w:val="19"/>
          <w:spacing w:val="-1"/>
        </w:rPr>
        <w:t>严格管理；</w:t>
      </w:r>
    </w:p>
    <w:p>
      <w:pPr>
        <w:ind w:left="443"/>
        <w:spacing w:before="64" w:line="219" w:lineRule="auto"/>
        <w:rPr>
          <w:rFonts w:ascii="SimSun" w:hAnsi="SimSun" w:eastAsia="SimSun" w:cs="SimSun"/>
          <w:sz w:val="19"/>
          <w:szCs w:val="19"/>
        </w:rPr>
      </w:pPr>
      <w:r>
        <w:rPr>
          <w:rFonts w:ascii="SimSun" w:hAnsi="SimSun" w:eastAsia="SimSun" w:cs="SimSun"/>
          <w:sz w:val="19"/>
          <w:szCs w:val="19"/>
        </w:rPr>
        <w:t>——建立微型消防站，积极参与消防安全区域联防联控，提高自防自救能力。</w:t>
      </w:r>
    </w:p>
    <w:p>
      <w:pPr>
        <w:ind w:left="443" w:right="19"/>
        <w:spacing w:before="64" w:line="251" w:lineRule="auto"/>
        <w:rPr>
          <w:rFonts w:ascii="SimSun" w:hAnsi="SimSun" w:eastAsia="SimSun" w:cs="SimSun"/>
          <w:sz w:val="19"/>
          <w:szCs w:val="19"/>
        </w:rPr>
      </w:pPr>
      <w:r>
        <w:rPr>
          <w:rFonts w:ascii="SimSun" w:hAnsi="SimSun" w:eastAsia="SimSun" w:cs="SimSun"/>
          <w:sz w:val="19"/>
          <w:szCs w:val="19"/>
          <w:spacing w:val="-1"/>
        </w:rPr>
        <w:t>属于人员密集场所的消防安全重点单位，应建立消防安</w:t>
      </w:r>
      <w:r>
        <w:rPr>
          <w:rFonts w:ascii="SimSun" w:hAnsi="SimSun" w:eastAsia="SimSun" w:cs="SimSun"/>
          <w:sz w:val="19"/>
          <w:szCs w:val="19"/>
          <w:spacing w:val="-2"/>
        </w:rPr>
        <w:t>全例会制度，研究本单位消防工作，处理涉</w:t>
      </w:r>
      <w:r>
        <w:rPr>
          <w:rFonts w:ascii="SimSun" w:hAnsi="SimSun" w:eastAsia="SimSun" w:cs="SimSun"/>
          <w:sz w:val="19"/>
          <w:szCs w:val="19"/>
        </w:rPr>
        <w:t xml:space="preserve"> </w:t>
      </w:r>
      <w:r>
        <w:rPr>
          <w:rFonts w:ascii="SimSun" w:hAnsi="SimSun" w:eastAsia="SimSun" w:cs="SimSun"/>
          <w:sz w:val="19"/>
          <w:szCs w:val="19"/>
          <w:spacing w:val="1"/>
        </w:rPr>
        <w:t>及消防经费投入、消防设施设备购置、火灾隐患整改等</w:t>
      </w:r>
      <w:r>
        <w:rPr>
          <w:rFonts w:ascii="SimSun" w:hAnsi="SimSun" w:eastAsia="SimSun" w:cs="SimSun"/>
          <w:sz w:val="19"/>
          <w:szCs w:val="19"/>
        </w:rPr>
        <w:t>重大问题，每月不宜少于一次。</w:t>
      </w:r>
    </w:p>
    <w:p>
      <w:pPr>
        <w:ind w:left="443" w:right="1103" w:hanging="370"/>
        <w:spacing w:before="45"/>
        <w:rPr>
          <w:rFonts w:ascii="SimSun" w:hAnsi="SimSun" w:eastAsia="SimSun" w:cs="SimSun"/>
          <w:sz w:val="19"/>
          <w:szCs w:val="19"/>
        </w:rPr>
      </w:pPr>
      <w:r>
        <w:rPr>
          <w:rFonts w:ascii="SimSun" w:hAnsi="SimSun" w:eastAsia="SimSun" w:cs="SimSun"/>
          <w:sz w:val="19"/>
          <w:szCs w:val="19"/>
          <w:spacing w:val="2"/>
        </w:rPr>
        <w:t>5.2.3</w:t>
      </w:r>
      <w:r>
        <w:rPr>
          <w:rFonts w:ascii="SimSun" w:hAnsi="SimSun" w:eastAsia="SimSun" w:cs="SimSun"/>
          <w:sz w:val="19"/>
          <w:szCs w:val="19"/>
          <w:spacing w:val="91"/>
        </w:rPr>
        <w:t xml:space="preserve"> </w:t>
      </w:r>
      <w:r>
        <w:rPr>
          <w:rFonts w:ascii="SimSun" w:hAnsi="SimSun" w:eastAsia="SimSun" w:cs="SimSun"/>
          <w:sz w:val="19"/>
          <w:szCs w:val="19"/>
          <w:spacing w:val="2"/>
        </w:rPr>
        <w:t>火灾高危单位除履行5.2.1、5.2.2规定的职责外，还应履行下列</w:t>
      </w:r>
      <w:r>
        <w:rPr>
          <w:rFonts w:ascii="SimSun" w:hAnsi="SimSun" w:eastAsia="SimSun" w:cs="SimSun"/>
          <w:sz w:val="19"/>
          <w:szCs w:val="19"/>
          <w:spacing w:val="1"/>
        </w:rPr>
        <w:t>消防安全职责：</w:t>
      </w:r>
      <w:r>
        <w:rPr>
          <w:rFonts w:ascii="SimSun" w:hAnsi="SimSun" w:eastAsia="SimSun" w:cs="SimSun"/>
          <w:sz w:val="19"/>
          <w:szCs w:val="19"/>
        </w:rPr>
        <w:t xml:space="preserve"> </w:t>
      </w:r>
      <w:r>
        <w:rPr>
          <w:rFonts w:ascii="SimSun" w:hAnsi="SimSun" w:eastAsia="SimSun" w:cs="SimSun"/>
          <w:sz w:val="19"/>
          <w:szCs w:val="19"/>
          <w:spacing w:val="-2"/>
        </w:rPr>
        <w:t>——每月召开消防安全工作例会；</w:t>
      </w:r>
    </w:p>
    <w:p>
      <w:pPr>
        <w:ind w:left="443"/>
        <w:spacing w:before="54" w:line="219" w:lineRule="auto"/>
        <w:rPr>
          <w:rFonts w:ascii="SimSun" w:hAnsi="SimSun" w:eastAsia="SimSun" w:cs="SimSun"/>
          <w:sz w:val="19"/>
          <w:szCs w:val="19"/>
        </w:rPr>
      </w:pPr>
      <w:r>
        <w:rPr>
          <w:rFonts w:ascii="SimSun" w:hAnsi="SimSun" w:eastAsia="SimSun" w:cs="SimSun"/>
          <w:sz w:val="19"/>
          <w:szCs w:val="19"/>
          <w:spacing w:val="1"/>
        </w:rPr>
        <w:t>——企业专职消防队或微型消防站根据本单位火灾危险特性配备相应</w:t>
      </w:r>
      <w:r>
        <w:rPr>
          <w:rFonts w:ascii="SimSun" w:hAnsi="SimSun" w:eastAsia="SimSun" w:cs="SimSun"/>
          <w:sz w:val="19"/>
          <w:szCs w:val="19"/>
        </w:rPr>
        <w:t>的消防装备器材，储备足够</w:t>
      </w:r>
    </w:p>
    <w:p>
      <w:pPr>
        <w:ind w:left="843"/>
        <w:spacing w:before="55" w:line="280" w:lineRule="exact"/>
        <w:rPr>
          <w:rFonts w:ascii="SimSun" w:hAnsi="SimSun" w:eastAsia="SimSun" w:cs="SimSun"/>
          <w:sz w:val="19"/>
          <w:szCs w:val="19"/>
        </w:rPr>
      </w:pPr>
      <w:r>
        <w:rPr>
          <w:rFonts w:ascii="SimSun" w:hAnsi="SimSun" w:eastAsia="SimSun" w:cs="SimSun"/>
          <w:sz w:val="19"/>
          <w:szCs w:val="19"/>
          <w:spacing w:val="-1"/>
          <w:position w:val="6"/>
        </w:rPr>
        <w:t>的灭火救援药剂和物资，定期组织消防业务学习和灭火技能训练；</w:t>
      </w:r>
    </w:p>
    <w:p>
      <w:pPr>
        <w:ind w:left="443"/>
        <w:spacing w:before="1" w:line="218" w:lineRule="auto"/>
        <w:rPr>
          <w:rFonts w:ascii="SimSun" w:hAnsi="SimSun" w:eastAsia="SimSun" w:cs="SimSun"/>
          <w:sz w:val="19"/>
          <w:szCs w:val="19"/>
        </w:rPr>
      </w:pPr>
      <w:r>
        <w:rPr>
          <w:rFonts w:ascii="SimSun" w:hAnsi="SimSun" w:eastAsia="SimSun" w:cs="SimSun"/>
          <w:sz w:val="19"/>
          <w:szCs w:val="19"/>
          <w:spacing w:val="-1"/>
        </w:rPr>
        <w:t>——按照标准配备应急逃生设施设备和疏散引导器材；</w:t>
      </w:r>
    </w:p>
    <w:p>
      <w:pPr>
        <w:ind w:left="443"/>
        <w:spacing w:before="54" w:line="281" w:lineRule="exact"/>
        <w:rPr>
          <w:rFonts w:ascii="SimSun" w:hAnsi="SimSun" w:eastAsia="SimSun" w:cs="SimSun"/>
          <w:sz w:val="19"/>
          <w:szCs w:val="19"/>
        </w:rPr>
      </w:pPr>
      <w:r>
        <w:rPr>
          <w:rFonts w:ascii="SimSun" w:hAnsi="SimSun" w:eastAsia="SimSun" w:cs="SimSun"/>
          <w:sz w:val="19"/>
          <w:szCs w:val="19"/>
          <w:position w:val="6"/>
        </w:rPr>
        <w:t>——建立消防安全评估制度，每年开展评估，评估结果向</w:t>
      </w:r>
      <w:r>
        <w:rPr>
          <w:rFonts w:ascii="SimSun" w:hAnsi="SimSun" w:eastAsia="SimSun" w:cs="SimSun"/>
          <w:sz w:val="19"/>
          <w:szCs w:val="19"/>
          <w:spacing w:val="-1"/>
          <w:position w:val="6"/>
        </w:rPr>
        <w:t>社会公开；</w:t>
      </w:r>
    </w:p>
    <w:p>
      <w:pPr>
        <w:ind w:left="443"/>
        <w:spacing w:before="1" w:line="219" w:lineRule="auto"/>
        <w:rPr>
          <w:rFonts w:ascii="SimSun" w:hAnsi="SimSun" w:eastAsia="SimSun" w:cs="SimSun"/>
          <w:sz w:val="19"/>
          <w:szCs w:val="19"/>
        </w:rPr>
      </w:pPr>
      <w:r>
        <w:rPr>
          <w:rFonts w:ascii="SimSun" w:hAnsi="SimSun" w:eastAsia="SimSun" w:cs="SimSun"/>
          <w:sz w:val="19"/>
          <w:szCs w:val="19"/>
          <w:spacing w:val="-1"/>
        </w:rPr>
        <w:t>——参加火灾公众责任保险。</w:t>
      </w:r>
    </w:p>
    <w:p>
      <w:pPr>
        <w:ind w:left="73"/>
        <w:spacing w:before="74" w:line="280" w:lineRule="exact"/>
        <w:rPr>
          <w:rFonts w:ascii="SimSun" w:hAnsi="SimSun" w:eastAsia="SimSun" w:cs="SimSun"/>
          <w:sz w:val="19"/>
          <w:szCs w:val="19"/>
        </w:rPr>
      </w:pPr>
      <w:r>
        <w:rPr>
          <w:rFonts w:ascii="SimSun" w:hAnsi="SimSun" w:eastAsia="SimSun" w:cs="SimSun"/>
          <w:sz w:val="19"/>
          <w:szCs w:val="19"/>
          <w:position w:val="6"/>
        </w:rPr>
        <w:t>5.2.4</w:t>
      </w:r>
      <w:r>
        <w:rPr>
          <w:rFonts w:ascii="SimSun" w:hAnsi="SimSun" w:eastAsia="SimSun" w:cs="SimSun"/>
          <w:sz w:val="19"/>
          <w:szCs w:val="19"/>
          <w:spacing w:val="91"/>
          <w:position w:val="6"/>
        </w:rPr>
        <w:t xml:space="preserve"> </w:t>
      </w:r>
      <w:r>
        <w:rPr>
          <w:rFonts w:ascii="SimSun" w:hAnsi="SimSun" w:eastAsia="SimSun" w:cs="SimSun"/>
          <w:sz w:val="19"/>
          <w:szCs w:val="19"/>
          <w:position w:val="6"/>
        </w:rPr>
        <w:t>产权方、使用方、统一管理单位应履行下列消防</w:t>
      </w:r>
      <w:r>
        <w:rPr>
          <w:rFonts w:ascii="SimSun" w:hAnsi="SimSun" w:eastAsia="SimSun" w:cs="SimSun"/>
          <w:sz w:val="19"/>
          <w:szCs w:val="19"/>
          <w:spacing w:val="-1"/>
          <w:position w:val="6"/>
        </w:rPr>
        <w:t>安全职责：</w:t>
      </w:r>
    </w:p>
    <w:p>
      <w:pPr>
        <w:ind w:left="443"/>
        <w:spacing w:line="219" w:lineRule="auto"/>
        <w:rPr>
          <w:rFonts w:ascii="SimSun" w:hAnsi="SimSun" w:eastAsia="SimSun" w:cs="SimSun"/>
          <w:sz w:val="19"/>
          <w:szCs w:val="19"/>
        </w:rPr>
      </w:pPr>
      <w:r>
        <w:rPr>
          <w:rFonts w:ascii="SimSun" w:hAnsi="SimSun" w:eastAsia="SimSun" w:cs="SimSun"/>
          <w:sz w:val="19"/>
          <w:szCs w:val="19"/>
          <w:spacing w:val="-1"/>
        </w:rPr>
        <w:t>——制定消防安全管理制度和保障消防安全的操作规程；</w:t>
      </w:r>
    </w:p>
    <w:p>
      <w:pPr>
        <w:ind w:left="443" w:right="533"/>
        <w:spacing w:before="54" w:line="246" w:lineRule="auto"/>
        <w:rPr>
          <w:rFonts w:ascii="SimSun" w:hAnsi="SimSun" w:eastAsia="SimSun" w:cs="SimSun"/>
          <w:sz w:val="19"/>
          <w:szCs w:val="19"/>
        </w:rPr>
      </w:pPr>
      <w:r>
        <w:rPr>
          <w:rFonts w:ascii="SimSun" w:hAnsi="SimSun" w:eastAsia="SimSun" w:cs="SimSun"/>
          <w:sz w:val="19"/>
          <w:szCs w:val="19"/>
        </w:rPr>
        <w:t>——开展消防法律法规和防火安全知识的宣传教育，对从业人员进行消防安全</w:t>
      </w:r>
      <w:r>
        <w:rPr>
          <w:rFonts w:ascii="SimSun" w:hAnsi="SimSun" w:eastAsia="SimSun" w:cs="SimSun"/>
          <w:sz w:val="19"/>
          <w:szCs w:val="19"/>
          <w:spacing w:val="-1"/>
        </w:rPr>
        <w:t>教育和培训；</w:t>
      </w:r>
      <w:r>
        <w:rPr>
          <w:rFonts w:ascii="SimSun" w:hAnsi="SimSun" w:eastAsia="SimSun" w:cs="SimSun"/>
          <w:sz w:val="19"/>
          <w:szCs w:val="19"/>
        </w:rPr>
        <w:t xml:space="preserve"> </w:t>
      </w:r>
      <w:r>
        <w:rPr>
          <w:rFonts w:ascii="SimSun" w:hAnsi="SimSun" w:eastAsia="SimSun" w:cs="SimSun"/>
          <w:sz w:val="19"/>
          <w:szCs w:val="19"/>
          <w:spacing w:val="-1"/>
        </w:rPr>
        <w:t>——定期开展防火巡查、检查，及时消除火灾隐患</w:t>
      </w:r>
      <w:r>
        <w:rPr>
          <w:rFonts w:ascii="SimSun" w:hAnsi="SimSun" w:eastAsia="SimSun" w:cs="SimSun"/>
          <w:sz w:val="19"/>
          <w:szCs w:val="19"/>
          <w:spacing w:val="-2"/>
        </w:rPr>
        <w:t>；</w:t>
      </w:r>
    </w:p>
    <w:p>
      <w:pPr>
        <w:ind w:left="443"/>
        <w:spacing w:before="55" w:line="219" w:lineRule="auto"/>
        <w:rPr>
          <w:rFonts w:ascii="SimSun" w:hAnsi="SimSun" w:eastAsia="SimSun" w:cs="SimSun"/>
          <w:sz w:val="19"/>
          <w:szCs w:val="19"/>
        </w:rPr>
      </w:pPr>
      <w:r>
        <w:rPr>
          <w:rFonts w:ascii="SimSun" w:hAnsi="SimSun" w:eastAsia="SimSun" w:cs="SimSun"/>
          <w:sz w:val="19"/>
          <w:szCs w:val="19"/>
        </w:rPr>
        <w:t>——保障疏散走道、通道、安全出口、疏散门和消防车通道的畅通，不被占用、堵</w:t>
      </w:r>
      <w:r>
        <w:rPr>
          <w:rFonts w:ascii="SimSun" w:hAnsi="SimSun" w:eastAsia="SimSun" w:cs="SimSun"/>
          <w:sz w:val="19"/>
          <w:szCs w:val="19"/>
          <w:spacing w:val="-1"/>
        </w:rPr>
        <w:t>塞、封闭；</w:t>
      </w:r>
    </w:p>
    <w:p>
      <w:pPr>
        <w:ind w:left="842" w:right="116" w:hanging="399"/>
        <w:spacing w:before="53" w:line="246" w:lineRule="auto"/>
        <w:rPr>
          <w:rFonts w:ascii="SimSun" w:hAnsi="SimSun" w:eastAsia="SimSun" w:cs="SimSun"/>
          <w:sz w:val="19"/>
          <w:szCs w:val="19"/>
        </w:rPr>
      </w:pPr>
      <w:r>
        <w:rPr>
          <w:rFonts w:ascii="SimSun" w:hAnsi="SimSun" w:eastAsia="SimSun" w:cs="SimSun"/>
          <w:sz w:val="19"/>
          <w:szCs w:val="19"/>
          <w:spacing w:val="1"/>
        </w:rPr>
        <w:t>——确定各类消防设施的操作维护人员，保证消防设施、器材和消防安</w:t>
      </w:r>
      <w:r>
        <w:rPr>
          <w:rFonts w:ascii="SimSun" w:hAnsi="SimSun" w:eastAsia="SimSun" w:cs="SimSun"/>
          <w:sz w:val="19"/>
          <w:szCs w:val="19"/>
        </w:rPr>
        <w:t>全标志完好有效，并处于</w:t>
      </w:r>
      <w:r>
        <w:rPr>
          <w:rFonts w:ascii="SimSun" w:hAnsi="SimSun" w:eastAsia="SimSun" w:cs="SimSun"/>
          <w:sz w:val="19"/>
          <w:szCs w:val="19"/>
        </w:rPr>
        <w:t xml:space="preserve"> </w:t>
      </w:r>
      <w:r>
        <w:rPr>
          <w:rFonts w:ascii="SimSun" w:hAnsi="SimSun" w:eastAsia="SimSun" w:cs="SimSun"/>
          <w:sz w:val="19"/>
          <w:szCs w:val="19"/>
          <w:spacing w:val="-7"/>
        </w:rPr>
        <w:t>正常运行状态；</w:t>
      </w:r>
    </w:p>
    <w:p>
      <w:pPr>
        <w:ind w:left="443" w:right="1123"/>
        <w:spacing w:before="64" w:line="251" w:lineRule="auto"/>
        <w:rPr>
          <w:rFonts w:ascii="SimSun" w:hAnsi="SimSun" w:eastAsia="SimSun" w:cs="SimSun"/>
          <w:sz w:val="19"/>
          <w:szCs w:val="19"/>
        </w:rPr>
      </w:pPr>
      <w:r>
        <w:rPr>
          <w:rFonts w:ascii="SimSun" w:hAnsi="SimSun" w:eastAsia="SimSun" w:cs="SimSun"/>
          <w:sz w:val="19"/>
          <w:szCs w:val="19"/>
          <w:spacing w:val="-1"/>
        </w:rPr>
        <w:t>——组织扑救初起火灾，疏散人员，维持火场秩序，保护火灾现场，协助火灾调查；</w:t>
      </w:r>
      <w:r>
        <w:rPr>
          <w:rFonts w:ascii="SimSun" w:hAnsi="SimSun" w:eastAsia="SimSun" w:cs="SimSun"/>
          <w:sz w:val="19"/>
          <w:szCs w:val="19"/>
          <w:spacing w:val="10"/>
        </w:rPr>
        <w:t xml:space="preserve"> </w:t>
      </w:r>
      <w:r>
        <w:rPr>
          <w:rFonts w:ascii="SimSun" w:hAnsi="SimSun" w:eastAsia="SimSun" w:cs="SimSun"/>
          <w:sz w:val="19"/>
          <w:szCs w:val="19"/>
          <w:spacing w:val="-1"/>
        </w:rPr>
        <w:t>——制定灭火和应急疏散预案，定期组织消防演练</w:t>
      </w:r>
      <w:r>
        <w:rPr>
          <w:rFonts w:ascii="SimSun" w:hAnsi="SimSun" w:eastAsia="SimSun" w:cs="SimSun"/>
          <w:sz w:val="19"/>
          <w:szCs w:val="19"/>
          <w:spacing w:val="-2"/>
        </w:rPr>
        <w:t>；</w:t>
      </w:r>
    </w:p>
    <w:p>
      <w:pPr>
        <w:sectPr>
          <w:footerReference w:type="default" r:id="rId9"/>
          <w:pgSz w:w="11910" w:h="16840"/>
          <w:pgMar w:top="1431" w:right="1552" w:bottom="1888" w:left="1786" w:header="0" w:footer="1749" w:gutter="0"/>
        </w:sectPr>
        <w:rPr/>
      </w:pP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before="46" w:line="188" w:lineRule="auto"/>
        <w:jc w:val="right"/>
        <w:rPr>
          <w:rFonts w:ascii="Times New Roman" w:hAnsi="Times New Roman" w:eastAsia="Times New Roman" w:cs="Times New Roman"/>
          <w:sz w:val="16"/>
          <w:szCs w:val="16"/>
        </w:rPr>
      </w:pPr>
      <w:bookmarkStart w:name="_bookmark12" w:id="9"/>
      <w:bookmarkEnd w:id="9"/>
      <w:bookmarkStart w:name="_bookmark13" w:id="10"/>
      <w:bookmarkEnd w:id="10"/>
      <w:bookmarkStart w:name="_bookmark14" w:id="11"/>
      <w:bookmarkEnd w:id="11"/>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5"/>
        </w:rPr>
        <w:t xml:space="preserve">       </w:t>
      </w:r>
      <w:r>
        <w:rPr>
          <w:rFonts w:ascii="Times New Roman" w:hAnsi="Times New Roman" w:eastAsia="Times New Roman" w:cs="Times New Roman"/>
          <w:sz w:val="16"/>
          <w:szCs w:val="16"/>
          <w:b/>
          <w:bCs/>
          <w:spacing w:val="-1"/>
        </w:rPr>
        <w:t>4444—2023</w:t>
      </w:r>
    </w:p>
    <w:p>
      <w:pPr>
        <w:ind w:left="443"/>
        <w:spacing w:before="276" w:line="219" w:lineRule="auto"/>
        <w:rPr>
          <w:rFonts w:ascii="SimSun" w:hAnsi="SimSun" w:eastAsia="SimSun" w:cs="SimSun"/>
          <w:sz w:val="20"/>
          <w:szCs w:val="20"/>
        </w:rPr>
      </w:pPr>
      <w:r>
        <w:rPr>
          <w:rFonts w:ascii="SimSun" w:hAnsi="SimSun" w:eastAsia="SimSun" w:cs="SimSun"/>
          <w:sz w:val="20"/>
          <w:szCs w:val="20"/>
          <w:spacing w:val="-10"/>
        </w:rPr>
        <w:t>——建立并妥善保管消防档案。</w:t>
      </w:r>
    </w:p>
    <w:p>
      <w:pPr>
        <w:ind w:left="73" w:right="28"/>
        <w:spacing w:before="21" w:line="253" w:lineRule="auto"/>
        <w:rPr>
          <w:rFonts w:ascii="SimSun" w:hAnsi="SimSun" w:eastAsia="SimSun" w:cs="SimSun"/>
          <w:sz w:val="20"/>
          <w:szCs w:val="20"/>
        </w:rPr>
      </w:pPr>
      <w:r>
        <w:rPr>
          <w:rFonts w:ascii="Times New Roman" w:hAnsi="Times New Roman" w:eastAsia="Times New Roman" w:cs="Times New Roman"/>
          <w:sz w:val="20"/>
          <w:szCs w:val="20"/>
          <w:b/>
          <w:bCs/>
          <w:spacing w:val="-7"/>
        </w:rPr>
        <w:t>5.2.5</w:t>
      </w:r>
      <w:r>
        <w:rPr>
          <w:rFonts w:ascii="Times New Roman" w:hAnsi="Times New Roman" w:eastAsia="Times New Roman" w:cs="Times New Roman"/>
          <w:sz w:val="20"/>
          <w:szCs w:val="20"/>
          <w:spacing w:val="1"/>
        </w:rPr>
        <w:t xml:space="preserve">     </w:t>
      </w:r>
      <w:r>
        <w:rPr>
          <w:rFonts w:ascii="SimSun" w:hAnsi="SimSun" w:eastAsia="SimSun" w:cs="SimSun"/>
          <w:sz w:val="20"/>
          <w:szCs w:val="20"/>
          <w:spacing w:val="-7"/>
        </w:rPr>
        <w:t>具备隶属关系的连锁型、集团型企业</w:t>
      </w:r>
      <w:r>
        <w:rPr>
          <w:rFonts w:ascii="SimSun" w:hAnsi="SimSun" w:eastAsia="SimSun" w:cs="SimSun"/>
          <w:sz w:val="20"/>
          <w:szCs w:val="20"/>
          <w:spacing w:val="-8"/>
        </w:rPr>
        <w:t>总部除应履行自身消防安全职责外，还应对所属单位消防</w:t>
      </w:r>
      <w:r>
        <w:rPr>
          <w:rFonts w:ascii="SimSun" w:hAnsi="SimSun" w:eastAsia="SimSun" w:cs="SimSun"/>
          <w:sz w:val="20"/>
          <w:szCs w:val="20"/>
          <w:spacing w:val="1"/>
        </w:rPr>
        <w:t xml:space="preserve"> </w:t>
      </w:r>
      <w:r>
        <w:rPr>
          <w:rFonts w:ascii="SimSun" w:hAnsi="SimSun" w:eastAsia="SimSun" w:cs="SimSun"/>
          <w:sz w:val="20"/>
          <w:szCs w:val="20"/>
          <w:spacing w:val="-10"/>
        </w:rPr>
        <w:t>安全实施全程监管和系统管理，承担下列指导、监督、检查和管理责任：</w:t>
      </w:r>
    </w:p>
    <w:p>
      <w:pPr>
        <w:ind w:left="443"/>
        <w:spacing w:before="22" w:line="219" w:lineRule="auto"/>
        <w:rPr>
          <w:rFonts w:ascii="SimSun" w:hAnsi="SimSun" w:eastAsia="SimSun" w:cs="SimSun"/>
          <w:sz w:val="20"/>
          <w:szCs w:val="20"/>
        </w:rPr>
      </w:pPr>
      <w:r>
        <w:rPr>
          <w:rFonts w:ascii="SimSun" w:hAnsi="SimSun" w:eastAsia="SimSun" w:cs="SimSun"/>
          <w:sz w:val="20"/>
          <w:szCs w:val="20"/>
          <w:spacing w:val="-9"/>
        </w:rPr>
        <w:t>——指导下级单位建立健全消防安全责任制以及保障消防安全责任</w:t>
      </w:r>
      <w:r>
        <w:rPr>
          <w:rFonts w:ascii="SimSun" w:hAnsi="SimSun" w:eastAsia="SimSun" w:cs="SimSun"/>
          <w:sz w:val="20"/>
          <w:szCs w:val="20"/>
          <w:spacing w:val="-10"/>
        </w:rPr>
        <w:t>落实的制度措施；</w:t>
      </w:r>
    </w:p>
    <w:p>
      <w:pPr>
        <w:ind w:left="852" w:right="126" w:hanging="409"/>
        <w:spacing w:before="42" w:line="239" w:lineRule="auto"/>
        <w:rPr>
          <w:rFonts w:ascii="SimSun" w:hAnsi="SimSun" w:eastAsia="SimSun" w:cs="SimSun"/>
          <w:sz w:val="20"/>
          <w:szCs w:val="20"/>
        </w:rPr>
      </w:pPr>
      <w:r>
        <w:rPr>
          <w:rFonts w:ascii="SimSun" w:hAnsi="SimSun" w:eastAsia="SimSun" w:cs="SimSun"/>
          <w:sz w:val="20"/>
          <w:szCs w:val="20"/>
          <w:spacing w:val="-8"/>
        </w:rPr>
        <w:t>——定期组织对下级单位进行消防安全评估，</w:t>
      </w:r>
      <w:r>
        <w:rPr>
          <w:rFonts w:ascii="SimSun" w:hAnsi="SimSun" w:eastAsia="SimSun" w:cs="SimSun"/>
          <w:sz w:val="20"/>
          <w:szCs w:val="20"/>
          <w:spacing w:val="-9"/>
        </w:rPr>
        <w:t>适时开展消防安全检查，督促消除火灾隐患，指导</w:t>
      </w:r>
      <w:r>
        <w:rPr>
          <w:rFonts w:ascii="SimSun" w:hAnsi="SimSun" w:eastAsia="SimSun" w:cs="SimSun"/>
          <w:sz w:val="20"/>
          <w:szCs w:val="20"/>
        </w:rPr>
        <w:t xml:space="preserve"> </w:t>
      </w:r>
      <w:r>
        <w:rPr>
          <w:rFonts w:ascii="SimSun" w:hAnsi="SimSun" w:eastAsia="SimSun" w:cs="SimSun"/>
          <w:sz w:val="20"/>
          <w:szCs w:val="20"/>
          <w:spacing w:val="-12"/>
        </w:rPr>
        <w:t>下级单位整改无能力解决的火灾隐患；</w:t>
      </w:r>
    </w:p>
    <w:p>
      <w:pPr>
        <w:ind w:left="443" w:right="159"/>
        <w:spacing w:before="40" w:line="239" w:lineRule="auto"/>
        <w:tabs>
          <w:tab w:val="left" w:pos="853"/>
        </w:tabs>
        <w:rPr>
          <w:rFonts w:ascii="SimSun" w:hAnsi="SimSun" w:eastAsia="SimSun" w:cs="SimSun"/>
          <w:sz w:val="20"/>
          <w:szCs w:val="20"/>
        </w:rPr>
      </w:pPr>
      <w:r>
        <w:rPr>
          <w:rFonts w:ascii="SimSun" w:hAnsi="SimSun" w:eastAsia="SimSun" w:cs="SimSun"/>
          <w:sz w:val="20"/>
          <w:szCs w:val="20"/>
          <w:spacing w:val="-9"/>
        </w:rPr>
        <w:t>——督促下级单位开展防火巡查检查、消防安全培训教育、消防演练</w:t>
      </w:r>
      <w:r>
        <w:rPr>
          <w:rFonts w:ascii="SimSun" w:hAnsi="SimSun" w:eastAsia="SimSun" w:cs="SimSun"/>
          <w:sz w:val="20"/>
          <w:szCs w:val="20"/>
          <w:spacing w:val="-10"/>
        </w:rPr>
        <w:t>等日常消防安全管理工作；</w:t>
      </w:r>
      <w:r>
        <w:rPr>
          <w:rFonts w:ascii="SimSun" w:hAnsi="SimSun" w:eastAsia="SimSun" w:cs="SimSun"/>
          <w:sz w:val="20"/>
          <w:szCs w:val="20"/>
        </w:rPr>
        <w:t xml:space="preserve"> </w:t>
      </w:r>
      <w:r>
        <w:rPr>
          <w:rFonts w:ascii="SimSun" w:hAnsi="SimSun" w:eastAsia="SimSun" w:cs="SimSun"/>
          <w:sz w:val="20"/>
          <w:szCs w:val="20"/>
          <w:u w:val="single" w:color="auto"/>
        </w:rPr>
        <w:tab/>
      </w:r>
      <w:r>
        <w:rPr>
          <w:rFonts w:ascii="SimSun" w:hAnsi="SimSun" w:eastAsia="SimSun" w:cs="SimSun"/>
          <w:sz w:val="20"/>
          <w:szCs w:val="20"/>
          <w:spacing w:val="-12"/>
        </w:rPr>
        <w:t>定期召开消防安全例会，部署消防安全工作；</w:t>
      </w:r>
    </w:p>
    <w:p>
      <w:pPr>
        <w:ind w:left="443"/>
        <w:spacing w:before="44" w:line="309" w:lineRule="exact"/>
        <w:rPr>
          <w:rFonts w:ascii="SimSun" w:hAnsi="SimSun" w:eastAsia="SimSun" w:cs="SimSun"/>
          <w:sz w:val="20"/>
          <w:szCs w:val="20"/>
        </w:rPr>
      </w:pPr>
      <w:r>
        <w:rPr>
          <w:rFonts w:ascii="SimSun" w:hAnsi="SimSun" w:eastAsia="SimSun" w:cs="SimSun"/>
          <w:sz w:val="20"/>
          <w:szCs w:val="20"/>
          <w:spacing w:val="-9"/>
          <w:position w:val="8"/>
        </w:rPr>
        <w:t>——每年对下级单位消防安全管理工作进行综合考核并实施奖惩。</w:t>
      </w:r>
    </w:p>
    <w:p>
      <w:pPr>
        <w:ind w:left="73"/>
        <w:spacing w:before="1" w:line="218" w:lineRule="auto"/>
        <w:rPr>
          <w:rFonts w:ascii="SimSun" w:hAnsi="SimSun" w:eastAsia="SimSun" w:cs="SimSun"/>
          <w:sz w:val="20"/>
          <w:szCs w:val="20"/>
        </w:rPr>
      </w:pPr>
      <w:r>
        <w:rPr>
          <w:rFonts w:ascii="Times New Roman" w:hAnsi="Times New Roman" w:eastAsia="Times New Roman" w:cs="Times New Roman"/>
          <w:sz w:val="20"/>
          <w:szCs w:val="20"/>
          <w:b/>
          <w:bCs/>
          <w:spacing w:val="-8"/>
        </w:rPr>
        <w:t>5.2.6</w:t>
      </w:r>
      <w:r>
        <w:rPr>
          <w:rFonts w:ascii="Times New Roman" w:hAnsi="Times New Roman" w:eastAsia="Times New Roman" w:cs="Times New Roman"/>
          <w:sz w:val="20"/>
          <w:szCs w:val="20"/>
          <w:spacing w:val="4"/>
        </w:rPr>
        <w:t xml:space="preserve">     </w:t>
      </w:r>
      <w:r>
        <w:rPr>
          <w:rFonts w:ascii="SimSun" w:hAnsi="SimSun" w:eastAsia="SimSun" w:cs="SimSun"/>
          <w:sz w:val="20"/>
          <w:szCs w:val="20"/>
          <w:spacing w:val="-8"/>
        </w:rPr>
        <w:t>消防安全区域联防联勤组织应履行下列消防安全职责：</w:t>
      </w:r>
    </w:p>
    <w:p>
      <w:pPr>
        <w:ind w:left="443"/>
        <w:spacing w:before="44" w:line="219" w:lineRule="auto"/>
        <w:rPr>
          <w:rFonts w:ascii="SimSun" w:hAnsi="SimSun" w:eastAsia="SimSun" w:cs="SimSun"/>
          <w:sz w:val="20"/>
          <w:szCs w:val="20"/>
        </w:rPr>
      </w:pPr>
      <w:r>
        <w:rPr>
          <w:rFonts w:ascii="SimSun" w:hAnsi="SimSun" w:eastAsia="SimSun" w:cs="SimSun"/>
          <w:sz w:val="20"/>
          <w:szCs w:val="20"/>
          <w:spacing w:val="-10"/>
        </w:rPr>
        <w:t>——贯彻执行消防法律法规，掌握成员单位消防安全状况；</w:t>
      </w:r>
    </w:p>
    <w:p>
      <w:pPr>
        <w:ind w:left="443" w:right="1319"/>
        <w:spacing w:before="43" w:line="238" w:lineRule="auto"/>
        <w:rPr>
          <w:rFonts w:ascii="SimSun" w:hAnsi="SimSun" w:eastAsia="SimSun" w:cs="SimSun"/>
          <w:sz w:val="20"/>
          <w:szCs w:val="20"/>
        </w:rPr>
      </w:pPr>
      <w:r>
        <w:rPr>
          <w:rFonts w:ascii="SimSun" w:hAnsi="SimSun" w:eastAsia="SimSun" w:cs="SimSun"/>
          <w:sz w:val="20"/>
          <w:szCs w:val="20"/>
          <w:spacing w:val="-10"/>
        </w:rPr>
        <w:t>——制定联防小组日常运行管理制度，明确成员单位联防工作职责并督促其落实；</w:t>
      </w:r>
      <w:r>
        <w:rPr>
          <w:rFonts w:ascii="SimSun" w:hAnsi="SimSun" w:eastAsia="SimSun" w:cs="SimSun"/>
          <w:sz w:val="20"/>
          <w:szCs w:val="20"/>
          <w:spacing w:val="8"/>
        </w:rPr>
        <w:t xml:space="preserve"> </w:t>
      </w:r>
      <w:r>
        <w:rPr>
          <w:rFonts w:ascii="SimSun" w:hAnsi="SimSun" w:eastAsia="SimSun" w:cs="SimSun"/>
          <w:sz w:val="20"/>
          <w:szCs w:val="20"/>
          <w:spacing w:val="-10"/>
        </w:rPr>
        <w:t>——督促成员单位实施日常消防安全管理工作；</w:t>
      </w:r>
    </w:p>
    <w:p>
      <w:pPr>
        <w:ind w:left="443" w:right="159"/>
        <w:spacing w:before="42" w:line="239" w:lineRule="auto"/>
        <w:tabs>
          <w:tab w:val="left" w:pos="853"/>
        </w:tabs>
        <w:rPr>
          <w:rFonts w:ascii="SimSun" w:hAnsi="SimSun" w:eastAsia="SimSun" w:cs="SimSun"/>
          <w:sz w:val="20"/>
          <w:szCs w:val="20"/>
        </w:rPr>
      </w:pPr>
      <w:r>
        <w:rPr>
          <w:rFonts w:ascii="SimSun" w:hAnsi="SimSun" w:eastAsia="SimSun" w:cs="SimSun"/>
          <w:sz w:val="20"/>
          <w:szCs w:val="20"/>
          <w:spacing w:val="-9"/>
        </w:rPr>
        <w:t>——定期召开会议，研究解决联防区域消防安全重大问题，交流工作</w:t>
      </w:r>
      <w:r>
        <w:rPr>
          <w:rFonts w:ascii="SimSun" w:hAnsi="SimSun" w:eastAsia="SimSun" w:cs="SimSun"/>
          <w:sz w:val="20"/>
          <w:szCs w:val="20"/>
          <w:spacing w:val="-10"/>
        </w:rPr>
        <w:t>经验，部署消防安全工作；</w:t>
      </w:r>
      <w:r>
        <w:rPr>
          <w:rFonts w:ascii="SimSun" w:hAnsi="SimSun" w:eastAsia="SimSun" w:cs="SimSun"/>
          <w:sz w:val="20"/>
          <w:szCs w:val="20"/>
        </w:rPr>
        <w:t xml:space="preserve"> </w:t>
      </w:r>
      <w:r>
        <w:rPr>
          <w:rFonts w:ascii="SimSun" w:hAnsi="SimSun" w:eastAsia="SimSun" w:cs="SimSun"/>
          <w:sz w:val="20"/>
          <w:szCs w:val="20"/>
          <w:u w:val="single" w:color="auto"/>
        </w:rPr>
        <w:tab/>
      </w:r>
      <w:r>
        <w:rPr>
          <w:rFonts w:ascii="SimSun" w:hAnsi="SimSun" w:eastAsia="SimSun" w:cs="SimSun"/>
          <w:sz w:val="20"/>
          <w:szCs w:val="20"/>
          <w:spacing w:val="-79"/>
        </w:rPr>
        <w:t xml:space="preserve"> </w:t>
      </w:r>
      <w:r>
        <w:rPr>
          <w:rFonts w:ascii="SimSun" w:hAnsi="SimSun" w:eastAsia="SimSun" w:cs="SimSun"/>
          <w:sz w:val="20"/>
          <w:szCs w:val="20"/>
          <w:spacing w:val="-11"/>
        </w:rPr>
        <w:t>组织开展消防安全互查，督促整改火灾隐患；</w:t>
      </w:r>
    </w:p>
    <w:p>
      <w:pPr>
        <w:ind w:left="443"/>
        <w:spacing w:before="44" w:line="280" w:lineRule="exact"/>
        <w:rPr>
          <w:rFonts w:ascii="SimSun" w:hAnsi="SimSun" w:eastAsia="SimSun" w:cs="SimSun"/>
          <w:sz w:val="20"/>
          <w:szCs w:val="20"/>
        </w:rPr>
      </w:pPr>
      <w:r>
        <w:rPr>
          <w:rFonts w:ascii="SimSun" w:hAnsi="SimSun" w:eastAsia="SimSun" w:cs="SimSun"/>
          <w:sz w:val="20"/>
          <w:szCs w:val="20"/>
          <w:spacing w:val="-10"/>
          <w:position w:val="5"/>
        </w:rPr>
        <w:t>——开展消防安全知识、操作技能的宣传教育培训，组织消防演练；</w:t>
      </w:r>
    </w:p>
    <w:p>
      <w:pPr>
        <w:ind w:left="443"/>
        <w:spacing w:before="1" w:line="219" w:lineRule="auto"/>
        <w:rPr>
          <w:rFonts w:ascii="SimSun" w:hAnsi="SimSun" w:eastAsia="SimSun" w:cs="SimSun"/>
          <w:sz w:val="20"/>
          <w:szCs w:val="20"/>
        </w:rPr>
      </w:pPr>
      <w:r>
        <w:rPr>
          <w:rFonts w:ascii="SimSun" w:hAnsi="SimSun" w:eastAsia="SimSun" w:cs="SimSun"/>
          <w:sz w:val="20"/>
          <w:szCs w:val="20"/>
          <w:spacing w:val="-10"/>
        </w:rPr>
        <w:t>——发生火灾事故时，组织成员单位实施联合扑救。</w:t>
      </w:r>
    </w:p>
    <w:p>
      <w:pPr>
        <w:ind w:left="76"/>
        <w:spacing w:before="208" w:line="221" w:lineRule="auto"/>
        <w:outlineLvl w:val="0"/>
        <w:rPr>
          <w:rFonts w:ascii="SimHei" w:hAnsi="SimHei" w:eastAsia="SimHei" w:cs="SimHei"/>
          <w:sz w:val="20"/>
          <w:szCs w:val="20"/>
        </w:rPr>
      </w:pPr>
      <w:r>
        <w:rPr>
          <w:rFonts w:ascii="SimHei" w:hAnsi="SimHei" w:eastAsia="SimHei" w:cs="SimHei"/>
          <w:sz w:val="20"/>
          <w:szCs w:val="20"/>
          <w:b/>
          <w:bCs/>
          <w:spacing w:val="-9"/>
        </w:rPr>
        <w:t>5.3</w:t>
      </w:r>
      <w:r>
        <w:rPr>
          <w:rFonts w:ascii="SimHei" w:hAnsi="SimHei" w:eastAsia="SimHei" w:cs="SimHei"/>
          <w:sz w:val="20"/>
          <w:szCs w:val="20"/>
          <w:spacing w:val="69"/>
        </w:rPr>
        <w:t xml:space="preserve"> </w:t>
      </w:r>
      <w:r>
        <w:rPr>
          <w:rFonts w:ascii="SimHei" w:hAnsi="SimHei" w:eastAsia="SimHei" w:cs="SimHei"/>
          <w:sz w:val="20"/>
          <w:szCs w:val="20"/>
          <w:b/>
          <w:bCs/>
          <w:spacing w:val="-9"/>
        </w:rPr>
        <w:t>人员消防安全职责</w:t>
      </w:r>
    </w:p>
    <w:p>
      <w:pPr>
        <w:ind w:left="73"/>
        <w:spacing w:before="185" w:line="219" w:lineRule="auto"/>
        <w:rPr>
          <w:rFonts w:ascii="SimSun" w:hAnsi="SimSun" w:eastAsia="SimSun" w:cs="SimSun"/>
          <w:sz w:val="20"/>
          <w:szCs w:val="20"/>
        </w:rPr>
      </w:pPr>
      <w:r>
        <w:rPr>
          <w:rFonts w:ascii="Times New Roman" w:hAnsi="Times New Roman" w:eastAsia="Times New Roman" w:cs="Times New Roman"/>
          <w:sz w:val="20"/>
          <w:szCs w:val="20"/>
          <w:b/>
          <w:bCs/>
          <w:spacing w:val="-8"/>
        </w:rPr>
        <w:t>5.3.1</w:t>
      </w:r>
      <w:r>
        <w:rPr>
          <w:rFonts w:ascii="Times New Roman" w:hAnsi="Times New Roman" w:eastAsia="Times New Roman" w:cs="Times New Roman"/>
          <w:sz w:val="20"/>
          <w:szCs w:val="20"/>
          <w:spacing w:val="6"/>
        </w:rPr>
        <w:t xml:space="preserve">     </w:t>
      </w:r>
      <w:r>
        <w:rPr>
          <w:rFonts w:ascii="SimSun" w:hAnsi="SimSun" w:eastAsia="SimSun" w:cs="SimSun"/>
          <w:sz w:val="20"/>
          <w:szCs w:val="20"/>
          <w:spacing w:val="-8"/>
        </w:rPr>
        <w:t>消防安全责任人应履行下列消防安全职责：</w:t>
      </w:r>
    </w:p>
    <w:p>
      <w:pPr>
        <w:ind w:left="443"/>
        <w:spacing w:before="43" w:line="219" w:lineRule="auto"/>
        <w:rPr>
          <w:rFonts w:ascii="SimSun" w:hAnsi="SimSun" w:eastAsia="SimSun" w:cs="SimSun"/>
          <w:sz w:val="20"/>
          <w:szCs w:val="20"/>
        </w:rPr>
      </w:pPr>
      <w:r>
        <w:rPr>
          <w:rFonts w:ascii="SimSun" w:hAnsi="SimSun" w:eastAsia="SimSun" w:cs="SimSun"/>
          <w:sz w:val="20"/>
          <w:szCs w:val="20"/>
          <w:spacing w:val="-9"/>
        </w:rPr>
        <w:t>——贯彻执行消防法律、法规，保障单位消防安全符合规定，掌握</w:t>
      </w:r>
      <w:r>
        <w:rPr>
          <w:rFonts w:ascii="SimSun" w:hAnsi="SimSun" w:eastAsia="SimSun" w:cs="SimSun"/>
          <w:sz w:val="20"/>
          <w:szCs w:val="20"/>
          <w:spacing w:val="-10"/>
        </w:rPr>
        <w:t>单位的消防安全情况；</w:t>
      </w:r>
    </w:p>
    <w:p>
      <w:pPr>
        <w:ind w:left="852" w:right="131" w:hanging="409"/>
        <w:spacing w:before="41"/>
        <w:rPr>
          <w:rFonts w:ascii="SimSun" w:hAnsi="SimSun" w:eastAsia="SimSun" w:cs="SimSun"/>
          <w:sz w:val="20"/>
          <w:szCs w:val="20"/>
        </w:rPr>
      </w:pPr>
      <w:r>
        <w:rPr>
          <w:rFonts w:ascii="SimSun" w:hAnsi="SimSun" w:eastAsia="SimSun" w:cs="SimSun"/>
          <w:sz w:val="20"/>
          <w:szCs w:val="20"/>
          <w:spacing w:val="-9"/>
        </w:rPr>
        <w:t>——将消防工作与单位的生产、科研、经营、管理等活动统筹安排，组织制定并批准实施单位年</w:t>
      </w:r>
      <w:r>
        <w:rPr>
          <w:rFonts w:ascii="SimSun" w:hAnsi="SimSun" w:eastAsia="SimSun" w:cs="SimSun"/>
          <w:sz w:val="20"/>
          <w:szCs w:val="20"/>
          <w:spacing w:val="15"/>
        </w:rPr>
        <w:t xml:space="preserve"> </w:t>
      </w:r>
      <w:r>
        <w:rPr>
          <w:rFonts w:ascii="SimSun" w:hAnsi="SimSun" w:eastAsia="SimSun" w:cs="SimSun"/>
          <w:sz w:val="20"/>
          <w:szCs w:val="20"/>
          <w:spacing w:val="-16"/>
        </w:rPr>
        <w:t>度消防工作计划；</w:t>
      </w:r>
    </w:p>
    <w:p>
      <w:pPr>
        <w:ind w:left="443"/>
        <w:spacing w:before="40" w:line="219" w:lineRule="auto"/>
        <w:rPr>
          <w:rFonts w:ascii="SimSun" w:hAnsi="SimSun" w:eastAsia="SimSun" w:cs="SimSun"/>
          <w:sz w:val="20"/>
          <w:szCs w:val="20"/>
        </w:rPr>
      </w:pPr>
      <w:r>
        <w:rPr>
          <w:rFonts w:ascii="SimSun" w:hAnsi="SimSun" w:eastAsia="SimSun" w:cs="SimSun"/>
          <w:sz w:val="20"/>
          <w:szCs w:val="20"/>
          <w:spacing w:val="-10"/>
        </w:rPr>
        <w:t>——为单位消防安全管理提供必要的经费和组织保障；</w:t>
      </w:r>
    </w:p>
    <w:p>
      <w:pPr>
        <w:ind w:left="443" w:right="939"/>
        <w:spacing w:before="44" w:line="238" w:lineRule="auto"/>
        <w:tabs>
          <w:tab w:val="left" w:pos="853"/>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11"/>
        </w:rPr>
        <w:t>确定逐级消防安全责任，组织制定并批准实施消防安全制度和消防安全操作规程：</w:t>
      </w:r>
      <w:r>
        <w:rPr>
          <w:rFonts w:ascii="SimSun" w:hAnsi="SimSun" w:eastAsia="SimSun" w:cs="SimSun"/>
          <w:sz w:val="20"/>
          <w:szCs w:val="20"/>
          <w:spacing w:val="15"/>
        </w:rPr>
        <w:t xml:space="preserve"> </w:t>
      </w:r>
      <w:r>
        <w:rPr>
          <w:rFonts w:ascii="SimSun" w:hAnsi="SimSun" w:eastAsia="SimSun" w:cs="SimSun"/>
          <w:sz w:val="20"/>
          <w:szCs w:val="20"/>
          <w:spacing w:val="-10"/>
        </w:rPr>
        <w:t>——定期组织防火检查，督促整改火灾隐患，及时处理涉及消防安全的重大问题；</w:t>
      </w:r>
    </w:p>
    <w:p>
      <w:pPr>
        <w:ind w:left="443" w:right="919"/>
        <w:spacing w:before="45" w:line="238" w:lineRule="auto"/>
        <w:rPr>
          <w:rFonts w:ascii="SimSun" w:hAnsi="SimSun" w:eastAsia="SimSun" w:cs="SimSun"/>
          <w:sz w:val="20"/>
          <w:szCs w:val="20"/>
        </w:rPr>
      </w:pPr>
      <w:r>
        <w:rPr>
          <w:rFonts w:ascii="SimSun" w:hAnsi="SimSun" w:eastAsia="SimSun" w:cs="SimSun"/>
          <w:sz w:val="20"/>
          <w:szCs w:val="20"/>
          <w:spacing w:val="-9"/>
        </w:rPr>
        <w:t>——组织或者委托有关单位对消防设施、器材和消防安全标志进行</w:t>
      </w:r>
      <w:r>
        <w:rPr>
          <w:rFonts w:ascii="SimSun" w:hAnsi="SimSun" w:eastAsia="SimSun" w:cs="SimSun"/>
          <w:sz w:val="20"/>
          <w:szCs w:val="20"/>
          <w:spacing w:val="-10"/>
        </w:rPr>
        <w:t>检测、维护和保养；</w:t>
      </w:r>
      <w:r>
        <w:rPr>
          <w:rFonts w:ascii="SimSun" w:hAnsi="SimSun" w:eastAsia="SimSun" w:cs="SimSun"/>
          <w:sz w:val="20"/>
          <w:szCs w:val="20"/>
        </w:rPr>
        <w:t xml:space="preserve"> </w:t>
      </w:r>
      <w:r>
        <w:rPr>
          <w:rFonts w:ascii="SimSun" w:hAnsi="SimSun" w:eastAsia="SimSun" w:cs="SimSun"/>
          <w:sz w:val="20"/>
          <w:szCs w:val="20"/>
          <w:spacing w:val="-9"/>
        </w:rPr>
        <w:t>——建立企业专职或志愿消防队、微型消防站，并配备相应的消防</w:t>
      </w:r>
      <w:r>
        <w:rPr>
          <w:rFonts w:ascii="SimSun" w:hAnsi="SimSun" w:eastAsia="SimSun" w:cs="SimSun"/>
          <w:sz w:val="20"/>
          <w:szCs w:val="20"/>
          <w:spacing w:val="-10"/>
        </w:rPr>
        <w:t>器材和装备；</w:t>
      </w:r>
    </w:p>
    <w:p>
      <w:pPr>
        <w:ind w:left="443"/>
        <w:spacing w:before="43" w:line="280" w:lineRule="exact"/>
        <w:rPr>
          <w:rFonts w:ascii="SimSun" w:hAnsi="SimSun" w:eastAsia="SimSun" w:cs="SimSun"/>
          <w:sz w:val="20"/>
          <w:szCs w:val="20"/>
        </w:rPr>
      </w:pPr>
      <w:r>
        <w:rPr>
          <w:rFonts w:ascii="SimSun" w:hAnsi="SimSun" w:eastAsia="SimSun" w:cs="SimSun"/>
          <w:sz w:val="20"/>
          <w:szCs w:val="20"/>
          <w:spacing w:val="-10"/>
          <w:position w:val="5"/>
        </w:rPr>
        <w:t>——组织制定符合单位实际的灭火和应急疏散预案，并定期组织演练；</w:t>
      </w:r>
    </w:p>
    <w:p>
      <w:pPr>
        <w:ind w:left="443"/>
        <w:spacing w:before="1" w:line="219" w:lineRule="auto"/>
        <w:rPr>
          <w:rFonts w:ascii="SimSun" w:hAnsi="SimSun" w:eastAsia="SimSun" w:cs="SimSun"/>
          <w:sz w:val="20"/>
          <w:szCs w:val="20"/>
        </w:rPr>
      </w:pPr>
      <w:r>
        <w:rPr>
          <w:rFonts w:ascii="SimSun" w:hAnsi="SimSun" w:eastAsia="SimSun" w:cs="SimSun"/>
          <w:sz w:val="20"/>
          <w:szCs w:val="20"/>
          <w:spacing w:val="-9"/>
        </w:rPr>
        <w:t>——落实单位内部的消防安全工作奖惩。</w:t>
      </w:r>
    </w:p>
    <w:p>
      <w:pPr>
        <w:ind w:left="73"/>
        <w:spacing w:before="93" w:line="219" w:lineRule="auto"/>
        <w:rPr>
          <w:rFonts w:ascii="SimSun" w:hAnsi="SimSun" w:eastAsia="SimSun" w:cs="SimSun"/>
          <w:sz w:val="20"/>
          <w:szCs w:val="20"/>
        </w:rPr>
      </w:pPr>
      <w:r>
        <w:rPr>
          <w:rFonts w:ascii="Times New Roman" w:hAnsi="Times New Roman" w:eastAsia="Times New Roman" w:cs="Times New Roman"/>
          <w:sz w:val="20"/>
          <w:szCs w:val="20"/>
          <w:b/>
          <w:bCs/>
          <w:spacing w:val="-8"/>
        </w:rPr>
        <w:t>5.3.2</w:t>
      </w:r>
      <w:r>
        <w:rPr>
          <w:rFonts w:ascii="Times New Roman" w:hAnsi="Times New Roman" w:eastAsia="Times New Roman" w:cs="Times New Roman"/>
          <w:sz w:val="20"/>
          <w:szCs w:val="20"/>
          <w:spacing w:val="6"/>
        </w:rPr>
        <w:t xml:space="preserve">     </w:t>
      </w:r>
      <w:r>
        <w:rPr>
          <w:rFonts w:ascii="SimSun" w:hAnsi="SimSun" w:eastAsia="SimSun" w:cs="SimSun"/>
          <w:sz w:val="20"/>
          <w:szCs w:val="20"/>
          <w:spacing w:val="-8"/>
        </w:rPr>
        <w:t>消防安全管理人应履行下列消防安全职责：</w:t>
      </w:r>
    </w:p>
    <w:p>
      <w:pPr>
        <w:ind w:left="443"/>
        <w:spacing w:before="21" w:line="280" w:lineRule="exact"/>
        <w:rPr>
          <w:rFonts w:ascii="SimSun" w:hAnsi="SimSun" w:eastAsia="SimSun" w:cs="SimSun"/>
          <w:sz w:val="20"/>
          <w:szCs w:val="20"/>
        </w:rPr>
      </w:pPr>
      <w:r>
        <w:rPr>
          <w:rFonts w:ascii="SimSun" w:hAnsi="SimSun" w:eastAsia="SimSun" w:cs="SimSun"/>
          <w:sz w:val="20"/>
          <w:szCs w:val="20"/>
          <w:spacing w:val="-10"/>
          <w:position w:val="5"/>
        </w:rPr>
        <w:t>——拟订年度消防安全工作计划，组织实施日常消防安全管理工作；</w:t>
      </w:r>
    </w:p>
    <w:p>
      <w:pPr>
        <w:ind w:left="443"/>
        <w:spacing w:before="1" w:line="218" w:lineRule="auto"/>
        <w:rPr>
          <w:rFonts w:ascii="SimSun" w:hAnsi="SimSun" w:eastAsia="SimSun" w:cs="SimSun"/>
          <w:sz w:val="20"/>
          <w:szCs w:val="20"/>
        </w:rPr>
      </w:pPr>
      <w:r>
        <w:rPr>
          <w:rFonts w:ascii="SimSun" w:hAnsi="SimSun" w:eastAsia="SimSun" w:cs="SimSun"/>
          <w:sz w:val="20"/>
          <w:szCs w:val="20"/>
          <w:spacing w:val="-10"/>
        </w:rPr>
        <w:t>——拟订消防安全工作的资金投入和组织保障方案；</w:t>
      </w:r>
    </w:p>
    <w:p>
      <w:pPr>
        <w:ind w:left="443"/>
        <w:spacing w:before="43" w:line="219" w:lineRule="auto"/>
        <w:tabs>
          <w:tab w:val="left" w:pos="853"/>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10"/>
        </w:rPr>
        <w:t>制定消防安全制度和保障消防安全的操作规程</w:t>
      </w:r>
      <w:r>
        <w:rPr>
          <w:rFonts w:ascii="SimSun" w:hAnsi="SimSun" w:eastAsia="SimSun" w:cs="SimSun"/>
          <w:sz w:val="20"/>
          <w:szCs w:val="20"/>
          <w:spacing w:val="-11"/>
        </w:rPr>
        <w:t>，并检查督促落实；</w:t>
      </w:r>
    </w:p>
    <w:p>
      <w:pPr>
        <w:ind w:left="443"/>
        <w:spacing w:before="42" w:line="219" w:lineRule="auto"/>
        <w:rPr>
          <w:rFonts w:ascii="SimSun" w:hAnsi="SimSun" w:eastAsia="SimSun" w:cs="SimSun"/>
          <w:sz w:val="20"/>
          <w:szCs w:val="20"/>
        </w:rPr>
      </w:pPr>
      <w:r>
        <w:rPr>
          <w:rFonts w:ascii="SimSun" w:hAnsi="SimSun" w:eastAsia="SimSun" w:cs="SimSun"/>
          <w:sz w:val="20"/>
          <w:szCs w:val="20"/>
          <w:spacing w:val="-9"/>
        </w:rPr>
        <w:t>——建立消防档案，确定本单位的消防安全重点部位，设置消防安</w:t>
      </w:r>
      <w:r>
        <w:rPr>
          <w:rFonts w:ascii="SimSun" w:hAnsi="SimSun" w:eastAsia="SimSun" w:cs="SimSun"/>
          <w:sz w:val="20"/>
          <w:szCs w:val="20"/>
          <w:spacing w:val="-10"/>
        </w:rPr>
        <w:t>全标识；</w:t>
      </w:r>
    </w:p>
    <w:p>
      <w:pPr>
        <w:ind w:left="443"/>
        <w:spacing w:before="45" w:line="219" w:lineRule="auto"/>
        <w:rPr>
          <w:rFonts w:ascii="SimSun" w:hAnsi="SimSun" w:eastAsia="SimSun" w:cs="SimSun"/>
          <w:sz w:val="20"/>
          <w:szCs w:val="20"/>
        </w:rPr>
      </w:pPr>
      <w:r>
        <w:rPr>
          <w:rFonts w:ascii="SimSun" w:hAnsi="SimSun" w:eastAsia="SimSun" w:cs="SimSun"/>
          <w:sz w:val="20"/>
          <w:szCs w:val="20"/>
          <w:spacing w:val="-9"/>
        </w:rPr>
        <w:t>——组织实施防火检查和火灾隐患整改工作，负责动火、临时用电</w:t>
      </w:r>
      <w:r>
        <w:rPr>
          <w:rFonts w:ascii="SimSun" w:hAnsi="SimSun" w:eastAsia="SimSun" w:cs="SimSun"/>
          <w:sz w:val="20"/>
          <w:szCs w:val="20"/>
          <w:spacing w:val="-10"/>
        </w:rPr>
        <w:t>作业的审批；</w:t>
      </w:r>
    </w:p>
    <w:p>
      <w:pPr>
        <w:ind w:left="852" w:right="131" w:hanging="409"/>
        <w:spacing w:before="42" w:line="239" w:lineRule="auto"/>
        <w:rPr>
          <w:rFonts w:ascii="SimSun" w:hAnsi="SimSun" w:eastAsia="SimSun" w:cs="SimSun"/>
          <w:sz w:val="20"/>
          <w:szCs w:val="20"/>
        </w:rPr>
      </w:pPr>
      <w:r>
        <w:rPr>
          <w:rFonts w:ascii="SimSun" w:hAnsi="SimSun" w:eastAsia="SimSun" w:cs="SimSun"/>
          <w:sz w:val="20"/>
          <w:szCs w:val="20"/>
          <w:spacing w:val="-9"/>
        </w:rPr>
        <w:t>——组织实施对本单位消防设施、器材和消防安全标志的维护保养，确保完好有效和处于正常运</w:t>
      </w:r>
      <w:r>
        <w:rPr>
          <w:rFonts w:ascii="SimSun" w:hAnsi="SimSun" w:eastAsia="SimSun" w:cs="SimSun"/>
          <w:sz w:val="20"/>
          <w:szCs w:val="20"/>
          <w:spacing w:val="14"/>
        </w:rPr>
        <w:t xml:space="preserve"> </w:t>
      </w:r>
      <w:r>
        <w:rPr>
          <w:rFonts w:ascii="SimSun" w:hAnsi="SimSun" w:eastAsia="SimSun" w:cs="SimSun"/>
          <w:sz w:val="20"/>
          <w:szCs w:val="20"/>
          <w:spacing w:val="-11"/>
        </w:rPr>
        <w:t>行状态，确保疏散通道、安全出口、消防车通道畅通；</w:t>
      </w:r>
    </w:p>
    <w:p>
      <w:pPr>
        <w:ind w:left="852" w:right="131" w:hanging="409"/>
        <w:spacing w:before="42" w:line="239" w:lineRule="auto"/>
        <w:tabs>
          <w:tab w:val="left" w:pos="853"/>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74"/>
        </w:rPr>
        <w:t xml:space="preserve"> </w:t>
      </w:r>
      <w:r>
        <w:rPr>
          <w:rFonts w:ascii="SimSun" w:hAnsi="SimSun" w:eastAsia="SimSun" w:cs="SimSun"/>
          <w:sz w:val="20"/>
          <w:szCs w:val="20"/>
          <w:spacing w:val="-10"/>
        </w:rPr>
        <w:t>管理企业专职或志愿消防队、微型消防站，组织开展日常业务训练、初起火灾扑救和人员疏</w:t>
      </w:r>
      <w:r>
        <w:rPr>
          <w:rFonts w:ascii="SimSun" w:hAnsi="SimSun" w:eastAsia="SimSun" w:cs="SimSun"/>
          <w:sz w:val="20"/>
          <w:szCs w:val="20"/>
        </w:rPr>
        <w:t xml:space="preserve"> </w:t>
      </w:r>
      <w:r>
        <w:rPr>
          <w:rFonts w:ascii="SimSun" w:hAnsi="SimSun" w:eastAsia="SimSun" w:cs="SimSun"/>
          <w:sz w:val="20"/>
          <w:szCs w:val="20"/>
          <w:spacing w:val="-14"/>
        </w:rPr>
        <w:t>散；</w:t>
      </w:r>
    </w:p>
    <w:p>
      <w:pPr>
        <w:ind w:left="852" w:right="128" w:hanging="409"/>
        <w:spacing w:before="82" w:line="250" w:lineRule="auto"/>
        <w:rPr>
          <w:rFonts w:ascii="SimSun" w:hAnsi="SimSun" w:eastAsia="SimSun" w:cs="SimSun"/>
          <w:sz w:val="20"/>
          <w:szCs w:val="20"/>
        </w:rPr>
      </w:pPr>
      <w:r>
        <w:rPr>
          <w:rFonts w:ascii="SimSun" w:hAnsi="SimSun" w:eastAsia="SimSun" w:cs="SimSun"/>
          <w:sz w:val="20"/>
          <w:szCs w:val="20"/>
          <w:spacing w:val="-9"/>
        </w:rPr>
        <w:t>——组织开展消防安全宣传和从业人员消防安全教育培训，拟订灭火和应急疏散预案并定期组织</w:t>
      </w:r>
      <w:r>
        <w:rPr>
          <w:rFonts w:ascii="SimSun" w:hAnsi="SimSun" w:eastAsia="SimSun" w:cs="SimSun"/>
          <w:sz w:val="20"/>
          <w:szCs w:val="20"/>
          <w:spacing w:val="17"/>
        </w:rPr>
        <w:t xml:space="preserve"> </w:t>
      </w:r>
      <w:r>
        <w:rPr>
          <w:rFonts w:ascii="SimSun" w:hAnsi="SimSun" w:eastAsia="SimSun" w:cs="SimSun"/>
          <w:sz w:val="20"/>
          <w:szCs w:val="20"/>
          <w:spacing w:val="-13"/>
        </w:rPr>
        <w:t>演练；</w:t>
      </w:r>
    </w:p>
    <w:p>
      <w:pPr>
        <w:sectPr>
          <w:footerReference w:type="default" r:id="rId10"/>
          <w:pgSz w:w="11910" w:h="16840"/>
          <w:pgMar w:top="1431" w:right="1510" w:bottom="1880" w:left="1786" w:header="0" w:footer="1752" w:gutter="0"/>
        </w:sectPr>
        <w:rPr/>
      </w:pPr>
    </w:p>
    <w:p>
      <w:pPr>
        <w:spacing w:line="353" w:lineRule="auto"/>
        <w:rPr>
          <w:rFonts w:ascii="Arial"/>
          <w:sz w:val="21"/>
        </w:rPr>
      </w:pPr>
      <w:r/>
    </w:p>
    <w:p>
      <w:pPr>
        <w:spacing w:line="353" w:lineRule="auto"/>
        <w:rPr>
          <w:rFonts w:ascii="Arial"/>
          <w:sz w:val="21"/>
        </w:rPr>
      </w:pPr>
      <w:r/>
    </w:p>
    <w:p>
      <w:pPr>
        <w:spacing w:before="55" w:line="188" w:lineRule="auto"/>
        <w:jc w:val="right"/>
        <w:rPr>
          <w:rFonts w:ascii="Times New Roman" w:hAnsi="Times New Roman" w:eastAsia="Times New Roman" w:cs="Times New Roman"/>
          <w:sz w:val="19"/>
          <w:szCs w:val="19"/>
        </w:rPr>
      </w:pPr>
      <w:bookmarkStart w:name="_bookmark15" w:id="12"/>
      <w:bookmarkEnd w:id="12"/>
      <w:r>
        <w:rPr>
          <w:rFonts w:ascii="Times New Roman" w:hAnsi="Times New Roman" w:eastAsia="Times New Roman" w:cs="Times New Roman"/>
          <w:sz w:val="19"/>
          <w:szCs w:val="19"/>
          <w:b/>
          <w:bCs/>
          <w:spacing w:val="-1"/>
        </w:rPr>
        <w:t>DB32/T</w:t>
      </w:r>
      <w:r>
        <w:rPr>
          <w:rFonts w:ascii="Times New Roman" w:hAnsi="Times New Roman" w:eastAsia="Times New Roman" w:cs="Times New Roman"/>
          <w:sz w:val="19"/>
          <w:szCs w:val="19"/>
          <w:spacing w:val="10"/>
        </w:rPr>
        <w:t xml:space="preserve"> </w:t>
      </w:r>
      <w:r>
        <w:rPr>
          <w:rFonts w:ascii="Times New Roman" w:hAnsi="Times New Roman" w:eastAsia="Times New Roman" w:cs="Times New Roman"/>
          <w:sz w:val="19"/>
          <w:szCs w:val="19"/>
          <w:b/>
          <w:bCs/>
          <w:spacing w:val="-1"/>
        </w:rPr>
        <w:t>4444—2023</w:t>
      </w:r>
    </w:p>
    <w:p>
      <w:pPr>
        <w:ind w:left="842" w:right="114" w:hanging="399"/>
        <w:spacing w:before="277" w:line="252" w:lineRule="auto"/>
        <w:rPr>
          <w:rFonts w:ascii="SimSun" w:hAnsi="SimSun" w:eastAsia="SimSun" w:cs="SimSun"/>
          <w:sz w:val="19"/>
          <w:szCs w:val="19"/>
        </w:rPr>
      </w:pPr>
      <w:r>
        <w:rPr>
          <w:rFonts w:ascii="SimSun" w:hAnsi="SimSun" w:eastAsia="SimSun" w:cs="SimSun"/>
          <w:sz w:val="19"/>
          <w:szCs w:val="19"/>
          <w:spacing w:val="1"/>
        </w:rPr>
        <w:t>——定期向消防安全责任人报告消防安全状况，提出加强消防安全工作的意</w:t>
      </w:r>
      <w:r>
        <w:rPr>
          <w:rFonts w:ascii="SimSun" w:hAnsi="SimSun" w:eastAsia="SimSun" w:cs="SimSun"/>
          <w:sz w:val="19"/>
          <w:szCs w:val="19"/>
        </w:rPr>
        <w:t>见和建议，及时报告</w:t>
      </w:r>
      <w:r>
        <w:rPr>
          <w:rFonts w:ascii="SimSun" w:hAnsi="SimSun" w:eastAsia="SimSun" w:cs="SimSun"/>
          <w:sz w:val="19"/>
          <w:szCs w:val="19"/>
        </w:rPr>
        <w:t xml:space="preserve"> </w:t>
      </w:r>
      <w:r>
        <w:rPr>
          <w:rFonts w:ascii="SimSun" w:hAnsi="SimSun" w:eastAsia="SimSun" w:cs="SimSun"/>
          <w:sz w:val="19"/>
          <w:szCs w:val="19"/>
          <w:spacing w:val="-5"/>
        </w:rPr>
        <w:t>涉及消防安全的重大问题；</w:t>
      </w:r>
    </w:p>
    <w:p>
      <w:pPr>
        <w:ind w:left="443"/>
        <w:spacing w:before="62" w:line="270" w:lineRule="exact"/>
        <w:rPr>
          <w:rFonts w:ascii="SimSun" w:hAnsi="SimSun" w:eastAsia="SimSun" w:cs="SimSun"/>
          <w:sz w:val="19"/>
          <w:szCs w:val="19"/>
        </w:rPr>
      </w:pPr>
      <w:r>
        <w:rPr>
          <w:rFonts w:ascii="SimSun" w:hAnsi="SimSun" w:eastAsia="SimSun" w:cs="SimSun"/>
          <w:sz w:val="19"/>
          <w:szCs w:val="19"/>
          <w:spacing w:val="-2"/>
          <w:position w:val="5"/>
        </w:rPr>
        <w:t>——完成消防安全责任人委托的其他消防安全管理工作。</w:t>
      </w:r>
    </w:p>
    <w:p>
      <w:pPr>
        <w:ind w:left="53"/>
        <w:spacing w:line="219" w:lineRule="auto"/>
        <w:rPr>
          <w:rFonts w:ascii="SimSun" w:hAnsi="SimSun" w:eastAsia="SimSun" w:cs="SimSun"/>
          <w:sz w:val="19"/>
          <w:szCs w:val="19"/>
        </w:rPr>
      </w:pPr>
      <w:r>
        <w:rPr>
          <w:rFonts w:ascii="SimSun" w:hAnsi="SimSun" w:eastAsia="SimSun" w:cs="SimSun"/>
          <w:sz w:val="19"/>
          <w:szCs w:val="19"/>
          <w:spacing w:val="-1"/>
        </w:rPr>
        <w:t>5.3.3</w:t>
      </w:r>
      <w:r>
        <w:rPr>
          <w:rFonts w:ascii="SimSun" w:hAnsi="SimSun" w:eastAsia="SimSun" w:cs="SimSun"/>
          <w:sz w:val="19"/>
          <w:szCs w:val="19"/>
          <w:spacing w:val="100"/>
        </w:rPr>
        <w:t xml:space="preserve"> </w:t>
      </w:r>
      <w:r>
        <w:rPr>
          <w:rFonts w:ascii="SimSun" w:hAnsi="SimSun" w:eastAsia="SimSun" w:cs="SimSun"/>
          <w:sz w:val="19"/>
          <w:szCs w:val="19"/>
          <w:spacing w:val="-1"/>
        </w:rPr>
        <w:t>专兼职消防管理人员应履行下列消防安全职责：</w:t>
      </w:r>
    </w:p>
    <w:p>
      <w:pPr>
        <w:ind w:left="443"/>
        <w:spacing w:before="54" w:line="219" w:lineRule="auto"/>
        <w:rPr>
          <w:rFonts w:ascii="SimSun" w:hAnsi="SimSun" w:eastAsia="SimSun" w:cs="SimSun"/>
          <w:sz w:val="19"/>
          <w:szCs w:val="19"/>
        </w:rPr>
      </w:pPr>
      <w:r>
        <w:rPr>
          <w:rFonts w:ascii="SimSun" w:hAnsi="SimSun" w:eastAsia="SimSun" w:cs="SimSun"/>
          <w:sz w:val="19"/>
          <w:szCs w:val="19"/>
          <w:spacing w:val="-1"/>
        </w:rPr>
        <w:t>——根据年度消防工作计划，开展日常消防安全管理工作；</w:t>
      </w:r>
    </w:p>
    <w:p>
      <w:pPr>
        <w:ind w:left="443"/>
        <w:spacing w:before="54" w:line="219" w:lineRule="auto"/>
        <w:rPr>
          <w:rFonts w:ascii="SimSun" w:hAnsi="SimSun" w:eastAsia="SimSun" w:cs="SimSun"/>
          <w:sz w:val="19"/>
          <w:szCs w:val="19"/>
        </w:rPr>
      </w:pPr>
      <w:r>
        <w:rPr>
          <w:rFonts w:ascii="SimSun" w:hAnsi="SimSun" w:eastAsia="SimSun" w:cs="SimSun"/>
          <w:sz w:val="19"/>
          <w:szCs w:val="19"/>
          <w:spacing w:val="-1"/>
        </w:rPr>
        <w:t>——督促落实消防安全制度和消防安全操作规程；</w:t>
      </w:r>
    </w:p>
    <w:p>
      <w:pPr>
        <w:ind w:left="443"/>
        <w:spacing w:before="56" w:line="219" w:lineRule="auto"/>
        <w:rPr>
          <w:rFonts w:ascii="SimSun" w:hAnsi="SimSun" w:eastAsia="SimSun" w:cs="SimSun"/>
          <w:sz w:val="19"/>
          <w:szCs w:val="19"/>
        </w:rPr>
      </w:pPr>
      <w:r>
        <w:rPr>
          <w:rFonts w:ascii="SimSun" w:hAnsi="SimSun" w:eastAsia="SimSun" w:cs="SimSun"/>
          <w:sz w:val="19"/>
          <w:szCs w:val="19"/>
          <w:spacing w:val="-1"/>
        </w:rPr>
        <w:t>——实施防火检查和火灾隐患整改工作，负责动火作业、临时用电现场监管；</w:t>
      </w:r>
    </w:p>
    <w:p>
      <w:pPr>
        <w:ind w:left="443"/>
        <w:spacing w:before="53" w:line="280" w:lineRule="exact"/>
        <w:rPr>
          <w:rFonts w:ascii="SimSun" w:hAnsi="SimSun" w:eastAsia="SimSun" w:cs="SimSun"/>
          <w:sz w:val="19"/>
          <w:szCs w:val="19"/>
        </w:rPr>
      </w:pPr>
      <w:r>
        <w:rPr>
          <w:rFonts w:ascii="SimSun" w:hAnsi="SimSun" w:eastAsia="SimSun" w:cs="SimSun"/>
          <w:sz w:val="19"/>
          <w:szCs w:val="19"/>
          <w:position w:val="6"/>
        </w:rPr>
        <w:t>——检查消防设施、器材和消防安全标志状况，督促</w:t>
      </w:r>
      <w:r>
        <w:rPr>
          <w:rFonts w:ascii="SimSun" w:hAnsi="SimSun" w:eastAsia="SimSun" w:cs="SimSun"/>
          <w:sz w:val="19"/>
          <w:szCs w:val="19"/>
          <w:spacing w:val="-1"/>
          <w:position w:val="6"/>
        </w:rPr>
        <w:t>维护保养；</w:t>
      </w:r>
    </w:p>
    <w:p>
      <w:pPr>
        <w:ind w:left="443"/>
        <w:spacing w:before="1" w:line="218" w:lineRule="auto"/>
        <w:rPr>
          <w:rFonts w:ascii="SimSun" w:hAnsi="SimSun" w:eastAsia="SimSun" w:cs="SimSun"/>
          <w:sz w:val="19"/>
          <w:szCs w:val="19"/>
        </w:rPr>
      </w:pPr>
      <w:r>
        <w:rPr>
          <w:rFonts w:ascii="SimSun" w:hAnsi="SimSun" w:eastAsia="SimSun" w:cs="SimSun"/>
          <w:sz w:val="19"/>
          <w:szCs w:val="19"/>
          <w:spacing w:val="-2"/>
        </w:rPr>
        <w:t>——开展消防安全知识、技能宣传教育培训；</w:t>
      </w:r>
    </w:p>
    <w:p>
      <w:pPr>
        <w:ind w:left="443"/>
        <w:spacing w:before="56" w:line="278" w:lineRule="exact"/>
        <w:rPr>
          <w:rFonts w:ascii="SimSun" w:hAnsi="SimSun" w:eastAsia="SimSun" w:cs="SimSun"/>
          <w:sz w:val="19"/>
          <w:szCs w:val="19"/>
        </w:rPr>
      </w:pPr>
      <w:r>
        <w:rPr>
          <w:rFonts w:ascii="SimSun" w:hAnsi="SimSun" w:eastAsia="SimSun" w:cs="SimSun"/>
          <w:sz w:val="19"/>
          <w:szCs w:val="19"/>
          <w:position w:val="6"/>
        </w:rPr>
        <w:t>——组织企业专职或志愿消防队、微型消防站开展训</w:t>
      </w:r>
      <w:r>
        <w:rPr>
          <w:rFonts w:ascii="SimSun" w:hAnsi="SimSun" w:eastAsia="SimSun" w:cs="SimSun"/>
          <w:sz w:val="19"/>
          <w:szCs w:val="19"/>
          <w:spacing w:val="-1"/>
          <w:position w:val="6"/>
        </w:rPr>
        <w:t>练、演练；</w:t>
      </w:r>
    </w:p>
    <w:p>
      <w:pPr>
        <w:ind w:left="443"/>
        <w:spacing w:before="1" w:line="217" w:lineRule="auto"/>
        <w:rPr>
          <w:rFonts w:ascii="SimSun" w:hAnsi="SimSun" w:eastAsia="SimSun" w:cs="SimSun"/>
          <w:sz w:val="19"/>
          <w:szCs w:val="19"/>
        </w:rPr>
      </w:pPr>
      <w:r>
        <w:rPr>
          <w:rFonts w:ascii="SimSun" w:hAnsi="SimSun" w:eastAsia="SimSun" w:cs="SimSun"/>
          <w:sz w:val="19"/>
          <w:szCs w:val="19"/>
          <w:spacing w:val="-2"/>
        </w:rPr>
        <w:t>——及时向消防安全管理人报告消防安全情况；</w:t>
      </w:r>
    </w:p>
    <w:p>
      <w:pPr>
        <w:ind w:left="443"/>
        <w:spacing w:before="57" w:line="300" w:lineRule="exact"/>
        <w:rPr>
          <w:rFonts w:ascii="SimSun" w:hAnsi="SimSun" w:eastAsia="SimSun" w:cs="SimSun"/>
          <w:sz w:val="19"/>
          <w:szCs w:val="19"/>
        </w:rPr>
      </w:pPr>
      <w:r>
        <w:rPr>
          <w:rFonts w:ascii="SimSun" w:hAnsi="SimSun" w:eastAsia="SimSun" w:cs="SimSun"/>
          <w:sz w:val="19"/>
          <w:szCs w:val="19"/>
          <w:position w:val="8"/>
        </w:rPr>
        <w:t>——完成单位消防安全管理人委托的其他消防安全管理工作。</w:t>
      </w:r>
    </w:p>
    <w:p>
      <w:pPr>
        <w:ind w:left="53"/>
        <w:spacing w:before="1"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5.3.4</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2"/>
        </w:rPr>
        <w:t>部门消防安全责任人应履行下列消</w:t>
      </w:r>
      <w:r>
        <w:rPr>
          <w:rFonts w:ascii="SimSun" w:hAnsi="SimSun" w:eastAsia="SimSun" w:cs="SimSun"/>
          <w:sz w:val="19"/>
          <w:szCs w:val="19"/>
          <w:spacing w:val="-3"/>
        </w:rPr>
        <w:t>防安全职责：</w:t>
      </w:r>
    </w:p>
    <w:p>
      <w:pPr>
        <w:ind w:left="443"/>
        <w:spacing w:before="53" w:line="219" w:lineRule="auto"/>
        <w:tabs>
          <w:tab w:val="left" w:pos="85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80"/>
        </w:rPr>
        <w:t xml:space="preserve"> </w:t>
      </w:r>
      <w:r>
        <w:rPr>
          <w:rFonts w:ascii="SimSun" w:hAnsi="SimSun" w:eastAsia="SimSun" w:cs="SimSun"/>
          <w:sz w:val="19"/>
          <w:szCs w:val="19"/>
          <w:spacing w:val="-3"/>
        </w:rPr>
        <w:t>组织实施本部门的消防安全管理工作计划：</w:t>
      </w:r>
    </w:p>
    <w:p>
      <w:pPr>
        <w:ind w:left="443"/>
        <w:spacing w:before="54" w:line="219" w:lineRule="auto"/>
        <w:rPr>
          <w:rFonts w:ascii="SimSun" w:hAnsi="SimSun" w:eastAsia="SimSun" w:cs="SimSun"/>
          <w:sz w:val="19"/>
          <w:szCs w:val="19"/>
        </w:rPr>
      </w:pPr>
      <w:r>
        <w:rPr>
          <w:rFonts w:ascii="SimSun" w:hAnsi="SimSun" w:eastAsia="SimSun" w:cs="SimSun"/>
          <w:sz w:val="19"/>
          <w:szCs w:val="19"/>
        </w:rPr>
        <w:t>——根据本部门的实际情况开展消防安全教育培训，制定消防安全制度，落实消防安全措施；</w:t>
      </w:r>
    </w:p>
    <w:p>
      <w:pPr>
        <w:ind w:left="842" w:right="118" w:hanging="399"/>
        <w:spacing w:before="56" w:line="246" w:lineRule="auto"/>
        <w:rPr>
          <w:rFonts w:ascii="SimSun" w:hAnsi="SimSun" w:eastAsia="SimSun" w:cs="SimSun"/>
          <w:sz w:val="19"/>
          <w:szCs w:val="19"/>
        </w:rPr>
      </w:pPr>
      <w:r>
        <w:rPr>
          <w:rFonts w:ascii="SimSun" w:hAnsi="SimSun" w:eastAsia="SimSun" w:cs="SimSun"/>
          <w:sz w:val="19"/>
          <w:szCs w:val="19"/>
          <w:spacing w:val="1"/>
        </w:rPr>
        <w:t>——按照规定开展防火巡查、检查，管理消防安全重点部位，确保</w:t>
      </w:r>
      <w:r>
        <w:rPr>
          <w:rFonts w:ascii="SimSun" w:hAnsi="SimSun" w:eastAsia="SimSun" w:cs="SimSun"/>
          <w:sz w:val="19"/>
          <w:szCs w:val="19"/>
        </w:rPr>
        <w:t>管辖范围的消防设施、器材完</w:t>
      </w:r>
      <w:r>
        <w:rPr>
          <w:rFonts w:ascii="SimSun" w:hAnsi="SimSun" w:eastAsia="SimSun" w:cs="SimSun"/>
          <w:sz w:val="19"/>
          <w:szCs w:val="19"/>
        </w:rPr>
        <w:t xml:space="preserve"> </w:t>
      </w:r>
      <w:r>
        <w:rPr>
          <w:rFonts w:ascii="SimSun" w:hAnsi="SimSun" w:eastAsia="SimSun" w:cs="SimSun"/>
          <w:sz w:val="19"/>
          <w:szCs w:val="19"/>
          <w:spacing w:val="-10"/>
        </w:rPr>
        <w:t>好有效；</w:t>
      </w:r>
    </w:p>
    <w:p>
      <w:pPr>
        <w:ind w:left="842" w:right="119" w:hanging="399"/>
        <w:spacing w:before="52" w:line="245" w:lineRule="auto"/>
        <w:rPr>
          <w:rFonts w:ascii="SimSun" w:hAnsi="SimSun" w:eastAsia="SimSun" w:cs="SimSun"/>
          <w:sz w:val="19"/>
          <w:szCs w:val="19"/>
        </w:rPr>
      </w:pPr>
      <w:r>
        <w:rPr>
          <w:rFonts w:ascii="SimSun" w:hAnsi="SimSun" w:eastAsia="SimSun" w:cs="SimSun"/>
          <w:sz w:val="19"/>
          <w:szCs w:val="19"/>
          <w:spacing w:val="1"/>
        </w:rPr>
        <w:t>——及时发现和消除火灾隐患，不能立即消除的，采取相应防范</w:t>
      </w:r>
      <w:r>
        <w:rPr>
          <w:rFonts w:ascii="SimSun" w:hAnsi="SimSun" w:eastAsia="SimSun" w:cs="SimSun"/>
          <w:sz w:val="19"/>
          <w:szCs w:val="19"/>
        </w:rPr>
        <w:t>措施并及时向消防安全管理人报</w:t>
      </w:r>
      <w:r>
        <w:rPr>
          <w:rFonts w:ascii="SimSun" w:hAnsi="SimSun" w:eastAsia="SimSun" w:cs="SimSun"/>
          <w:sz w:val="19"/>
          <w:szCs w:val="19"/>
        </w:rPr>
        <w:t xml:space="preserve"> </w:t>
      </w:r>
      <w:r>
        <w:rPr>
          <w:rFonts w:ascii="SimSun" w:hAnsi="SimSun" w:eastAsia="SimSun" w:cs="SimSun"/>
          <w:sz w:val="19"/>
          <w:szCs w:val="19"/>
          <w:spacing w:val="-7"/>
        </w:rPr>
        <w:t>告；</w:t>
      </w:r>
    </w:p>
    <w:p>
      <w:pPr>
        <w:ind w:left="443"/>
        <w:spacing w:before="58" w:line="219" w:lineRule="auto"/>
        <w:rPr>
          <w:rFonts w:ascii="SimSun" w:hAnsi="SimSun" w:eastAsia="SimSun" w:cs="SimSun"/>
          <w:sz w:val="19"/>
          <w:szCs w:val="19"/>
        </w:rPr>
      </w:pPr>
      <w:r>
        <w:rPr>
          <w:rFonts w:ascii="SimSun" w:hAnsi="SimSun" w:eastAsia="SimSun" w:cs="SimSun"/>
          <w:sz w:val="19"/>
          <w:szCs w:val="19"/>
        </w:rPr>
        <w:t>——发现火灾及时报警，并组织人员疏散和初起火灾扑救。</w:t>
      </w:r>
    </w:p>
    <w:p>
      <w:pPr>
        <w:ind w:left="53"/>
        <w:spacing w:before="94" w:line="219" w:lineRule="auto"/>
        <w:rPr>
          <w:rFonts w:ascii="SimSun" w:hAnsi="SimSun" w:eastAsia="SimSun" w:cs="SimSun"/>
          <w:sz w:val="19"/>
          <w:szCs w:val="19"/>
        </w:rPr>
      </w:pPr>
      <w:r>
        <w:rPr>
          <w:rFonts w:ascii="SimSun" w:hAnsi="SimSun" w:eastAsia="SimSun" w:cs="SimSun"/>
          <w:sz w:val="19"/>
          <w:szCs w:val="19"/>
          <w:spacing w:val="-1"/>
        </w:rPr>
        <w:t>5.3.5</w:t>
      </w:r>
      <w:r>
        <w:rPr>
          <w:rFonts w:ascii="SimSun" w:hAnsi="SimSun" w:eastAsia="SimSun" w:cs="SimSun"/>
          <w:sz w:val="19"/>
          <w:szCs w:val="19"/>
          <w:spacing w:val="3"/>
        </w:rPr>
        <w:t xml:space="preserve">  </w:t>
      </w:r>
      <w:r>
        <w:rPr>
          <w:rFonts w:ascii="SimSun" w:hAnsi="SimSun" w:eastAsia="SimSun" w:cs="SimSun"/>
          <w:sz w:val="19"/>
          <w:szCs w:val="19"/>
          <w:spacing w:val="-1"/>
        </w:rPr>
        <w:t>消防控制室值班人员应履行下列消防安全职责：</w:t>
      </w:r>
    </w:p>
    <w:p>
      <w:pPr>
        <w:ind w:left="443"/>
        <w:spacing w:before="34" w:line="219" w:lineRule="auto"/>
        <w:rPr>
          <w:rFonts w:ascii="SimSun" w:hAnsi="SimSun" w:eastAsia="SimSun" w:cs="SimSun"/>
          <w:sz w:val="19"/>
          <w:szCs w:val="19"/>
        </w:rPr>
      </w:pPr>
      <w:r>
        <w:rPr>
          <w:rFonts w:ascii="SimSun" w:hAnsi="SimSun" w:eastAsia="SimSun" w:cs="SimSun"/>
          <w:sz w:val="19"/>
          <w:szCs w:val="19"/>
        </w:rPr>
        <w:t>——持有消防设施操作员职业资格证书，落实消防控制室</w:t>
      </w:r>
      <w:r>
        <w:rPr>
          <w:rFonts w:ascii="SimSun" w:hAnsi="SimSun" w:eastAsia="SimSun" w:cs="SimSun"/>
          <w:sz w:val="19"/>
          <w:szCs w:val="19"/>
          <w:spacing w:val="-1"/>
        </w:rPr>
        <w:t>值班制度；</w:t>
      </w:r>
    </w:p>
    <w:p>
      <w:pPr>
        <w:ind w:left="842" w:right="109" w:hanging="399"/>
        <w:spacing w:before="56" w:line="246" w:lineRule="auto"/>
        <w:rPr>
          <w:rFonts w:ascii="SimSun" w:hAnsi="SimSun" w:eastAsia="SimSun" w:cs="SimSun"/>
          <w:sz w:val="19"/>
          <w:szCs w:val="19"/>
        </w:rPr>
      </w:pPr>
      <w:r>
        <w:rPr>
          <w:rFonts w:ascii="SimSun" w:hAnsi="SimSun" w:eastAsia="SimSun" w:cs="SimSun"/>
          <w:sz w:val="19"/>
          <w:szCs w:val="19"/>
          <w:spacing w:val="1"/>
        </w:rPr>
        <w:t>——熟悉和掌握消防控制室设备的功能及操作规程，按照规定测试自动消防设施的功能</w:t>
      </w:r>
      <w:r>
        <w:rPr>
          <w:rFonts w:ascii="SimSun" w:hAnsi="SimSun" w:eastAsia="SimSun" w:cs="SimSun"/>
          <w:sz w:val="19"/>
          <w:szCs w:val="19"/>
        </w:rPr>
        <w:t>，保障消</w:t>
      </w:r>
      <w:r>
        <w:rPr>
          <w:rFonts w:ascii="SimSun" w:hAnsi="SimSun" w:eastAsia="SimSun" w:cs="SimSun"/>
          <w:sz w:val="19"/>
          <w:szCs w:val="19"/>
        </w:rPr>
        <w:t xml:space="preserve"> </w:t>
      </w:r>
      <w:r>
        <w:rPr>
          <w:rFonts w:ascii="SimSun" w:hAnsi="SimSun" w:eastAsia="SimSun" w:cs="SimSun"/>
          <w:sz w:val="19"/>
          <w:szCs w:val="19"/>
          <w:spacing w:val="-5"/>
        </w:rPr>
        <w:t>防控制室设备的正常运行；</w:t>
      </w:r>
    </w:p>
    <w:p>
      <w:pPr>
        <w:ind w:left="443"/>
        <w:spacing w:before="53" w:line="280" w:lineRule="exact"/>
        <w:rPr>
          <w:rFonts w:ascii="SimSun" w:hAnsi="SimSun" w:eastAsia="SimSun" w:cs="SimSun"/>
          <w:sz w:val="19"/>
          <w:szCs w:val="19"/>
        </w:rPr>
      </w:pPr>
      <w:r>
        <w:rPr>
          <w:rFonts w:ascii="SimSun" w:hAnsi="SimSun" w:eastAsia="SimSun" w:cs="SimSun"/>
          <w:sz w:val="19"/>
          <w:szCs w:val="19"/>
          <w:spacing w:val="-2"/>
          <w:position w:val="6"/>
        </w:rPr>
        <w:t>——接到火灾报警后，按照应急程序处置；</w:t>
      </w:r>
    </w:p>
    <w:p>
      <w:pPr>
        <w:ind w:left="443"/>
        <w:spacing w:line="219" w:lineRule="auto"/>
        <w:rPr>
          <w:rFonts w:ascii="SimSun" w:hAnsi="SimSun" w:eastAsia="SimSun" w:cs="SimSun"/>
          <w:sz w:val="19"/>
          <w:szCs w:val="19"/>
        </w:rPr>
      </w:pPr>
      <w:r>
        <w:rPr>
          <w:rFonts w:ascii="SimSun" w:hAnsi="SimSun" w:eastAsia="SimSun" w:cs="SimSun"/>
          <w:sz w:val="19"/>
          <w:szCs w:val="19"/>
          <w:spacing w:val="-2"/>
        </w:rPr>
        <w:t>——对故障报警信号及时确认，排除故障；</w:t>
      </w:r>
    </w:p>
    <w:p>
      <w:pPr>
        <w:ind w:left="443"/>
        <w:spacing w:before="54" w:line="219" w:lineRule="auto"/>
        <w:rPr>
          <w:rFonts w:ascii="SimSun" w:hAnsi="SimSun" w:eastAsia="SimSun" w:cs="SimSun"/>
          <w:sz w:val="19"/>
          <w:szCs w:val="19"/>
        </w:rPr>
      </w:pPr>
      <w:r>
        <w:rPr>
          <w:rFonts w:ascii="SimSun" w:hAnsi="SimSun" w:eastAsia="SimSun" w:cs="SimSun"/>
          <w:sz w:val="19"/>
          <w:szCs w:val="19"/>
          <w:spacing w:val="1"/>
        </w:rPr>
        <w:t>——对消防设施联网监测系统监测中心的查岗、信号核查等指</w:t>
      </w:r>
      <w:r>
        <w:rPr>
          <w:rFonts w:ascii="SimSun" w:hAnsi="SimSun" w:eastAsia="SimSun" w:cs="SimSun"/>
          <w:sz w:val="19"/>
          <w:szCs w:val="19"/>
        </w:rPr>
        <w:t>令及时应答，做好火警、故障和值</w:t>
      </w:r>
    </w:p>
    <w:p>
      <w:pPr>
        <w:ind w:left="843"/>
        <w:spacing w:before="56" w:line="221" w:lineRule="auto"/>
        <w:rPr>
          <w:rFonts w:ascii="SimSun" w:hAnsi="SimSun" w:eastAsia="SimSun" w:cs="SimSun"/>
          <w:sz w:val="19"/>
          <w:szCs w:val="19"/>
        </w:rPr>
      </w:pPr>
      <w:r>
        <w:rPr>
          <w:rFonts w:ascii="SimSun" w:hAnsi="SimSun" w:eastAsia="SimSun" w:cs="SimSun"/>
          <w:sz w:val="19"/>
          <w:szCs w:val="19"/>
          <w:color w:val="274861"/>
          <w:spacing w:val="-1"/>
        </w:rPr>
        <w:t>班记录。</w:t>
      </w:r>
    </w:p>
    <w:p>
      <w:pPr>
        <w:ind w:left="53"/>
        <w:spacing w:before="82" w:line="289" w:lineRule="exact"/>
        <w:rPr>
          <w:rFonts w:ascii="SimSun" w:hAnsi="SimSun" w:eastAsia="SimSun" w:cs="SimSun"/>
          <w:sz w:val="19"/>
          <w:szCs w:val="19"/>
        </w:rPr>
      </w:pPr>
      <w:r>
        <w:rPr>
          <w:rFonts w:ascii="SimSun" w:hAnsi="SimSun" w:eastAsia="SimSun" w:cs="SimSun"/>
          <w:sz w:val="19"/>
          <w:szCs w:val="19"/>
          <w:spacing w:val="-1"/>
          <w:position w:val="7"/>
        </w:rPr>
        <w:t>5.3.6</w:t>
      </w:r>
      <w:r>
        <w:rPr>
          <w:rFonts w:ascii="SimSun" w:hAnsi="SimSun" w:eastAsia="SimSun" w:cs="SimSun"/>
          <w:sz w:val="19"/>
          <w:szCs w:val="19"/>
          <w:spacing w:val="6"/>
          <w:position w:val="7"/>
        </w:rPr>
        <w:t xml:space="preserve">  </w:t>
      </w:r>
      <w:r>
        <w:rPr>
          <w:rFonts w:ascii="SimSun" w:hAnsi="SimSun" w:eastAsia="SimSun" w:cs="SimSun"/>
          <w:sz w:val="19"/>
          <w:szCs w:val="19"/>
          <w:spacing w:val="-1"/>
          <w:position w:val="7"/>
        </w:rPr>
        <w:t>消防设施操作员应履行下列消防安全职责：</w:t>
      </w:r>
    </w:p>
    <w:p>
      <w:pPr>
        <w:ind w:left="443"/>
        <w:spacing w:before="1" w:line="218" w:lineRule="auto"/>
        <w:rPr>
          <w:rFonts w:ascii="SimSun" w:hAnsi="SimSun" w:eastAsia="SimSun" w:cs="SimSun"/>
          <w:sz w:val="19"/>
          <w:szCs w:val="19"/>
        </w:rPr>
      </w:pPr>
      <w:r>
        <w:rPr>
          <w:rFonts w:ascii="SimSun" w:hAnsi="SimSun" w:eastAsia="SimSun" w:cs="SimSun"/>
          <w:sz w:val="19"/>
          <w:szCs w:val="19"/>
          <w:spacing w:val="-2"/>
        </w:rPr>
        <w:t>——持有消防设施操作员职业资格证书；</w:t>
      </w:r>
    </w:p>
    <w:p>
      <w:pPr>
        <w:ind w:left="443"/>
        <w:spacing w:before="56" w:line="219" w:lineRule="auto"/>
        <w:rPr>
          <w:rFonts w:ascii="SimSun" w:hAnsi="SimSun" w:eastAsia="SimSun" w:cs="SimSun"/>
          <w:sz w:val="19"/>
          <w:szCs w:val="19"/>
        </w:rPr>
      </w:pPr>
      <w:r>
        <w:rPr>
          <w:rFonts w:ascii="SimSun" w:hAnsi="SimSun" w:eastAsia="SimSun" w:cs="SimSun"/>
          <w:sz w:val="19"/>
          <w:szCs w:val="19"/>
          <w:spacing w:val="-1"/>
        </w:rPr>
        <w:t>——熟悉和掌握消防设施的功能和操作规程；</w:t>
      </w:r>
    </w:p>
    <w:p>
      <w:pPr>
        <w:ind w:left="842" w:right="106" w:hanging="399"/>
        <w:spacing w:before="55" w:line="246" w:lineRule="auto"/>
        <w:rPr>
          <w:rFonts w:ascii="SimSun" w:hAnsi="SimSun" w:eastAsia="SimSun" w:cs="SimSun"/>
          <w:sz w:val="19"/>
          <w:szCs w:val="19"/>
        </w:rPr>
      </w:pPr>
      <w:r>
        <w:rPr>
          <w:rFonts w:ascii="SimSun" w:hAnsi="SimSun" w:eastAsia="SimSun" w:cs="SimSun"/>
          <w:sz w:val="19"/>
          <w:szCs w:val="19"/>
          <w:spacing w:val="1"/>
        </w:rPr>
        <w:t>——定期对消防设施进行检查，保证消防设施和消防电源处于正常运行状态，确保有关管道阀</w:t>
      </w:r>
      <w:r>
        <w:rPr>
          <w:rFonts w:ascii="SimSun" w:hAnsi="SimSun" w:eastAsia="SimSun" w:cs="SimSun"/>
          <w:sz w:val="19"/>
          <w:szCs w:val="19"/>
        </w:rPr>
        <w:t>门</w:t>
      </w:r>
      <w:r>
        <w:rPr>
          <w:rFonts w:ascii="SimSun" w:hAnsi="SimSun" w:eastAsia="SimSun" w:cs="SimSun"/>
          <w:sz w:val="19"/>
          <w:szCs w:val="19"/>
        </w:rPr>
        <w:t xml:space="preserve"> </w:t>
      </w:r>
      <w:r>
        <w:rPr>
          <w:rFonts w:ascii="SimSun" w:hAnsi="SimSun" w:eastAsia="SimSun" w:cs="SimSun"/>
          <w:sz w:val="19"/>
          <w:szCs w:val="19"/>
          <w:spacing w:val="-7"/>
        </w:rPr>
        <w:t>处于正确位置；</w:t>
      </w:r>
    </w:p>
    <w:p>
      <w:pPr>
        <w:ind w:left="443"/>
        <w:spacing w:before="51" w:line="282" w:lineRule="exact"/>
        <w:rPr>
          <w:rFonts w:ascii="SimSun" w:hAnsi="SimSun" w:eastAsia="SimSun" w:cs="SimSun"/>
          <w:sz w:val="19"/>
          <w:szCs w:val="19"/>
        </w:rPr>
      </w:pPr>
      <w:r>
        <w:rPr>
          <w:rFonts w:ascii="SimSun" w:hAnsi="SimSun" w:eastAsia="SimSun" w:cs="SimSun"/>
          <w:sz w:val="19"/>
          <w:szCs w:val="19"/>
          <w:position w:val="6"/>
        </w:rPr>
        <w:t>——发现故障及时排除，不能排除的及时向消防安全管</w:t>
      </w:r>
      <w:r>
        <w:rPr>
          <w:rFonts w:ascii="SimSun" w:hAnsi="SimSun" w:eastAsia="SimSun" w:cs="SimSun"/>
          <w:sz w:val="19"/>
          <w:szCs w:val="19"/>
          <w:spacing w:val="-1"/>
          <w:position w:val="6"/>
        </w:rPr>
        <w:t>理人报告；</w:t>
      </w:r>
    </w:p>
    <w:p>
      <w:pPr>
        <w:ind w:left="443"/>
        <w:spacing w:line="219" w:lineRule="auto"/>
        <w:rPr>
          <w:rFonts w:ascii="SimSun" w:hAnsi="SimSun" w:eastAsia="SimSun" w:cs="SimSun"/>
          <w:sz w:val="19"/>
          <w:szCs w:val="19"/>
        </w:rPr>
      </w:pPr>
      <w:r>
        <w:rPr>
          <w:rFonts w:ascii="SimSun" w:hAnsi="SimSun" w:eastAsia="SimSun" w:cs="SimSun"/>
          <w:sz w:val="19"/>
          <w:szCs w:val="19"/>
        </w:rPr>
        <w:t>——做好消防设施检查、运行操作、故障排除和维护</w:t>
      </w:r>
      <w:r>
        <w:rPr>
          <w:rFonts w:ascii="SimSun" w:hAnsi="SimSun" w:eastAsia="SimSun" w:cs="SimSun"/>
          <w:sz w:val="19"/>
          <w:szCs w:val="19"/>
          <w:spacing w:val="-1"/>
        </w:rPr>
        <w:t>保养记录。</w:t>
      </w:r>
    </w:p>
    <w:p>
      <w:pPr>
        <w:ind w:left="53"/>
        <w:spacing w:before="55" w:line="219" w:lineRule="auto"/>
        <w:rPr>
          <w:rFonts w:ascii="SimSun" w:hAnsi="SimSun" w:eastAsia="SimSun" w:cs="SimSun"/>
          <w:sz w:val="19"/>
          <w:szCs w:val="19"/>
        </w:rPr>
      </w:pPr>
      <w:r>
        <w:rPr>
          <w:rFonts w:ascii="SimSun" w:hAnsi="SimSun" w:eastAsia="SimSun" w:cs="SimSun"/>
          <w:sz w:val="19"/>
          <w:szCs w:val="19"/>
          <w:spacing w:val="-1"/>
        </w:rPr>
        <w:t>5.3.7</w:t>
      </w:r>
      <w:r>
        <w:rPr>
          <w:rFonts w:ascii="SimSun" w:hAnsi="SimSun" w:eastAsia="SimSun" w:cs="SimSun"/>
          <w:sz w:val="19"/>
          <w:szCs w:val="19"/>
          <w:spacing w:val="3"/>
        </w:rPr>
        <w:t xml:space="preserve">  </w:t>
      </w:r>
      <w:r>
        <w:rPr>
          <w:rFonts w:ascii="SimSun" w:hAnsi="SimSun" w:eastAsia="SimSun" w:cs="SimSun"/>
          <w:sz w:val="19"/>
          <w:szCs w:val="19"/>
          <w:spacing w:val="-1"/>
        </w:rPr>
        <w:t>防火巡查人员应履行下列消防安全</w:t>
      </w:r>
      <w:r>
        <w:rPr>
          <w:rFonts w:ascii="SimSun" w:hAnsi="SimSun" w:eastAsia="SimSun" w:cs="SimSun"/>
          <w:sz w:val="19"/>
          <w:szCs w:val="19"/>
          <w:spacing w:val="-2"/>
        </w:rPr>
        <w:t>职责：</w:t>
      </w:r>
    </w:p>
    <w:p>
      <w:pPr>
        <w:ind w:left="443"/>
        <w:spacing w:before="52" w:line="218" w:lineRule="auto"/>
        <w:rPr>
          <w:rFonts w:ascii="SimSun" w:hAnsi="SimSun" w:eastAsia="SimSun" w:cs="SimSun"/>
          <w:sz w:val="19"/>
          <w:szCs w:val="19"/>
        </w:rPr>
      </w:pPr>
      <w:r>
        <w:rPr>
          <w:rFonts w:ascii="SimSun" w:hAnsi="SimSun" w:eastAsia="SimSun" w:cs="SimSun"/>
          <w:sz w:val="19"/>
          <w:szCs w:val="19"/>
        </w:rPr>
        <w:t>——按照木单位的管理规定进行防火巡查，并做好记录，发现问题及时整</w:t>
      </w:r>
      <w:r>
        <w:rPr>
          <w:rFonts w:ascii="SimSun" w:hAnsi="SimSun" w:eastAsia="SimSun" w:cs="SimSun"/>
          <w:sz w:val="19"/>
          <w:szCs w:val="19"/>
          <w:spacing w:val="-1"/>
        </w:rPr>
        <w:t>改、报告；</w:t>
      </w:r>
    </w:p>
    <w:p>
      <w:pPr>
        <w:ind w:left="842" w:right="120" w:hanging="399"/>
        <w:spacing w:before="57" w:line="246" w:lineRule="auto"/>
        <w:rPr>
          <w:rFonts w:ascii="SimSun" w:hAnsi="SimSun" w:eastAsia="SimSun" w:cs="SimSun"/>
          <w:sz w:val="19"/>
          <w:szCs w:val="19"/>
        </w:rPr>
      </w:pPr>
      <w:r>
        <w:rPr>
          <w:rFonts w:ascii="SimSun" w:hAnsi="SimSun" w:eastAsia="SimSun" w:cs="SimSun"/>
          <w:sz w:val="19"/>
          <w:szCs w:val="19"/>
          <w:spacing w:val="1"/>
        </w:rPr>
        <w:t>——发现火灾及时报火警并报告消防安全管理人，扑救初起火</w:t>
      </w:r>
      <w:r>
        <w:rPr>
          <w:rFonts w:ascii="SimSun" w:hAnsi="SimSun" w:eastAsia="SimSun" w:cs="SimSun"/>
          <w:sz w:val="19"/>
          <w:szCs w:val="19"/>
        </w:rPr>
        <w:t>灾，组织人员疏散，协助开展灭火</w:t>
      </w:r>
      <w:r>
        <w:rPr>
          <w:rFonts w:ascii="SimSun" w:hAnsi="SimSun" w:eastAsia="SimSun" w:cs="SimSun"/>
          <w:sz w:val="19"/>
          <w:szCs w:val="19"/>
        </w:rPr>
        <w:t xml:space="preserve"> </w:t>
      </w:r>
      <w:r>
        <w:rPr>
          <w:rFonts w:ascii="SimSun" w:hAnsi="SimSun" w:eastAsia="SimSun" w:cs="SimSun"/>
          <w:sz w:val="19"/>
          <w:szCs w:val="19"/>
          <w:spacing w:val="-6"/>
        </w:rPr>
        <w:t>救援；</w:t>
      </w:r>
    </w:p>
    <w:p>
      <w:pPr>
        <w:ind w:left="443"/>
        <w:spacing w:before="54" w:line="280" w:lineRule="exact"/>
        <w:rPr>
          <w:rFonts w:ascii="SimSun" w:hAnsi="SimSun" w:eastAsia="SimSun" w:cs="SimSun"/>
          <w:sz w:val="19"/>
          <w:szCs w:val="19"/>
        </w:rPr>
      </w:pPr>
      <w:r>
        <w:rPr>
          <w:rFonts w:ascii="SimSun" w:hAnsi="SimSun" w:eastAsia="SimSun" w:cs="SimSun"/>
          <w:sz w:val="19"/>
          <w:szCs w:val="19"/>
          <w:spacing w:val="-1"/>
          <w:position w:val="6"/>
        </w:rPr>
        <w:t>——劝阻和制止违反消防法律法规和消防安全制度的行为；</w:t>
      </w:r>
    </w:p>
    <w:p>
      <w:pPr>
        <w:ind w:left="443"/>
        <w:spacing w:line="218" w:lineRule="auto"/>
        <w:rPr>
          <w:rFonts w:ascii="SimSun" w:hAnsi="SimSun" w:eastAsia="SimSun" w:cs="SimSun"/>
          <w:sz w:val="19"/>
          <w:szCs w:val="19"/>
        </w:rPr>
      </w:pPr>
      <w:r>
        <w:rPr>
          <w:rFonts w:ascii="SimSun" w:hAnsi="SimSun" w:eastAsia="SimSun" w:cs="SimSun"/>
          <w:sz w:val="19"/>
          <w:szCs w:val="19"/>
          <w:spacing w:val="-2"/>
        </w:rPr>
        <w:t>——接到消防控制室指令后，对有关报警信息及时确认。</w:t>
      </w:r>
    </w:p>
    <w:p>
      <w:pPr>
        <w:ind w:left="53"/>
        <w:spacing w:before="74" w:line="301" w:lineRule="exact"/>
        <w:rPr>
          <w:rFonts w:ascii="SimSun" w:hAnsi="SimSun" w:eastAsia="SimSun" w:cs="SimSun"/>
          <w:sz w:val="19"/>
          <w:szCs w:val="19"/>
        </w:rPr>
      </w:pPr>
      <w:r>
        <w:rPr>
          <w:rFonts w:ascii="SimSun" w:hAnsi="SimSun" w:eastAsia="SimSun" w:cs="SimSun"/>
          <w:sz w:val="19"/>
          <w:szCs w:val="19"/>
          <w:spacing w:val="-1"/>
          <w:position w:val="8"/>
        </w:rPr>
        <w:t>5.3.8</w:t>
      </w:r>
      <w:r>
        <w:rPr>
          <w:rFonts w:ascii="SimSun" w:hAnsi="SimSun" w:eastAsia="SimSun" w:cs="SimSun"/>
          <w:sz w:val="19"/>
          <w:szCs w:val="19"/>
          <w:spacing w:val="8"/>
          <w:position w:val="8"/>
        </w:rPr>
        <w:t xml:space="preserve">  </w:t>
      </w:r>
      <w:r>
        <w:rPr>
          <w:rFonts w:ascii="SimSun" w:hAnsi="SimSun" w:eastAsia="SimSun" w:cs="SimSun"/>
          <w:sz w:val="19"/>
          <w:szCs w:val="19"/>
          <w:spacing w:val="-1"/>
          <w:position w:val="8"/>
        </w:rPr>
        <w:t>电气焊工、易燃易爆危险品操作人员应履行下列消防安全</w:t>
      </w:r>
      <w:r>
        <w:rPr>
          <w:rFonts w:ascii="SimSun" w:hAnsi="SimSun" w:eastAsia="SimSun" w:cs="SimSun"/>
          <w:sz w:val="19"/>
          <w:szCs w:val="19"/>
          <w:spacing w:val="-2"/>
          <w:position w:val="8"/>
        </w:rPr>
        <w:t>职责；</w:t>
      </w:r>
    </w:p>
    <w:p>
      <w:pPr>
        <w:ind w:left="443"/>
        <w:spacing w:before="1" w:line="218" w:lineRule="auto"/>
        <w:tabs>
          <w:tab w:val="left" w:pos="87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73"/>
        </w:rPr>
        <w:t xml:space="preserve"> </w:t>
      </w:r>
      <w:r>
        <w:rPr>
          <w:rFonts w:ascii="SimSun" w:hAnsi="SimSun" w:eastAsia="SimSun" w:cs="SimSun"/>
          <w:sz w:val="19"/>
          <w:szCs w:val="19"/>
          <w:spacing w:val="-7"/>
        </w:rPr>
        <w:t>持相应的特种作业操作证书：</w:t>
      </w:r>
    </w:p>
    <w:p>
      <w:pPr>
        <w:sectPr>
          <w:footerReference w:type="default" r:id="rId11"/>
          <w:pgSz w:w="11910" w:h="16840"/>
          <w:pgMar w:top="1431" w:right="1552" w:bottom="1901" w:left="1786" w:header="0" w:footer="1772" w:gutter="0"/>
        </w:sectPr>
        <w:rPr/>
      </w:pPr>
    </w:p>
    <w:p>
      <w:pPr>
        <w:spacing w:line="358" w:lineRule="auto"/>
        <w:rPr>
          <w:rFonts w:ascii="Arial"/>
          <w:sz w:val="21"/>
        </w:rPr>
      </w:pPr>
      <w:r/>
    </w:p>
    <w:p>
      <w:pPr>
        <w:spacing w:line="358" w:lineRule="auto"/>
        <w:rPr>
          <w:rFonts w:ascii="Arial"/>
          <w:sz w:val="21"/>
        </w:rPr>
      </w:pPr>
      <w:r/>
    </w:p>
    <w:p>
      <w:pPr>
        <w:ind w:right="48"/>
        <w:spacing w:before="52" w:line="188" w:lineRule="auto"/>
        <w:jc w:val="right"/>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DB32/T</w:t>
      </w:r>
      <w:r>
        <w:rPr>
          <w:rFonts w:ascii="Times New Roman" w:hAnsi="Times New Roman" w:eastAsia="Times New Roman" w:cs="Times New Roman"/>
          <w:sz w:val="18"/>
          <w:szCs w:val="18"/>
          <w:spacing w:val="6"/>
        </w:rPr>
        <w:t xml:space="preserve">   </w:t>
      </w:r>
      <w:r>
        <w:rPr>
          <w:rFonts w:ascii="Times New Roman" w:hAnsi="Times New Roman" w:eastAsia="Times New Roman" w:cs="Times New Roman"/>
          <w:sz w:val="18"/>
          <w:szCs w:val="18"/>
          <w:b/>
          <w:bCs/>
          <w:spacing w:val="-1"/>
        </w:rPr>
        <w:t>4444—2023</w:t>
      </w:r>
    </w:p>
    <w:p>
      <w:pPr>
        <w:spacing w:line="241" w:lineRule="auto"/>
        <w:rPr>
          <w:rFonts w:ascii="Arial"/>
          <w:sz w:val="21"/>
        </w:rPr>
      </w:pPr>
      <w:r/>
    </w:p>
    <w:p>
      <w:pPr>
        <w:ind w:left="443"/>
        <w:spacing w:before="58" w:line="280" w:lineRule="exact"/>
        <w:rPr>
          <w:rFonts w:ascii="SimSun" w:hAnsi="SimSun" w:eastAsia="SimSun" w:cs="SimSun"/>
          <w:sz w:val="18"/>
          <w:szCs w:val="18"/>
        </w:rPr>
      </w:pPr>
      <w:r>
        <w:rPr>
          <w:rFonts w:ascii="SimSun" w:hAnsi="SimSun" w:eastAsia="SimSun" w:cs="SimSun"/>
          <w:sz w:val="18"/>
          <w:szCs w:val="18"/>
          <w:spacing w:val="9"/>
          <w:position w:val="7"/>
        </w:rPr>
        <w:t>——执行有关消防安全制度和操作规程，落实作业现场的消防安全防护措施；</w:t>
      </w:r>
    </w:p>
    <w:p>
      <w:pPr>
        <w:ind w:left="443"/>
        <w:spacing w:line="219" w:lineRule="auto"/>
        <w:rPr>
          <w:rFonts w:ascii="SimSun" w:hAnsi="SimSun" w:eastAsia="SimSun" w:cs="SimSun"/>
          <w:sz w:val="18"/>
          <w:szCs w:val="18"/>
        </w:rPr>
      </w:pPr>
      <w:r>
        <w:rPr>
          <w:rFonts w:ascii="SimSun" w:hAnsi="SimSun" w:eastAsia="SimSun" w:cs="SimSun"/>
          <w:sz w:val="18"/>
          <w:szCs w:val="18"/>
          <w:spacing w:val="8"/>
        </w:rPr>
        <w:t>——发现火灾后立即报火警，实施扑救。</w:t>
      </w:r>
    </w:p>
    <w:p>
      <w:pPr>
        <w:ind w:left="73"/>
        <w:spacing w:before="66" w:line="219" w:lineRule="auto"/>
        <w:rPr>
          <w:rFonts w:ascii="SimSun" w:hAnsi="SimSun" w:eastAsia="SimSun" w:cs="SimSun"/>
          <w:sz w:val="18"/>
          <w:szCs w:val="18"/>
        </w:rPr>
      </w:pPr>
      <w:r>
        <w:rPr>
          <w:rFonts w:ascii="SimSun" w:hAnsi="SimSun" w:eastAsia="SimSun" w:cs="SimSun"/>
          <w:sz w:val="18"/>
          <w:szCs w:val="18"/>
          <w:spacing w:val="8"/>
        </w:rPr>
        <w:t>5.3.9</w:t>
      </w:r>
      <w:r>
        <w:rPr>
          <w:rFonts w:ascii="SimSun" w:hAnsi="SimSun" w:eastAsia="SimSun" w:cs="SimSun"/>
          <w:sz w:val="18"/>
          <w:szCs w:val="18"/>
          <w:spacing w:val="24"/>
        </w:rPr>
        <w:t xml:space="preserve">  </w:t>
      </w:r>
      <w:r>
        <w:rPr>
          <w:rFonts w:ascii="SimSun" w:hAnsi="SimSun" w:eastAsia="SimSun" w:cs="SimSun"/>
          <w:sz w:val="18"/>
          <w:szCs w:val="18"/>
          <w:spacing w:val="8"/>
        </w:rPr>
        <w:t>企业专职或志愿消防队、微型消防站队员应履行下列消防安全职责：</w:t>
      </w:r>
    </w:p>
    <w:p>
      <w:pPr>
        <w:ind w:left="443"/>
        <w:spacing w:before="65" w:line="219" w:lineRule="auto"/>
        <w:rPr>
          <w:rFonts w:ascii="SimSun" w:hAnsi="SimSun" w:eastAsia="SimSun" w:cs="SimSun"/>
          <w:sz w:val="18"/>
          <w:szCs w:val="18"/>
        </w:rPr>
      </w:pPr>
      <w:r>
        <w:rPr>
          <w:rFonts w:ascii="SimSun" w:hAnsi="SimSun" w:eastAsia="SimSun" w:cs="SimSun"/>
          <w:sz w:val="18"/>
          <w:szCs w:val="18"/>
          <w:spacing w:val="9"/>
        </w:rPr>
        <w:t>——熟悉单位基本情况、灭火和应急救援疏散预案、消防安全重点部位及消防设施器材设置情况；</w:t>
      </w:r>
    </w:p>
    <w:p>
      <w:pPr>
        <w:ind w:left="852" w:right="181" w:hanging="409"/>
        <w:spacing w:before="65" w:line="254" w:lineRule="auto"/>
        <w:rPr>
          <w:rFonts w:ascii="SimSun" w:hAnsi="SimSun" w:eastAsia="SimSun" w:cs="SimSun"/>
          <w:sz w:val="18"/>
          <w:szCs w:val="18"/>
        </w:rPr>
      </w:pPr>
      <w:r>
        <w:rPr>
          <w:rFonts w:ascii="SimSun" w:hAnsi="SimSun" w:eastAsia="SimSun" w:cs="SimSun"/>
          <w:sz w:val="18"/>
          <w:szCs w:val="18"/>
          <w:spacing w:val="11"/>
        </w:rPr>
        <w:t>——参加消防业务培训及消防演练，熟悉场所火灾危险性、火灾</w:t>
      </w:r>
      <w:r>
        <w:rPr>
          <w:rFonts w:ascii="SimSun" w:hAnsi="SimSun" w:eastAsia="SimSun" w:cs="SimSun"/>
          <w:sz w:val="18"/>
          <w:szCs w:val="18"/>
          <w:spacing w:val="10"/>
        </w:rPr>
        <w:t>蔓延途径、消防设施器材、安全</w:t>
      </w:r>
      <w:r>
        <w:rPr>
          <w:rFonts w:ascii="SimSun" w:hAnsi="SimSun" w:eastAsia="SimSun" w:cs="SimSun"/>
          <w:sz w:val="18"/>
          <w:szCs w:val="18"/>
        </w:rPr>
        <w:t xml:space="preserve"> </w:t>
      </w:r>
      <w:r>
        <w:rPr>
          <w:rFonts w:ascii="SimSun" w:hAnsi="SimSun" w:eastAsia="SimSun" w:cs="SimSun"/>
          <w:sz w:val="18"/>
          <w:szCs w:val="18"/>
          <w:spacing w:val="-1"/>
        </w:rPr>
        <w:t>疏散路线；</w:t>
      </w:r>
    </w:p>
    <w:p>
      <w:pPr>
        <w:ind w:left="443"/>
        <w:spacing w:before="66" w:line="280" w:lineRule="exact"/>
        <w:rPr>
          <w:rFonts w:ascii="SimSun" w:hAnsi="SimSun" w:eastAsia="SimSun" w:cs="SimSun"/>
          <w:sz w:val="18"/>
          <w:szCs w:val="18"/>
        </w:rPr>
      </w:pPr>
      <w:r>
        <w:rPr>
          <w:rFonts w:ascii="SimSun" w:hAnsi="SimSun" w:eastAsia="SimSun" w:cs="SimSun"/>
          <w:sz w:val="18"/>
          <w:szCs w:val="18"/>
          <w:spacing w:val="9"/>
          <w:position w:val="7"/>
        </w:rPr>
        <w:t>——</w:t>
      </w:r>
      <w:r>
        <w:rPr>
          <w:rFonts w:ascii="SimSun" w:hAnsi="SimSun" w:eastAsia="SimSun" w:cs="SimSun"/>
          <w:sz w:val="18"/>
          <w:szCs w:val="18"/>
          <w:spacing w:val="-68"/>
          <w:position w:val="7"/>
        </w:rPr>
        <w:t xml:space="preserve"> </w:t>
      </w:r>
      <w:r>
        <w:rPr>
          <w:rFonts w:ascii="SimSun" w:hAnsi="SimSun" w:eastAsia="SimSun" w:cs="SimSun"/>
          <w:sz w:val="18"/>
          <w:szCs w:val="18"/>
          <w:spacing w:val="9"/>
          <w:position w:val="7"/>
        </w:rPr>
        <w:t>定期开展灭火救援技能训练，掌握常见火灾特点、处</w:t>
      </w:r>
      <w:r>
        <w:rPr>
          <w:rFonts w:ascii="SimSun" w:hAnsi="SimSun" w:eastAsia="SimSun" w:cs="SimSun"/>
          <w:sz w:val="18"/>
          <w:szCs w:val="18"/>
          <w:spacing w:val="8"/>
          <w:position w:val="7"/>
        </w:rPr>
        <w:t>置方法及防护措施；</w:t>
      </w:r>
    </w:p>
    <w:p>
      <w:pPr>
        <w:ind w:left="443"/>
        <w:spacing w:before="1" w:line="219" w:lineRule="auto"/>
        <w:rPr>
          <w:rFonts w:ascii="SimSun" w:hAnsi="SimSun" w:eastAsia="SimSun" w:cs="SimSun"/>
          <w:sz w:val="18"/>
          <w:szCs w:val="18"/>
        </w:rPr>
      </w:pPr>
      <w:r>
        <w:rPr>
          <w:rFonts w:ascii="SimSun" w:hAnsi="SimSun" w:eastAsia="SimSun" w:cs="SimSun"/>
          <w:sz w:val="18"/>
          <w:szCs w:val="18"/>
          <w:spacing w:val="10"/>
        </w:rPr>
        <w:t>——发生火灾时，迅速集结，参加扑救火灾、疏散人员、保护现场等工作</w:t>
      </w:r>
      <w:r>
        <w:rPr>
          <w:rFonts w:ascii="SimSun" w:hAnsi="SimSun" w:eastAsia="SimSun" w:cs="SimSun"/>
          <w:sz w:val="18"/>
          <w:szCs w:val="18"/>
          <w:spacing w:val="9"/>
        </w:rPr>
        <w:t>；</w:t>
      </w:r>
    </w:p>
    <w:p>
      <w:pPr>
        <w:ind w:left="443"/>
        <w:spacing w:before="65" w:line="219" w:lineRule="auto"/>
        <w:rPr>
          <w:rFonts w:ascii="SimSun" w:hAnsi="SimSun" w:eastAsia="SimSun" w:cs="SimSun"/>
          <w:sz w:val="18"/>
          <w:szCs w:val="18"/>
        </w:rPr>
      </w:pPr>
      <w:r>
        <w:rPr>
          <w:rFonts w:ascii="SimSun" w:hAnsi="SimSun" w:eastAsia="SimSun" w:cs="SimSun"/>
          <w:sz w:val="18"/>
          <w:szCs w:val="18"/>
          <w:spacing w:val="10"/>
        </w:rPr>
        <w:t>——根据单位安排，参加日常防火巡查和消防宣传教育。</w:t>
      </w:r>
    </w:p>
    <w:p>
      <w:pPr>
        <w:ind w:left="73"/>
        <w:spacing w:before="98" w:line="220" w:lineRule="auto"/>
        <w:rPr>
          <w:rFonts w:ascii="SimSun" w:hAnsi="SimSun" w:eastAsia="SimSun" w:cs="SimSun"/>
          <w:sz w:val="18"/>
          <w:szCs w:val="18"/>
        </w:rPr>
      </w:pPr>
      <w:r>
        <w:rPr>
          <w:rFonts w:ascii="Times New Roman" w:hAnsi="Times New Roman" w:eastAsia="Times New Roman" w:cs="Times New Roman"/>
          <w:sz w:val="18"/>
          <w:szCs w:val="18"/>
          <w:b/>
          <w:bCs/>
          <w:spacing w:val="6"/>
        </w:rPr>
        <w:t>5.3.10</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6"/>
        </w:rPr>
        <w:t>单位员工应履行下列消防安全职责：</w:t>
      </w:r>
    </w:p>
    <w:p>
      <w:pPr>
        <w:ind w:left="443"/>
        <w:spacing w:before="55" w:line="219" w:lineRule="auto"/>
        <w:rPr>
          <w:rFonts w:ascii="SimSun" w:hAnsi="SimSun" w:eastAsia="SimSun" w:cs="SimSun"/>
          <w:sz w:val="18"/>
          <w:szCs w:val="18"/>
        </w:rPr>
      </w:pPr>
      <w:r>
        <w:rPr>
          <w:rFonts w:ascii="SimSun" w:hAnsi="SimSun" w:eastAsia="SimSun" w:cs="SimSun"/>
          <w:sz w:val="18"/>
          <w:szCs w:val="18"/>
          <w:spacing w:val="9"/>
        </w:rPr>
        <w:t>——接受单位组织的消防安全培训，遵守消防安全制度、操作规程；</w:t>
      </w:r>
    </w:p>
    <w:p>
      <w:pPr>
        <w:ind w:left="443"/>
        <w:spacing w:before="65" w:line="219" w:lineRule="auto"/>
        <w:rPr>
          <w:rFonts w:ascii="SimSun" w:hAnsi="SimSun" w:eastAsia="SimSun" w:cs="SimSun"/>
          <w:sz w:val="18"/>
          <w:szCs w:val="18"/>
        </w:rPr>
      </w:pPr>
      <w:r>
        <w:rPr>
          <w:rFonts w:ascii="SimSun" w:hAnsi="SimSun" w:eastAsia="SimSun" w:cs="SimSun"/>
          <w:sz w:val="18"/>
          <w:szCs w:val="18"/>
          <w:spacing w:val="9"/>
        </w:rPr>
        <w:t>——熟悉场所消防设施、器材及安全出口的位置，参加单位组织的消防演练；</w:t>
      </w:r>
    </w:p>
    <w:p>
      <w:pPr>
        <w:ind w:left="443" w:right="789"/>
        <w:spacing w:before="68" w:line="264" w:lineRule="auto"/>
        <w:tabs>
          <w:tab w:val="left" w:pos="863"/>
        </w:tabs>
        <w:jc w:val="both"/>
        <w:rPr>
          <w:rFonts w:ascii="SimSun" w:hAnsi="SimSun" w:eastAsia="SimSun" w:cs="SimSun"/>
          <w:sz w:val="18"/>
          <w:szCs w:val="18"/>
        </w:rPr>
      </w:pPr>
      <w:r>
        <w:rPr>
          <w:rFonts w:ascii="SimSun" w:hAnsi="SimSun" w:eastAsia="SimSun" w:cs="SimSun"/>
          <w:sz w:val="18"/>
          <w:szCs w:val="18"/>
          <w:spacing w:val="9"/>
        </w:rPr>
        <w:t>——</w:t>
      </w:r>
      <w:r>
        <w:rPr>
          <w:rFonts w:ascii="SimSun" w:hAnsi="SimSun" w:eastAsia="SimSun" w:cs="SimSun"/>
          <w:sz w:val="18"/>
          <w:szCs w:val="18"/>
          <w:spacing w:val="-62"/>
        </w:rPr>
        <w:t xml:space="preserve"> </w:t>
      </w:r>
      <w:r>
        <w:rPr>
          <w:rFonts w:ascii="SimSun" w:hAnsi="SimSun" w:eastAsia="SimSun" w:cs="SimSun"/>
          <w:sz w:val="18"/>
          <w:szCs w:val="18"/>
          <w:spacing w:val="9"/>
        </w:rPr>
        <w:t>掌握本单位及自身岗位火灾危险性、消防设施及器材操作方法和火灾现场逃生方法；</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8"/>
        </w:rPr>
        <w:t>保护消防设施、器材和消防安全标志，保障消防车通道、疏散通道、</w:t>
      </w:r>
      <w:r>
        <w:rPr>
          <w:rFonts w:ascii="SimSun" w:hAnsi="SimSun" w:eastAsia="SimSun" w:cs="SimSun"/>
          <w:sz w:val="18"/>
          <w:szCs w:val="18"/>
          <w:spacing w:val="7"/>
        </w:rPr>
        <w:t>安全出口畅通：</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spacing w:val="-51"/>
        </w:rPr>
        <w:t xml:space="preserve"> </w:t>
      </w:r>
      <w:r>
        <w:rPr>
          <w:rFonts w:ascii="SimSun" w:hAnsi="SimSun" w:eastAsia="SimSun" w:cs="SimSun"/>
          <w:sz w:val="18"/>
          <w:szCs w:val="18"/>
          <w:spacing w:val="7"/>
        </w:rPr>
        <w:t>指导、督促其他人员遵守消防安全制度，制止影响消防安全的行为；</w:t>
      </w:r>
    </w:p>
    <w:p>
      <w:pPr>
        <w:ind w:left="852" w:right="170" w:hanging="409"/>
        <w:spacing w:before="67" w:line="252" w:lineRule="auto"/>
        <w:tabs>
          <w:tab w:val="left" w:pos="86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u w:val="single" w:color="auto"/>
        </w:rPr>
        <w:tab/>
      </w:r>
      <w:r>
        <w:rPr>
          <w:rFonts w:ascii="SimSun" w:hAnsi="SimSun" w:eastAsia="SimSun" w:cs="SimSun"/>
          <w:sz w:val="18"/>
          <w:szCs w:val="18"/>
          <w:spacing w:val="-52"/>
        </w:rPr>
        <w:t xml:space="preserve"> </w:t>
      </w:r>
      <w:r>
        <w:rPr>
          <w:rFonts w:ascii="SimSun" w:hAnsi="SimSun" w:eastAsia="SimSun" w:cs="SimSun"/>
          <w:sz w:val="18"/>
          <w:szCs w:val="18"/>
          <w:spacing w:val="9"/>
        </w:rPr>
        <w:t>班前班后检查本岗位工作设施、设备、场地、电气设备等使用状态，发现隐患及时排除并向</w:t>
      </w:r>
      <w:r>
        <w:rPr>
          <w:rFonts w:ascii="SimSun" w:hAnsi="SimSun" w:eastAsia="SimSun" w:cs="SimSun"/>
          <w:sz w:val="18"/>
          <w:szCs w:val="18"/>
        </w:rPr>
        <w:t xml:space="preserve"> </w:t>
      </w:r>
      <w:r>
        <w:rPr>
          <w:rFonts w:ascii="SimSun" w:hAnsi="SimSun" w:eastAsia="SimSun" w:cs="SimSun"/>
          <w:sz w:val="18"/>
          <w:szCs w:val="18"/>
          <w:spacing w:val="3"/>
        </w:rPr>
        <w:t>消防安全管理人报告；</w:t>
      </w:r>
    </w:p>
    <w:p>
      <w:pPr>
        <w:ind w:left="443"/>
        <w:spacing w:before="68" w:line="218" w:lineRule="auto"/>
        <w:rPr>
          <w:rFonts w:ascii="SimSun" w:hAnsi="SimSun" w:eastAsia="SimSun" w:cs="SimSun"/>
          <w:sz w:val="18"/>
          <w:szCs w:val="18"/>
        </w:rPr>
      </w:pPr>
      <w:r>
        <w:rPr>
          <w:rFonts w:ascii="SimSun" w:hAnsi="SimSun" w:eastAsia="SimSun" w:cs="SimSun"/>
          <w:sz w:val="18"/>
          <w:szCs w:val="18"/>
          <w:spacing w:val="9"/>
        </w:rPr>
        <w:t>——发生火灾时，及时报警并报告消防安全管理人。</w:t>
      </w:r>
    </w:p>
    <w:p>
      <w:pPr>
        <w:spacing w:line="314" w:lineRule="auto"/>
        <w:rPr>
          <w:rFonts w:ascii="Arial"/>
          <w:sz w:val="21"/>
        </w:rPr>
      </w:pPr>
      <w:r/>
    </w:p>
    <w:p>
      <w:pPr>
        <w:ind w:left="76"/>
        <w:spacing w:before="59" w:line="221" w:lineRule="auto"/>
        <w:rPr>
          <w:rFonts w:ascii="SimHei" w:hAnsi="SimHei" w:eastAsia="SimHei" w:cs="SimHei"/>
          <w:sz w:val="18"/>
          <w:szCs w:val="18"/>
        </w:rPr>
      </w:pPr>
      <w:r>
        <w:rPr>
          <w:rFonts w:ascii="SimHei" w:hAnsi="SimHei" w:eastAsia="SimHei" w:cs="SimHei"/>
          <w:sz w:val="18"/>
          <w:szCs w:val="18"/>
          <w:b/>
          <w:bCs/>
          <w:spacing w:val="6"/>
        </w:rPr>
        <w:t>6</w:t>
      </w:r>
      <w:r>
        <w:rPr>
          <w:rFonts w:ascii="SimHei" w:hAnsi="SimHei" w:eastAsia="SimHei" w:cs="SimHei"/>
          <w:sz w:val="18"/>
          <w:szCs w:val="18"/>
          <w:spacing w:val="95"/>
        </w:rPr>
        <w:t xml:space="preserve"> </w:t>
      </w:r>
      <w:r>
        <w:rPr>
          <w:rFonts w:ascii="SimHei" w:hAnsi="SimHei" w:eastAsia="SimHei" w:cs="SimHei"/>
          <w:sz w:val="18"/>
          <w:szCs w:val="18"/>
          <w:b/>
          <w:bCs/>
          <w:spacing w:val="6"/>
        </w:rPr>
        <w:t>消防安全制度和操作规程</w:t>
      </w:r>
    </w:p>
    <w:p>
      <w:pPr>
        <w:spacing w:line="295" w:lineRule="auto"/>
        <w:rPr>
          <w:rFonts w:ascii="Arial"/>
          <w:sz w:val="21"/>
        </w:rPr>
      </w:pPr>
      <w:r/>
    </w:p>
    <w:p>
      <w:pPr>
        <w:ind w:left="76"/>
        <w:spacing w:before="59" w:line="222" w:lineRule="auto"/>
        <w:outlineLvl w:val="0"/>
        <w:rPr>
          <w:rFonts w:ascii="SimHei" w:hAnsi="SimHei" w:eastAsia="SimHei" w:cs="SimHei"/>
          <w:sz w:val="18"/>
          <w:szCs w:val="18"/>
        </w:rPr>
      </w:pPr>
      <w:r>
        <w:rPr>
          <w:rFonts w:ascii="SimHei" w:hAnsi="SimHei" w:eastAsia="SimHei" w:cs="SimHei"/>
          <w:sz w:val="18"/>
          <w:szCs w:val="18"/>
          <w:b/>
          <w:bCs/>
          <w:spacing w:val="3"/>
        </w:rPr>
        <w:t>6.1</w:t>
      </w:r>
      <w:r>
        <w:rPr>
          <w:rFonts w:ascii="SimHei" w:hAnsi="SimHei" w:eastAsia="SimHei" w:cs="SimHei"/>
          <w:sz w:val="18"/>
          <w:szCs w:val="18"/>
          <w:spacing w:val="4"/>
        </w:rPr>
        <w:t xml:space="preserve">  </w:t>
      </w:r>
      <w:r>
        <w:rPr>
          <w:rFonts w:ascii="SimHei" w:hAnsi="SimHei" w:eastAsia="SimHei" w:cs="SimHei"/>
          <w:sz w:val="18"/>
          <w:szCs w:val="18"/>
          <w:b/>
          <w:bCs/>
          <w:spacing w:val="3"/>
        </w:rPr>
        <w:t>通用要求</w:t>
      </w:r>
    </w:p>
    <w:p>
      <w:pPr>
        <w:ind w:left="73" w:right="72"/>
        <w:spacing w:before="195" w:line="253" w:lineRule="auto"/>
        <w:rPr>
          <w:rFonts w:ascii="SimSun" w:hAnsi="SimSun" w:eastAsia="SimSun" w:cs="SimSun"/>
          <w:sz w:val="18"/>
          <w:szCs w:val="18"/>
        </w:rPr>
      </w:pPr>
      <w:r>
        <w:rPr>
          <w:rFonts w:ascii="Times New Roman" w:hAnsi="Times New Roman" w:eastAsia="Times New Roman" w:cs="Times New Roman"/>
          <w:sz w:val="18"/>
          <w:szCs w:val="18"/>
          <w:b/>
          <w:bCs/>
          <w:spacing w:val="10"/>
        </w:rPr>
        <w:t>6.1.1</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10"/>
        </w:rPr>
        <w:t>单位应按照消防法律、法规要求，结合本单位实</w:t>
      </w:r>
      <w:r>
        <w:rPr>
          <w:rFonts w:ascii="SimSun" w:hAnsi="SimSun" w:eastAsia="SimSun" w:cs="SimSun"/>
          <w:sz w:val="18"/>
          <w:szCs w:val="18"/>
          <w:spacing w:val="9"/>
        </w:rPr>
        <w:t>际情况，建立健全各项消防安全制度和保障消</w:t>
      </w:r>
      <w:r>
        <w:rPr>
          <w:rFonts w:ascii="SimSun" w:hAnsi="SimSun" w:eastAsia="SimSun" w:cs="SimSun"/>
          <w:sz w:val="18"/>
          <w:szCs w:val="18"/>
        </w:rPr>
        <w:t xml:space="preserve"> </w:t>
      </w:r>
      <w:r>
        <w:rPr>
          <w:rFonts w:ascii="SimSun" w:hAnsi="SimSun" w:eastAsia="SimSun" w:cs="SimSun"/>
          <w:sz w:val="18"/>
          <w:szCs w:val="18"/>
          <w:spacing w:val="10"/>
        </w:rPr>
        <w:t>防安全的操作规程，由消防安全责任人批准后公布实施，并根据单位实</w:t>
      </w:r>
      <w:r>
        <w:rPr>
          <w:rFonts w:ascii="SimSun" w:hAnsi="SimSun" w:eastAsia="SimSun" w:cs="SimSun"/>
          <w:sz w:val="18"/>
          <w:szCs w:val="18"/>
          <w:spacing w:val="9"/>
        </w:rPr>
        <w:t>际情况的变化及时修订。</w:t>
      </w:r>
    </w:p>
    <w:p>
      <w:pPr>
        <w:ind w:left="73" w:right="76"/>
        <w:spacing w:before="68" w:line="254" w:lineRule="auto"/>
        <w:rPr>
          <w:rFonts w:ascii="SimSun" w:hAnsi="SimSun" w:eastAsia="SimSun" w:cs="SimSun"/>
          <w:sz w:val="18"/>
          <w:szCs w:val="18"/>
        </w:rPr>
      </w:pPr>
      <w:r>
        <w:rPr>
          <w:rFonts w:ascii="Times New Roman" w:hAnsi="Times New Roman" w:eastAsia="Times New Roman" w:cs="Times New Roman"/>
          <w:sz w:val="18"/>
          <w:szCs w:val="18"/>
          <w:b/>
          <w:bCs/>
          <w:spacing w:val="10"/>
        </w:rPr>
        <w:t>6.1.2</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10"/>
        </w:rPr>
        <w:t>单位应建立消防安全考核奖惩机制，加</w:t>
      </w:r>
      <w:r>
        <w:rPr>
          <w:rFonts w:ascii="SimSun" w:hAnsi="SimSun" w:eastAsia="SimSun" w:cs="SimSun"/>
          <w:sz w:val="18"/>
          <w:szCs w:val="18"/>
          <w:spacing w:val="9"/>
        </w:rPr>
        <w:t>强消防安全责任制落实情况的监督考核，保证各项规章</w:t>
      </w:r>
      <w:r>
        <w:rPr>
          <w:rFonts w:ascii="SimSun" w:hAnsi="SimSun" w:eastAsia="SimSun" w:cs="SimSun"/>
          <w:sz w:val="18"/>
          <w:szCs w:val="18"/>
        </w:rPr>
        <w:t xml:space="preserve"> </w:t>
      </w:r>
      <w:r>
        <w:rPr>
          <w:rFonts w:ascii="SimSun" w:hAnsi="SimSun" w:eastAsia="SimSun" w:cs="SimSun"/>
          <w:sz w:val="18"/>
          <w:szCs w:val="18"/>
          <w:spacing w:val="3"/>
        </w:rPr>
        <w:t>制度的落实。</w:t>
      </w:r>
    </w:p>
    <w:p>
      <w:pPr>
        <w:ind w:left="76"/>
        <w:spacing w:before="231" w:line="222" w:lineRule="auto"/>
        <w:outlineLvl w:val="0"/>
        <w:rPr>
          <w:rFonts w:ascii="SimHei" w:hAnsi="SimHei" w:eastAsia="SimHei" w:cs="SimHei"/>
          <w:sz w:val="18"/>
          <w:szCs w:val="18"/>
        </w:rPr>
      </w:pPr>
      <w:r>
        <w:rPr>
          <w:rFonts w:ascii="SimHei" w:hAnsi="SimHei" w:eastAsia="SimHei" w:cs="SimHei"/>
          <w:sz w:val="18"/>
          <w:szCs w:val="18"/>
          <w:b/>
          <w:bCs/>
          <w:spacing w:val="3"/>
        </w:rPr>
        <w:t>6.2</w:t>
      </w:r>
      <w:r>
        <w:rPr>
          <w:rFonts w:ascii="SimHei" w:hAnsi="SimHei" w:eastAsia="SimHei" w:cs="SimHei"/>
          <w:sz w:val="18"/>
          <w:szCs w:val="18"/>
          <w:spacing w:val="3"/>
        </w:rPr>
        <w:t xml:space="preserve">  </w:t>
      </w:r>
      <w:r>
        <w:rPr>
          <w:rFonts w:ascii="SimHei" w:hAnsi="SimHei" w:eastAsia="SimHei" w:cs="SimHei"/>
          <w:sz w:val="18"/>
          <w:szCs w:val="18"/>
          <w:b/>
          <w:bCs/>
          <w:spacing w:val="3"/>
        </w:rPr>
        <w:t>制度规程</w:t>
      </w:r>
    </w:p>
    <w:p>
      <w:pPr>
        <w:ind w:left="73"/>
        <w:spacing w:before="198" w:line="220" w:lineRule="auto"/>
        <w:rPr>
          <w:rFonts w:ascii="SimSun" w:hAnsi="SimSun" w:eastAsia="SimSun" w:cs="SimSun"/>
          <w:sz w:val="18"/>
          <w:szCs w:val="18"/>
        </w:rPr>
      </w:pPr>
      <w:r>
        <w:rPr>
          <w:rFonts w:ascii="Times New Roman" w:hAnsi="Times New Roman" w:eastAsia="Times New Roman" w:cs="Times New Roman"/>
          <w:sz w:val="18"/>
          <w:szCs w:val="18"/>
          <w:b/>
          <w:bCs/>
          <w:spacing w:val="5"/>
        </w:rPr>
        <w:t>6.2.1</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5"/>
        </w:rPr>
        <w:t>单位应制定下列消防安全制度：</w:t>
      </w:r>
    </w:p>
    <w:p>
      <w:pPr>
        <w:ind w:left="852" w:right="181" w:hanging="409"/>
        <w:spacing w:before="75" w:line="253" w:lineRule="auto"/>
        <w:rPr>
          <w:rFonts w:ascii="SimSun" w:hAnsi="SimSun" w:eastAsia="SimSun" w:cs="SimSun"/>
          <w:sz w:val="18"/>
          <w:szCs w:val="18"/>
        </w:rPr>
      </w:pPr>
      <w:r>
        <w:rPr>
          <w:rFonts w:ascii="SimSun" w:hAnsi="SimSun" w:eastAsia="SimSun" w:cs="SimSun"/>
          <w:sz w:val="18"/>
          <w:szCs w:val="18"/>
          <w:spacing w:val="11"/>
        </w:rPr>
        <w:t>——消防安全教育、培训制度，包括责任部门、责任人和职责、</w:t>
      </w:r>
      <w:r>
        <w:rPr>
          <w:rFonts w:ascii="SimSun" w:hAnsi="SimSun" w:eastAsia="SimSun" w:cs="SimSun"/>
          <w:sz w:val="18"/>
          <w:szCs w:val="18"/>
          <w:spacing w:val="10"/>
        </w:rPr>
        <w:t>频次、培训对象、培训形式、培</w:t>
      </w:r>
      <w:r>
        <w:rPr>
          <w:rFonts w:ascii="SimSun" w:hAnsi="SimSun" w:eastAsia="SimSun" w:cs="SimSun"/>
          <w:sz w:val="18"/>
          <w:szCs w:val="18"/>
        </w:rPr>
        <w:t xml:space="preserve"> </w:t>
      </w:r>
      <w:r>
        <w:rPr>
          <w:rFonts w:ascii="SimSun" w:hAnsi="SimSun" w:eastAsia="SimSun" w:cs="SimSun"/>
          <w:sz w:val="18"/>
          <w:szCs w:val="18"/>
          <w:spacing w:val="7"/>
        </w:rPr>
        <w:t>训内容、考核及结果应用、情况记录等要点；</w:t>
      </w:r>
    </w:p>
    <w:p>
      <w:pPr>
        <w:ind w:left="852" w:hanging="409"/>
        <w:spacing w:before="65" w:line="265" w:lineRule="auto"/>
        <w:rPr>
          <w:rFonts w:ascii="SimSun" w:hAnsi="SimSun" w:eastAsia="SimSun" w:cs="SimSun"/>
          <w:sz w:val="18"/>
          <w:szCs w:val="18"/>
        </w:rPr>
      </w:pPr>
      <w:r>
        <w:rPr>
          <w:rFonts w:ascii="SimSun" w:hAnsi="SimSun" w:eastAsia="SimSun" w:cs="SimSun"/>
          <w:sz w:val="18"/>
          <w:szCs w:val="18"/>
          <w:spacing w:val="9"/>
        </w:rPr>
        <w:t>——</w:t>
      </w:r>
      <w:r>
        <w:rPr>
          <w:rFonts w:ascii="SimSun" w:hAnsi="SimSun" w:eastAsia="SimSun" w:cs="SimSun"/>
          <w:sz w:val="18"/>
          <w:szCs w:val="18"/>
          <w:spacing w:val="-48"/>
        </w:rPr>
        <w:t xml:space="preserve"> </w:t>
      </w:r>
      <w:r>
        <w:rPr>
          <w:rFonts w:ascii="SimSun" w:hAnsi="SimSun" w:eastAsia="SimSun" w:cs="SimSun"/>
          <w:sz w:val="18"/>
          <w:szCs w:val="18"/>
          <w:spacing w:val="9"/>
        </w:rPr>
        <w:t>防火巡查、检查和火灾隐患整改制度，包括责任部门、责任人和职责、巡查检查频次和时段、</w:t>
      </w:r>
      <w:r>
        <w:rPr>
          <w:rFonts w:ascii="SimSun" w:hAnsi="SimSun" w:eastAsia="SimSun" w:cs="SimSun"/>
          <w:sz w:val="18"/>
          <w:szCs w:val="18"/>
        </w:rPr>
        <w:t xml:space="preserve"> </w:t>
      </w:r>
      <w:r>
        <w:rPr>
          <w:rFonts w:ascii="SimSun" w:hAnsi="SimSun" w:eastAsia="SimSun" w:cs="SimSun"/>
          <w:sz w:val="18"/>
          <w:szCs w:val="18"/>
          <w:spacing w:val="10"/>
        </w:rPr>
        <w:t>参加人员、检查部位、内容和方法，火灾隐患认定、处置和报告程序</w:t>
      </w:r>
      <w:r>
        <w:rPr>
          <w:rFonts w:ascii="SimSun" w:hAnsi="SimSun" w:eastAsia="SimSun" w:cs="SimSun"/>
          <w:sz w:val="18"/>
          <w:szCs w:val="18"/>
          <w:spacing w:val="9"/>
        </w:rPr>
        <w:t>、整改责任和防范措施、</w:t>
      </w:r>
      <w:r>
        <w:rPr>
          <w:rFonts w:ascii="SimSun" w:hAnsi="SimSun" w:eastAsia="SimSun" w:cs="SimSun"/>
          <w:sz w:val="18"/>
          <w:szCs w:val="18"/>
        </w:rPr>
        <w:t xml:space="preserve"> </w:t>
      </w:r>
      <w:r>
        <w:rPr>
          <w:rFonts w:ascii="SimSun" w:hAnsi="SimSun" w:eastAsia="SimSun" w:cs="SimSun"/>
          <w:sz w:val="18"/>
          <w:szCs w:val="18"/>
          <w:spacing w:val="5"/>
        </w:rPr>
        <w:t>情况记录等要点；</w:t>
      </w:r>
    </w:p>
    <w:p>
      <w:pPr>
        <w:ind w:left="852" w:right="180" w:hanging="409"/>
        <w:spacing w:before="66" w:line="253" w:lineRule="auto"/>
        <w:rPr>
          <w:rFonts w:ascii="SimSun" w:hAnsi="SimSun" w:eastAsia="SimSun" w:cs="SimSun"/>
          <w:sz w:val="18"/>
          <w:szCs w:val="18"/>
        </w:rPr>
      </w:pPr>
      <w:r>
        <w:rPr>
          <w:rFonts w:ascii="SimSun" w:hAnsi="SimSun" w:eastAsia="SimSun" w:cs="SimSun"/>
          <w:sz w:val="18"/>
          <w:szCs w:val="18"/>
          <w:spacing w:val="11"/>
        </w:rPr>
        <w:t>——安全疏散设施管理制度，包括责任部门、责任人和职责，安全</w:t>
      </w:r>
      <w:r>
        <w:rPr>
          <w:rFonts w:ascii="SimSun" w:hAnsi="SimSun" w:eastAsia="SimSun" w:cs="SimSun"/>
          <w:sz w:val="18"/>
          <w:szCs w:val="18"/>
          <w:spacing w:val="10"/>
        </w:rPr>
        <w:t>疏散部位、设施检测和管理要</w:t>
      </w:r>
      <w:r>
        <w:rPr>
          <w:rFonts w:ascii="SimSun" w:hAnsi="SimSun" w:eastAsia="SimSun" w:cs="SimSun"/>
          <w:sz w:val="18"/>
          <w:szCs w:val="18"/>
        </w:rPr>
        <w:t xml:space="preserve"> </w:t>
      </w:r>
      <w:r>
        <w:rPr>
          <w:rFonts w:ascii="SimSun" w:hAnsi="SimSun" w:eastAsia="SimSun" w:cs="SimSun"/>
          <w:sz w:val="18"/>
          <w:szCs w:val="18"/>
          <w:spacing w:val="5"/>
        </w:rPr>
        <w:t>求、情况记录等要点；</w:t>
      </w:r>
    </w:p>
    <w:p>
      <w:pPr>
        <w:ind w:left="443" w:right="209"/>
        <w:spacing w:before="66" w:line="252" w:lineRule="auto"/>
        <w:jc w:val="right"/>
        <w:rPr>
          <w:rFonts w:ascii="SimSun" w:hAnsi="SimSun" w:eastAsia="SimSun" w:cs="SimSun"/>
          <w:sz w:val="18"/>
          <w:szCs w:val="18"/>
        </w:rPr>
      </w:pPr>
      <w:r>
        <w:rPr>
          <w:rFonts w:ascii="SimSun" w:hAnsi="SimSun" w:eastAsia="SimSun" w:cs="SimSun"/>
          <w:sz w:val="18"/>
          <w:szCs w:val="18"/>
          <w:spacing w:val="10"/>
        </w:rPr>
        <w:t>——</w:t>
      </w:r>
      <w:r>
        <w:rPr>
          <w:rFonts w:ascii="SimSun" w:hAnsi="SimSun" w:eastAsia="SimSun" w:cs="SimSun"/>
          <w:sz w:val="18"/>
          <w:szCs w:val="18"/>
          <w:spacing w:val="-69"/>
        </w:rPr>
        <w:t xml:space="preserve"> </w:t>
      </w:r>
      <w:r>
        <w:rPr>
          <w:rFonts w:ascii="SimSun" w:hAnsi="SimSun" w:eastAsia="SimSun" w:cs="SimSun"/>
          <w:sz w:val="18"/>
          <w:szCs w:val="18"/>
          <w:spacing w:val="10"/>
        </w:rPr>
        <w:t>消防控制室值班制度，包括责任范围、责</w:t>
      </w:r>
      <w:r>
        <w:rPr>
          <w:rFonts w:ascii="SimSun" w:hAnsi="SimSun" w:eastAsia="SimSun" w:cs="SimSun"/>
          <w:sz w:val="18"/>
          <w:szCs w:val="18"/>
          <w:spacing w:val="9"/>
        </w:rPr>
        <w:t>任部门、责任人和职责，火灾事故应急处置程序，</w:t>
      </w:r>
      <w:r>
        <w:rPr>
          <w:rFonts w:ascii="SimSun" w:hAnsi="SimSun" w:eastAsia="SimSun" w:cs="SimSun"/>
          <w:sz w:val="18"/>
          <w:szCs w:val="18"/>
        </w:rPr>
        <w:t xml:space="preserve"> </w:t>
      </w:r>
      <w:r>
        <w:rPr>
          <w:rFonts w:ascii="SimSun" w:hAnsi="SimSun" w:eastAsia="SimSun" w:cs="SimSun"/>
          <w:sz w:val="18"/>
          <w:szCs w:val="18"/>
          <w:spacing w:val="9"/>
        </w:rPr>
        <w:t>报告程序、工作交接、值班人数和要求、资格、各类报警信息处置流程、情况记录等要点；</w:t>
      </w:r>
    </w:p>
    <w:p>
      <w:pPr>
        <w:ind w:left="852" w:right="181" w:hanging="409"/>
        <w:spacing w:before="68" w:line="254" w:lineRule="auto"/>
        <w:rPr>
          <w:rFonts w:ascii="SimSun" w:hAnsi="SimSun" w:eastAsia="SimSun" w:cs="SimSun"/>
          <w:sz w:val="18"/>
          <w:szCs w:val="18"/>
        </w:rPr>
      </w:pPr>
      <w:r>
        <w:rPr>
          <w:rFonts w:ascii="SimSun" w:hAnsi="SimSun" w:eastAsia="SimSun" w:cs="SimSun"/>
          <w:sz w:val="18"/>
          <w:szCs w:val="18"/>
          <w:spacing w:val="11"/>
        </w:rPr>
        <w:t>——消防设施、器材维护保养制度，包括责任部门、责任人和</w:t>
      </w:r>
      <w:r>
        <w:rPr>
          <w:rFonts w:ascii="SimSun" w:hAnsi="SimSun" w:eastAsia="SimSun" w:cs="SimSun"/>
          <w:sz w:val="18"/>
          <w:szCs w:val="18"/>
          <w:spacing w:val="10"/>
        </w:rPr>
        <w:t>职责、设备登记、消防设施故障处</w:t>
      </w:r>
      <w:r>
        <w:rPr>
          <w:rFonts w:ascii="SimSun" w:hAnsi="SimSun" w:eastAsia="SimSun" w:cs="SimSun"/>
          <w:sz w:val="18"/>
          <w:szCs w:val="18"/>
        </w:rPr>
        <w:t xml:space="preserve"> </w:t>
      </w:r>
      <w:r>
        <w:rPr>
          <w:rFonts w:ascii="SimSun" w:hAnsi="SimSun" w:eastAsia="SimSun" w:cs="SimSun"/>
          <w:sz w:val="18"/>
          <w:szCs w:val="18"/>
          <w:spacing w:val="7"/>
        </w:rPr>
        <w:t>置、保管及维护保养要求、情况记录等要点；</w:t>
      </w:r>
    </w:p>
    <w:p>
      <w:pPr>
        <w:sectPr>
          <w:footerReference w:type="default" r:id="rId12"/>
          <w:pgSz w:w="11910" w:h="16840"/>
          <w:pgMar w:top="1431" w:right="1490" w:bottom="1900" w:left="1786" w:header="0" w:footer="1772" w:gutter="0"/>
        </w:sectPr>
        <w:rPr/>
      </w:pPr>
    </w:p>
    <w:p>
      <w:pPr>
        <w:spacing w:line="358" w:lineRule="auto"/>
        <w:rPr>
          <w:rFonts w:ascii="Arial"/>
          <w:sz w:val="21"/>
        </w:rPr>
      </w:pPr>
      <w:r/>
    </w:p>
    <w:p>
      <w:pPr>
        <w:spacing w:line="358" w:lineRule="auto"/>
        <w:rPr>
          <w:rFonts w:ascii="Arial"/>
          <w:sz w:val="21"/>
        </w:rPr>
      </w:pPr>
      <w:r/>
    </w:p>
    <w:p>
      <w:pPr>
        <w:spacing w:before="55" w:line="188" w:lineRule="auto"/>
        <w:jc w:val="right"/>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1"/>
        </w:rPr>
        <w:t>DB32/T</w:t>
      </w:r>
      <w:r>
        <w:rPr>
          <w:rFonts w:ascii="Times New Roman" w:hAnsi="Times New Roman" w:eastAsia="Times New Roman" w:cs="Times New Roman"/>
          <w:sz w:val="19"/>
          <w:szCs w:val="19"/>
          <w:spacing w:val="10"/>
        </w:rPr>
        <w:t xml:space="preserve"> </w:t>
      </w:r>
      <w:r>
        <w:rPr>
          <w:rFonts w:ascii="Times New Roman" w:hAnsi="Times New Roman" w:eastAsia="Times New Roman" w:cs="Times New Roman"/>
          <w:sz w:val="19"/>
          <w:szCs w:val="19"/>
          <w:b/>
          <w:bCs/>
          <w:spacing w:val="-1"/>
        </w:rPr>
        <w:t>4444—2023</w:t>
      </w:r>
    </w:p>
    <w:p>
      <w:pPr>
        <w:ind w:left="832" w:right="118" w:hanging="399"/>
        <w:spacing w:before="260" w:line="254" w:lineRule="auto"/>
        <w:rPr>
          <w:rFonts w:ascii="SimSun" w:hAnsi="SimSun" w:eastAsia="SimSun" w:cs="SimSun"/>
          <w:sz w:val="19"/>
          <w:szCs w:val="19"/>
        </w:rPr>
      </w:pPr>
      <w:r>
        <w:rPr>
          <w:rFonts w:ascii="SimSun" w:hAnsi="SimSun" w:eastAsia="SimSun" w:cs="SimSun"/>
          <w:sz w:val="19"/>
          <w:szCs w:val="19"/>
          <w:spacing w:val="1"/>
        </w:rPr>
        <w:t>——用火、用电、用油、用气安全管理制度，包括责任部门、责任人、职责和管理要求，</w:t>
      </w:r>
      <w:r>
        <w:rPr>
          <w:rFonts w:ascii="SimSun" w:hAnsi="SimSun" w:eastAsia="SimSun" w:cs="SimSun"/>
          <w:sz w:val="19"/>
          <w:szCs w:val="19"/>
        </w:rPr>
        <w:t>相关设</w:t>
      </w:r>
      <w:r>
        <w:rPr>
          <w:rFonts w:ascii="SimSun" w:hAnsi="SimSun" w:eastAsia="SimSun" w:cs="SimSun"/>
          <w:sz w:val="19"/>
          <w:szCs w:val="19"/>
        </w:rPr>
        <w:t xml:space="preserve"> </w:t>
      </w:r>
      <w:r>
        <w:rPr>
          <w:rFonts w:ascii="SimSun" w:hAnsi="SimSun" w:eastAsia="SimSun" w:cs="SimSun"/>
          <w:sz w:val="19"/>
          <w:szCs w:val="19"/>
        </w:rPr>
        <w:t>备及燃料的采购、登记和安全使用要求，用火、动火的审批范围、程序和要求，电气焊工等</w:t>
      </w:r>
      <w:r>
        <w:rPr>
          <w:rFonts w:ascii="SimSun" w:hAnsi="SimSun" w:eastAsia="SimSun" w:cs="SimSun"/>
          <w:sz w:val="19"/>
          <w:szCs w:val="19"/>
          <w:spacing w:val="18"/>
        </w:rPr>
        <w:t xml:space="preserve"> </w:t>
      </w:r>
      <w:r>
        <w:rPr>
          <w:rFonts w:ascii="SimSun" w:hAnsi="SimSun" w:eastAsia="SimSun" w:cs="SimSun"/>
          <w:sz w:val="19"/>
          <w:szCs w:val="19"/>
        </w:rPr>
        <w:t>特殊工种岗位资格，检查部位和内容、发现问题处置程序、情况记</w:t>
      </w:r>
      <w:r>
        <w:rPr>
          <w:rFonts w:ascii="SimSun" w:hAnsi="SimSun" w:eastAsia="SimSun" w:cs="SimSun"/>
          <w:sz w:val="19"/>
          <w:szCs w:val="19"/>
          <w:spacing w:val="-1"/>
        </w:rPr>
        <w:t>录等要点；</w:t>
      </w:r>
    </w:p>
    <w:p>
      <w:pPr>
        <w:ind w:left="433"/>
        <w:spacing w:before="62" w:line="218" w:lineRule="auto"/>
        <w:rPr>
          <w:rFonts w:ascii="SimSun" w:hAnsi="SimSun" w:eastAsia="SimSun" w:cs="SimSun"/>
          <w:sz w:val="19"/>
          <w:szCs w:val="19"/>
        </w:rPr>
      </w:pPr>
      <w:r>
        <w:rPr>
          <w:rFonts w:ascii="SimSun" w:hAnsi="SimSun" w:eastAsia="SimSun" w:cs="SimSun"/>
          <w:sz w:val="19"/>
          <w:szCs w:val="19"/>
          <w:spacing w:val="1"/>
        </w:rPr>
        <w:t>——易燃易爆危险物品和场所防火防爆管理制度，包括责任部门、责任人和职责，易燃</w:t>
      </w:r>
      <w:r>
        <w:rPr>
          <w:rFonts w:ascii="SimSun" w:hAnsi="SimSun" w:eastAsia="SimSun" w:cs="SimSun"/>
          <w:sz w:val="19"/>
          <w:szCs w:val="19"/>
        </w:rPr>
        <w:t>易爆危险</w:t>
      </w:r>
    </w:p>
    <w:p>
      <w:pPr>
        <w:ind w:left="833"/>
        <w:spacing w:before="75" w:line="218" w:lineRule="auto"/>
        <w:rPr>
          <w:rFonts w:ascii="SimSun" w:hAnsi="SimSun" w:eastAsia="SimSun" w:cs="SimSun"/>
          <w:sz w:val="19"/>
          <w:szCs w:val="19"/>
        </w:rPr>
      </w:pPr>
      <w:r>
        <w:rPr>
          <w:rFonts w:ascii="SimSun" w:hAnsi="SimSun" w:eastAsia="SimSun" w:cs="SimSun"/>
          <w:sz w:val="19"/>
          <w:szCs w:val="19"/>
        </w:rPr>
        <w:t>物品登记、使用管理、人员管理，场所设备防火防爆、巡查检查、应急处</w:t>
      </w:r>
      <w:r>
        <w:rPr>
          <w:rFonts w:ascii="SimSun" w:hAnsi="SimSun" w:eastAsia="SimSun" w:cs="SimSun"/>
          <w:sz w:val="19"/>
          <w:szCs w:val="19"/>
          <w:spacing w:val="-1"/>
        </w:rPr>
        <w:t>置等要点；</w:t>
      </w:r>
    </w:p>
    <w:p>
      <w:pPr>
        <w:ind w:left="433"/>
        <w:spacing w:before="58" w:line="219" w:lineRule="auto"/>
        <w:rPr>
          <w:rFonts w:ascii="SimSun" w:hAnsi="SimSun" w:eastAsia="SimSun" w:cs="SimSun"/>
          <w:sz w:val="19"/>
          <w:szCs w:val="19"/>
        </w:rPr>
      </w:pPr>
      <w:r>
        <w:rPr>
          <w:rFonts w:ascii="SimSun" w:hAnsi="SimSun" w:eastAsia="SimSun" w:cs="SimSun"/>
          <w:sz w:val="19"/>
          <w:szCs w:val="19"/>
          <w:spacing w:val="1"/>
        </w:rPr>
        <w:t>——企业专职或志愿消防队、微型消防站管理制度，包括职责职能、人员组成、日常管理</w:t>
      </w:r>
      <w:r>
        <w:rPr>
          <w:rFonts w:ascii="SimSun" w:hAnsi="SimSun" w:eastAsia="SimSun" w:cs="SimSun"/>
          <w:sz w:val="19"/>
          <w:szCs w:val="19"/>
        </w:rPr>
        <w:t>、训练</w:t>
      </w:r>
    </w:p>
    <w:p>
      <w:pPr>
        <w:ind w:left="833"/>
        <w:spacing w:before="43" w:line="219" w:lineRule="auto"/>
        <w:rPr>
          <w:rFonts w:ascii="SimSun" w:hAnsi="SimSun" w:eastAsia="SimSun" w:cs="SimSun"/>
          <w:sz w:val="19"/>
          <w:szCs w:val="19"/>
        </w:rPr>
      </w:pPr>
      <w:r>
        <w:rPr>
          <w:rFonts w:ascii="SimSun" w:hAnsi="SimSun" w:eastAsia="SimSun" w:cs="SimSun"/>
          <w:sz w:val="19"/>
          <w:szCs w:val="19"/>
        </w:rPr>
        <w:t>演练内容及频次，装备器材、灭火药剂配备、使用保养及补充维修，情况</w:t>
      </w:r>
      <w:r>
        <w:rPr>
          <w:rFonts w:ascii="SimSun" w:hAnsi="SimSun" w:eastAsia="SimSun" w:cs="SimSun"/>
          <w:sz w:val="19"/>
          <w:szCs w:val="19"/>
          <w:spacing w:val="-1"/>
        </w:rPr>
        <w:t>记录等要点；</w:t>
      </w:r>
    </w:p>
    <w:p>
      <w:pPr>
        <w:ind w:left="433"/>
        <w:spacing w:before="76" w:line="219" w:lineRule="auto"/>
        <w:rPr>
          <w:rFonts w:ascii="SimSun" w:hAnsi="SimSun" w:eastAsia="SimSun" w:cs="SimSun"/>
          <w:sz w:val="19"/>
          <w:szCs w:val="19"/>
        </w:rPr>
      </w:pPr>
      <w:r>
        <w:rPr>
          <w:rFonts w:ascii="SimSun" w:hAnsi="SimSun" w:eastAsia="SimSun" w:cs="SimSun"/>
          <w:sz w:val="19"/>
          <w:szCs w:val="19"/>
          <w:spacing w:val="1"/>
        </w:rPr>
        <w:t>——灭火和应急疏散预案及消防演练制度，包括预案制定和修订、责任部门、组织分</w:t>
      </w:r>
      <w:r>
        <w:rPr>
          <w:rFonts w:ascii="SimSun" w:hAnsi="SimSun" w:eastAsia="SimSun" w:cs="SimSun"/>
          <w:sz w:val="19"/>
          <w:szCs w:val="19"/>
        </w:rPr>
        <w:t>工、演练频</w:t>
      </w:r>
    </w:p>
    <w:p>
      <w:pPr>
        <w:ind w:left="833"/>
        <w:spacing w:before="33" w:line="218" w:lineRule="auto"/>
        <w:rPr>
          <w:rFonts w:ascii="SimSun" w:hAnsi="SimSun" w:eastAsia="SimSun" w:cs="SimSun"/>
          <w:sz w:val="19"/>
          <w:szCs w:val="19"/>
        </w:rPr>
      </w:pPr>
      <w:r>
        <w:rPr>
          <w:rFonts w:ascii="SimSun" w:hAnsi="SimSun" w:eastAsia="SimSun" w:cs="SimSun"/>
          <w:sz w:val="19"/>
          <w:szCs w:val="19"/>
        </w:rPr>
        <w:t>次、参加人员、范围、演练程序、注意事项、演练情况记录、演练总结与</w:t>
      </w:r>
      <w:r>
        <w:rPr>
          <w:rFonts w:ascii="SimSun" w:hAnsi="SimSun" w:eastAsia="SimSun" w:cs="SimSun"/>
          <w:sz w:val="19"/>
          <w:szCs w:val="19"/>
          <w:spacing w:val="-1"/>
        </w:rPr>
        <w:t>评价等要点；</w:t>
      </w:r>
    </w:p>
    <w:p>
      <w:pPr>
        <w:ind w:left="433"/>
        <w:spacing w:before="67" w:line="219" w:lineRule="auto"/>
        <w:rPr>
          <w:rFonts w:ascii="SimSun" w:hAnsi="SimSun" w:eastAsia="SimSun" w:cs="SimSun"/>
          <w:sz w:val="19"/>
          <w:szCs w:val="19"/>
        </w:rPr>
      </w:pPr>
      <w:r>
        <w:rPr>
          <w:rFonts w:ascii="SimSun" w:hAnsi="SimSun" w:eastAsia="SimSun" w:cs="SimSun"/>
          <w:sz w:val="19"/>
          <w:szCs w:val="19"/>
          <w:spacing w:val="1"/>
        </w:rPr>
        <w:t>——消防安全工作考评和奖惩制度，包括实施奖惩的责任部门、责任人、考评目标、频次、</w:t>
      </w:r>
      <w:r>
        <w:rPr>
          <w:rFonts w:ascii="SimSun" w:hAnsi="SimSun" w:eastAsia="SimSun" w:cs="SimSun"/>
          <w:sz w:val="19"/>
          <w:szCs w:val="19"/>
        </w:rPr>
        <w:t>内容</w:t>
      </w:r>
    </w:p>
    <w:p>
      <w:pPr>
        <w:ind w:left="833"/>
        <w:spacing w:before="65" w:line="219" w:lineRule="auto"/>
        <w:rPr>
          <w:rFonts w:ascii="SimSun" w:hAnsi="SimSun" w:eastAsia="SimSun" w:cs="SimSun"/>
          <w:sz w:val="19"/>
          <w:szCs w:val="19"/>
        </w:rPr>
      </w:pPr>
      <w:r>
        <w:rPr>
          <w:rFonts w:ascii="SimSun" w:hAnsi="SimSun" w:eastAsia="SimSun" w:cs="SimSun"/>
          <w:sz w:val="19"/>
          <w:szCs w:val="19"/>
          <w:spacing w:val="-6"/>
        </w:rPr>
        <w:t>和奖惩办法等要点；</w:t>
      </w:r>
    </w:p>
    <w:p>
      <w:pPr>
        <w:ind w:left="433"/>
        <w:spacing w:before="65" w:line="220" w:lineRule="auto"/>
        <w:rPr>
          <w:rFonts w:ascii="SimSun" w:hAnsi="SimSun" w:eastAsia="SimSun" w:cs="SimSun"/>
          <w:sz w:val="19"/>
          <w:szCs w:val="19"/>
        </w:rPr>
      </w:pPr>
      <w:r>
        <w:rPr>
          <w:rFonts w:ascii="SimSun" w:hAnsi="SimSun" w:eastAsia="SimSun" w:cs="SimSun"/>
          <w:sz w:val="19"/>
          <w:szCs w:val="19"/>
          <w:spacing w:val="-3"/>
        </w:rPr>
        <w:t>——其他必要的消防安全制度。</w:t>
      </w:r>
    </w:p>
    <w:p>
      <w:pPr>
        <w:ind w:left="433" w:right="1193" w:hanging="360"/>
        <w:spacing w:before="32" w:line="259" w:lineRule="auto"/>
        <w:rPr>
          <w:rFonts w:ascii="SimSun" w:hAnsi="SimSun" w:eastAsia="SimSun" w:cs="SimSun"/>
          <w:sz w:val="19"/>
          <w:szCs w:val="19"/>
        </w:rPr>
      </w:pPr>
      <w:r>
        <w:rPr>
          <w:rFonts w:ascii="SimSun" w:hAnsi="SimSun" w:eastAsia="SimSun" w:cs="SimSun"/>
          <w:sz w:val="19"/>
          <w:szCs w:val="19"/>
          <w:spacing w:val="2"/>
        </w:rPr>
        <w:t>6.2.2</w:t>
      </w:r>
      <w:r>
        <w:rPr>
          <w:rFonts w:ascii="SimSun" w:hAnsi="SimSun" w:eastAsia="SimSun" w:cs="SimSun"/>
          <w:sz w:val="19"/>
          <w:szCs w:val="19"/>
          <w:spacing w:val="1"/>
        </w:rPr>
        <w:t xml:space="preserve">  </w:t>
      </w:r>
      <w:r>
        <w:rPr>
          <w:rFonts w:ascii="SimSun" w:hAnsi="SimSun" w:eastAsia="SimSun" w:cs="SimSun"/>
          <w:sz w:val="19"/>
          <w:szCs w:val="19"/>
          <w:spacing w:val="2"/>
        </w:rPr>
        <w:t>消防安全重点单位除制定6.2.1条规定的制度外，还应制定下列消防安</w:t>
      </w:r>
      <w:r>
        <w:rPr>
          <w:rFonts w:ascii="SimSun" w:hAnsi="SimSun" w:eastAsia="SimSun" w:cs="SimSun"/>
          <w:sz w:val="19"/>
          <w:szCs w:val="19"/>
          <w:spacing w:val="1"/>
        </w:rPr>
        <w:t>全制度：</w:t>
      </w:r>
      <w:r>
        <w:rPr>
          <w:rFonts w:ascii="SimSun" w:hAnsi="SimSun" w:eastAsia="SimSun" w:cs="SimSun"/>
          <w:sz w:val="19"/>
          <w:szCs w:val="19"/>
          <w:spacing w:val="1"/>
        </w:rPr>
        <w:t xml:space="preserve"> </w:t>
      </w:r>
      <w:r>
        <w:rPr>
          <w:rFonts w:ascii="SimSun" w:hAnsi="SimSun" w:eastAsia="SimSun" w:cs="SimSun"/>
          <w:sz w:val="19"/>
          <w:szCs w:val="19"/>
        </w:rPr>
        <w:t>——消防工作情况报告制度，每半年报当地消防救援机构，主要</w:t>
      </w:r>
      <w:r>
        <w:rPr>
          <w:rFonts w:ascii="SimSun" w:hAnsi="SimSun" w:eastAsia="SimSun" w:cs="SimSun"/>
          <w:sz w:val="19"/>
          <w:szCs w:val="19"/>
          <w:spacing w:val="-1"/>
        </w:rPr>
        <w:t>内容包括：</w:t>
      </w:r>
    </w:p>
    <w:p>
      <w:pPr>
        <w:ind w:left="833"/>
        <w:spacing w:before="46" w:line="219" w:lineRule="auto"/>
        <w:rPr>
          <w:rFonts w:ascii="SimSun" w:hAnsi="SimSun" w:eastAsia="SimSun" w:cs="SimSun"/>
          <w:sz w:val="19"/>
          <w:szCs w:val="19"/>
        </w:rPr>
      </w:pPr>
      <w:r>
        <w:rPr>
          <w:rFonts w:ascii="SimSun" w:hAnsi="SimSun" w:eastAsia="SimSun" w:cs="SimSun"/>
          <w:sz w:val="19"/>
          <w:szCs w:val="19"/>
          <w:spacing w:val="-3"/>
        </w:rPr>
        <w:t>●</w:t>
      </w:r>
      <w:r>
        <w:rPr>
          <w:rFonts w:ascii="SimSun" w:hAnsi="SimSun" w:eastAsia="SimSun" w:cs="SimSun"/>
          <w:sz w:val="19"/>
          <w:szCs w:val="19"/>
          <w:spacing w:val="21"/>
        </w:rPr>
        <w:t xml:space="preserve">  </w:t>
      </w:r>
      <w:r>
        <w:rPr>
          <w:rFonts w:ascii="SimSun" w:hAnsi="SimSun" w:eastAsia="SimSun" w:cs="SimSun"/>
          <w:sz w:val="19"/>
          <w:szCs w:val="19"/>
          <w:spacing w:val="-3"/>
        </w:rPr>
        <w:t>单位基本概况和消防安全重点部位情况；</w:t>
      </w:r>
    </w:p>
    <w:p>
      <w:pPr>
        <w:ind w:left="833"/>
        <w:spacing w:before="55" w:line="219" w:lineRule="auto"/>
        <w:rPr>
          <w:rFonts w:ascii="SimSun" w:hAnsi="SimSun" w:eastAsia="SimSun" w:cs="SimSun"/>
          <w:sz w:val="19"/>
          <w:szCs w:val="19"/>
        </w:rPr>
      </w:pPr>
      <w:r>
        <w:rPr>
          <w:rFonts w:ascii="SimSun" w:hAnsi="SimSun" w:eastAsia="SimSun" w:cs="SimSun"/>
          <w:sz w:val="19"/>
          <w:szCs w:val="19"/>
          <w:spacing w:val="-2"/>
        </w:rPr>
        <w:t>●</w:t>
      </w:r>
      <w:r>
        <w:rPr>
          <w:rFonts w:ascii="SimSun" w:hAnsi="SimSun" w:eastAsia="SimSun" w:cs="SimSun"/>
          <w:sz w:val="19"/>
          <w:szCs w:val="19"/>
          <w:spacing w:val="30"/>
        </w:rPr>
        <w:t xml:space="preserve">  </w:t>
      </w:r>
      <w:r>
        <w:rPr>
          <w:rFonts w:ascii="SimSun" w:hAnsi="SimSun" w:eastAsia="SimSun" w:cs="SimSun"/>
          <w:sz w:val="19"/>
          <w:szCs w:val="19"/>
          <w:spacing w:val="-2"/>
        </w:rPr>
        <w:t>消防安全管理组织机构和各级、各部门消防安全责任人和</w:t>
      </w:r>
      <w:r>
        <w:rPr>
          <w:rFonts w:ascii="SimSun" w:hAnsi="SimSun" w:eastAsia="SimSun" w:cs="SimSun"/>
          <w:sz w:val="19"/>
          <w:szCs w:val="19"/>
          <w:spacing w:val="-3"/>
        </w:rPr>
        <w:t>消防安全管理人；</w:t>
      </w:r>
    </w:p>
    <w:p>
      <w:pPr>
        <w:ind w:left="833" w:right="3553"/>
        <w:spacing w:before="55" w:line="246" w:lineRule="auto"/>
        <w:rPr>
          <w:rFonts w:ascii="SimSun" w:hAnsi="SimSun" w:eastAsia="SimSun" w:cs="SimSun"/>
          <w:sz w:val="19"/>
          <w:szCs w:val="19"/>
        </w:rPr>
      </w:pPr>
      <w:r>
        <w:rPr>
          <w:rFonts w:ascii="SimSun" w:hAnsi="SimSun" w:eastAsia="SimSun" w:cs="SimSun"/>
          <w:sz w:val="19"/>
          <w:szCs w:val="19"/>
          <w:spacing w:val="-4"/>
        </w:rPr>
        <w:t>●</w:t>
      </w:r>
      <w:r>
        <w:rPr>
          <w:rFonts w:ascii="SimSun" w:hAnsi="SimSun" w:eastAsia="SimSun" w:cs="SimSun"/>
          <w:sz w:val="19"/>
          <w:szCs w:val="19"/>
          <w:spacing w:val="43"/>
          <w:w w:val="101"/>
        </w:rPr>
        <w:t xml:space="preserve">  </w:t>
      </w:r>
      <w:r>
        <w:rPr>
          <w:rFonts w:ascii="SimSun" w:hAnsi="SimSun" w:eastAsia="SimSun" w:cs="SimSun"/>
          <w:sz w:val="19"/>
          <w:szCs w:val="19"/>
          <w:spacing w:val="-4"/>
        </w:rPr>
        <w:t>消防安全制度、操作规程的制定、执行情况；</w:t>
      </w:r>
      <w:r>
        <w:rPr>
          <w:rFonts w:ascii="SimSun" w:hAnsi="SimSun" w:eastAsia="SimSun" w:cs="SimSun"/>
          <w:sz w:val="19"/>
          <w:szCs w:val="19"/>
        </w:rPr>
        <w:t xml:space="preserve"> </w:t>
      </w:r>
      <w:r>
        <w:rPr>
          <w:rFonts w:ascii="SimSun" w:hAnsi="SimSun" w:eastAsia="SimSun" w:cs="SimSun"/>
          <w:sz w:val="19"/>
          <w:szCs w:val="19"/>
          <w:spacing w:val="-8"/>
        </w:rPr>
        <w:t>·</w:t>
      </w:r>
      <w:r>
        <w:rPr>
          <w:rFonts w:ascii="SimSun" w:hAnsi="SimSun" w:eastAsia="SimSun" w:cs="SimSun"/>
          <w:sz w:val="19"/>
          <w:szCs w:val="19"/>
          <w:spacing w:val="30"/>
        </w:rPr>
        <w:t xml:space="preserve">  </w:t>
      </w:r>
      <w:r>
        <w:rPr>
          <w:rFonts w:ascii="SimSun" w:hAnsi="SimSun" w:eastAsia="SimSun" w:cs="SimSun"/>
          <w:sz w:val="19"/>
          <w:szCs w:val="19"/>
          <w:spacing w:val="-8"/>
        </w:rPr>
        <w:t>火灾隐患及其整改情况；</w:t>
      </w:r>
    </w:p>
    <w:p>
      <w:pPr>
        <w:ind w:left="833"/>
        <w:spacing w:before="53" w:line="219" w:lineRule="auto"/>
        <w:rPr>
          <w:rFonts w:ascii="SimSun" w:hAnsi="SimSun" w:eastAsia="SimSun" w:cs="SimSun"/>
          <w:sz w:val="19"/>
          <w:szCs w:val="19"/>
        </w:rPr>
      </w:pPr>
      <w:r>
        <w:rPr>
          <w:rFonts w:ascii="SimSun" w:hAnsi="SimSun" w:eastAsia="SimSun" w:cs="SimSun"/>
          <w:sz w:val="19"/>
          <w:szCs w:val="19"/>
          <w:spacing w:val="-3"/>
        </w:rPr>
        <w:t>●</w:t>
      </w:r>
      <w:r>
        <w:rPr>
          <w:rFonts w:ascii="SimSun" w:hAnsi="SimSun" w:eastAsia="SimSun" w:cs="SimSun"/>
          <w:sz w:val="19"/>
          <w:szCs w:val="19"/>
          <w:spacing w:val="29"/>
        </w:rPr>
        <w:t xml:space="preserve">  </w:t>
      </w:r>
      <w:r>
        <w:rPr>
          <w:rFonts w:ascii="SimSun" w:hAnsi="SimSun" w:eastAsia="SimSun" w:cs="SimSun"/>
          <w:sz w:val="19"/>
          <w:szCs w:val="19"/>
          <w:spacing w:val="-3"/>
        </w:rPr>
        <w:t>消防设施、器材和消防安全标志维护保养及运行情况；</w:t>
      </w:r>
    </w:p>
    <w:p>
      <w:pPr>
        <w:ind w:left="833"/>
        <w:spacing w:before="55" w:line="219" w:lineRule="auto"/>
        <w:rPr>
          <w:rFonts w:ascii="SimSun" w:hAnsi="SimSun" w:eastAsia="SimSun" w:cs="SimSun"/>
          <w:sz w:val="19"/>
          <w:szCs w:val="19"/>
        </w:rPr>
      </w:pPr>
      <w:r>
        <w:rPr>
          <w:rFonts w:ascii="SimSun" w:hAnsi="SimSun" w:eastAsia="SimSun" w:cs="SimSun"/>
          <w:sz w:val="19"/>
          <w:szCs w:val="19"/>
          <w:spacing w:val="-6"/>
        </w:rPr>
        <w:t>●</w:t>
      </w:r>
      <w:r>
        <w:rPr>
          <w:rFonts w:ascii="SimSun" w:hAnsi="SimSun" w:eastAsia="SimSun" w:cs="SimSun"/>
          <w:sz w:val="19"/>
          <w:szCs w:val="19"/>
          <w:spacing w:val="29"/>
        </w:rPr>
        <w:t xml:space="preserve">  </w:t>
      </w:r>
      <w:r>
        <w:rPr>
          <w:rFonts w:ascii="SimSun" w:hAnsi="SimSun" w:eastAsia="SimSun" w:cs="SimSun"/>
          <w:sz w:val="19"/>
          <w:szCs w:val="19"/>
          <w:spacing w:val="-6"/>
        </w:rPr>
        <w:t>消防安全宣传教育培训情况；</w:t>
      </w:r>
    </w:p>
    <w:p>
      <w:pPr>
        <w:ind w:left="833" w:right="3772"/>
        <w:spacing w:before="56" w:line="244" w:lineRule="auto"/>
        <w:rPr>
          <w:rFonts w:ascii="SimSun" w:hAnsi="SimSun" w:eastAsia="SimSun" w:cs="SimSun"/>
          <w:sz w:val="19"/>
          <w:szCs w:val="19"/>
        </w:rPr>
      </w:pPr>
      <w:r>
        <w:rPr>
          <w:rFonts w:ascii="SimSun" w:hAnsi="SimSun" w:eastAsia="SimSun" w:cs="SimSun"/>
          <w:sz w:val="19"/>
          <w:szCs w:val="19"/>
          <w:spacing w:val="-4"/>
        </w:rPr>
        <w:t>●</w:t>
      </w:r>
      <w:r>
        <w:rPr>
          <w:rFonts w:ascii="SimSun" w:hAnsi="SimSun" w:eastAsia="SimSun" w:cs="SimSun"/>
          <w:sz w:val="19"/>
          <w:szCs w:val="19"/>
          <w:spacing w:val="27"/>
        </w:rPr>
        <w:t xml:space="preserve">  </w:t>
      </w:r>
      <w:r>
        <w:rPr>
          <w:rFonts w:ascii="SimSun" w:hAnsi="SimSun" w:eastAsia="SimSun" w:cs="SimSun"/>
          <w:sz w:val="19"/>
          <w:szCs w:val="19"/>
          <w:spacing w:val="-4"/>
        </w:rPr>
        <w:t>灭火和应急疏散预案制修订以及演练情况；</w:t>
      </w:r>
      <w:r>
        <w:rPr>
          <w:rFonts w:ascii="SimSun" w:hAnsi="SimSun" w:eastAsia="SimSun" w:cs="SimSun"/>
          <w:sz w:val="19"/>
          <w:szCs w:val="19"/>
        </w:rPr>
        <w:t xml:space="preserve"> </w:t>
      </w:r>
      <w:r>
        <w:rPr>
          <w:rFonts w:ascii="SimSun" w:hAnsi="SimSun" w:eastAsia="SimSun" w:cs="SimSun"/>
          <w:sz w:val="19"/>
          <w:szCs w:val="19"/>
          <w:spacing w:val="-4"/>
        </w:rPr>
        <w:t>·</w:t>
      </w:r>
      <w:r>
        <w:rPr>
          <w:rFonts w:ascii="SimSun" w:hAnsi="SimSun" w:eastAsia="SimSun" w:cs="SimSun"/>
          <w:sz w:val="19"/>
          <w:szCs w:val="19"/>
          <w:spacing w:val="19"/>
        </w:rPr>
        <w:t xml:space="preserve">  </w:t>
      </w:r>
      <w:r>
        <w:rPr>
          <w:rFonts w:ascii="SimSun" w:hAnsi="SimSun" w:eastAsia="SimSun" w:cs="SimSun"/>
          <w:sz w:val="19"/>
          <w:szCs w:val="19"/>
          <w:spacing w:val="-4"/>
        </w:rPr>
        <w:t>火灾情况和其他需要报告的情况。</w:t>
      </w:r>
    </w:p>
    <w:p>
      <w:pPr>
        <w:ind w:left="433"/>
        <w:spacing w:before="68" w:line="219" w:lineRule="auto"/>
        <w:rPr>
          <w:rFonts w:ascii="SimSun" w:hAnsi="SimSun" w:eastAsia="SimSun" w:cs="SimSun"/>
          <w:sz w:val="19"/>
          <w:szCs w:val="19"/>
        </w:rPr>
      </w:pPr>
      <w:r>
        <w:rPr>
          <w:rFonts w:ascii="SimSun" w:hAnsi="SimSun" w:eastAsia="SimSun" w:cs="SimSun"/>
          <w:sz w:val="19"/>
          <w:szCs w:val="19"/>
          <w:spacing w:val="1"/>
        </w:rPr>
        <w:t>——消防安全重点部位管理制度，包括消防安全重点部位及其责任部门、责任人和职责、管</w:t>
      </w:r>
      <w:r>
        <w:rPr>
          <w:rFonts w:ascii="SimSun" w:hAnsi="SimSun" w:eastAsia="SimSun" w:cs="SimSun"/>
          <w:sz w:val="19"/>
          <w:szCs w:val="19"/>
        </w:rPr>
        <w:t>理要</w:t>
      </w:r>
    </w:p>
    <w:p>
      <w:pPr>
        <w:ind w:left="833"/>
        <w:spacing w:before="84" w:line="219" w:lineRule="auto"/>
        <w:rPr>
          <w:rFonts w:ascii="SimSun" w:hAnsi="SimSun" w:eastAsia="SimSun" w:cs="SimSun"/>
          <w:sz w:val="19"/>
          <w:szCs w:val="19"/>
        </w:rPr>
      </w:pPr>
      <w:r>
        <w:rPr>
          <w:rFonts w:ascii="SimSun" w:hAnsi="SimSun" w:eastAsia="SimSun" w:cs="SimSun"/>
          <w:sz w:val="19"/>
          <w:szCs w:val="19"/>
          <w:spacing w:val="-2"/>
        </w:rPr>
        <w:t>求、火灾事故应急处置操作程序、事故处置记录等要点。</w:t>
      </w:r>
    </w:p>
    <w:p>
      <w:pPr>
        <w:ind w:left="73"/>
        <w:spacing w:before="35"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6.2.3</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2"/>
        </w:rPr>
        <w:t>火灾高危单位除制定6.2.1、6.2.2条规定的制度外，还应制定下列消防安全制度：</w:t>
      </w:r>
    </w:p>
    <w:p>
      <w:pPr>
        <w:ind w:left="832" w:right="118" w:hanging="399"/>
        <w:spacing w:before="63" w:line="251" w:lineRule="auto"/>
        <w:rPr>
          <w:rFonts w:ascii="SimSun" w:hAnsi="SimSun" w:eastAsia="SimSun" w:cs="SimSun"/>
          <w:sz w:val="19"/>
          <w:szCs w:val="19"/>
        </w:rPr>
      </w:pPr>
      <w:r>
        <w:rPr>
          <w:rFonts w:ascii="SimSun" w:hAnsi="SimSun" w:eastAsia="SimSun" w:cs="SimSun"/>
          <w:sz w:val="19"/>
          <w:szCs w:val="19"/>
          <w:spacing w:val="1"/>
        </w:rPr>
        <w:t>——消防安全例会制度，包括会议召集、召开频次、人员组成、议题范围、决定事项、会</w:t>
      </w:r>
      <w:r>
        <w:rPr>
          <w:rFonts w:ascii="SimSun" w:hAnsi="SimSun" w:eastAsia="SimSun" w:cs="SimSun"/>
          <w:sz w:val="19"/>
          <w:szCs w:val="19"/>
        </w:rPr>
        <w:t>议记录</w:t>
      </w:r>
      <w:r>
        <w:rPr>
          <w:rFonts w:ascii="SimSun" w:hAnsi="SimSun" w:eastAsia="SimSun" w:cs="SimSun"/>
          <w:sz w:val="19"/>
          <w:szCs w:val="19"/>
        </w:rPr>
        <w:t xml:space="preserve"> </w:t>
      </w:r>
      <w:r>
        <w:rPr>
          <w:rFonts w:ascii="SimSun" w:hAnsi="SimSun" w:eastAsia="SimSun" w:cs="SimSun"/>
          <w:sz w:val="19"/>
          <w:szCs w:val="19"/>
          <w:spacing w:val="-10"/>
        </w:rPr>
        <w:t>等要点：</w:t>
      </w:r>
    </w:p>
    <w:p>
      <w:pPr>
        <w:ind w:left="832" w:right="119" w:hanging="399"/>
        <w:spacing w:before="43" w:line="256" w:lineRule="auto"/>
        <w:rPr>
          <w:rFonts w:ascii="SimSun" w:hAnsi="SimSun" w:eastAsia="SimSun" w:cs="SimSun"/>
          <w:sz w:val="19"/>
          <w:szCs w:val="19"/>
        </w:rPr>
      </w:pPr>
      <w:r>
        <w:rPr>
          <w:rFonts w:ascii="SimSun" w:hAnsi="SimSun" w:eastAsia="SimSun" w:cs="SimSun"/>
          <w:sz w:val="19"/>
          <w:szCs w:val="19"/>
          <w:spacing w:val="1"/>
        </w:rPr>
        <w:t>——消防安全评估制度，包括评估工作频次、程序及步骤、评估单元及内容、评估公开</w:t>
      </w:r>
      <w:r>
        <w:rPr>
          <w:rFonts w:ascii="SimSun" w:hAnsi="SimSun" w:eastAsia="SimSun" w:cs="SimSun"/>
          <w:sz w:val="19"/>
          <w:szCs w:val="19"/>
        </w:rPr>
        <w:t>、结果应</w:t>
      </w:r>
      <w:r>
        <w:rPr>
          <w:rFonts w:ascii="SimSun" w:hAnsi="SimSun" w:eastAsia="SimSun" w:cs="SimSun"/>
          <w:sz w:val="19"/>
          <w:szCs w:val="19"/>
        </w:rPr>
        <w:t xml:space="preserve"> </w:t>
      </w:r>
      <w:r>
        <w:rPr>
          <w:rFonts w:ascii="SimSun" w:hAnsi="SimSun" w:eastAsia="SimSun" w:cs="SimSun"/>
          <w:sz w:val="19"/>
          <w:szCs w:val="19"/>
          <w:spacing w:val="-3"/>
        </w:rPr>
        <w:t>用等要点。</w:t>
      </w:r>
    </w:p>
    <w:p>
      <w:pPr>
        <w:ind w:left="73"/>
        <w:spacing w:before="55"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6.2.4</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1"/>
        </w:rPr>
        <w:t>单位应制定下列消防安全操作规程：</w:t>
      </w:r>
    </w:p>
    <w:p>
      <w:pPr>
        <w:ind w:left="832" w:right="133" w:hanging="399"/>
        <w:spacing w:before="43" w:line="246" w:lineRule="auto"/>
        <w:rPr>
          <w:rFonts w:ascii="SimSun" w:hAnsi="SimSun" w:eastAsia="SimSun" w:cs="SimSun"/>
          <w:sz w:val="19"/>
          <w:szCs w:val="19"/>
        </w:rPr>
      </w:pPr>
      <w:r>
        <w:rPr>
          <w:rFonts w:ascii="SimSun" w:hAnsi="SimSun" w:eastAsia="SimSun" w:cs="SimSun"/>
          <w:sz w:val="19"/>
          <w:szCs w:val="19"/>
          <w:spacing w:val="1"/>
        </w:rPr>
        <w:t>——消防设施操作和维护保养规程，包括室内消火栓系</w:t>
      </w:r>
      <w:r>
        <w:rPr>
          <w:rFonts w:ascii="SimSun" w:hAnsi="SimSun" w:eastAsia="SimSun" w:cs="SimSun"/>
          <w:sz w:val="19"/>
          <w:szCs w:val="19"/>
        </w:rPr>
        <w:t>统、自动灭火系统、火灾自动报警系统、</w:t>
      </w:r>
      <w:r>
        <w:rPr>
          <w:rFonts w:ascii="SimSun" w:hAnsi="SimSun" w:eastAsia="SimSun" w:cs="SimSun"/>
          <w:sz w:val="19"/>
          <w:szCs w:val="19"/>
        </w:rPr>
        <w:t xml:space="preserve"> </w:t>
      </w:r>
      <w:r>
        <w:rPr>
          <w:rFonts w:ascii="SimSun" w:hAnsi="SimSun" w:eastAsia="SimSun" w:cs="SimSun"/>
          <w:sz w:val="19"/>
          <w:szCs w:val="19"/>
          <w:spacing w:val="-1"/>
        </w:rPr>
        <w:t>防排烟系统、防火分隔设施等操作和维护保养规程；</w:t>
      </w:r>
    </w:p>
    <w:p>
      <w:pPr>
        <w:ind w:left="832" w:right="119" w:hanging="399"/>
        <w:spacing w:before="54" w:line="246" w:lineRule="auto"/>
        <w:rPr>
          <w:rFonts w:ascii="SimSun" w:hAnsi="SimSun" w:eastAsia="SimSun" w:cs="SimSun"/>
          <w:sz w:val="19"/>
          <w:szCs w:val="19"/>
        </w:rPr>
      </w:pPr>
      <w:r>
        <w:rPr>
          <w:rFonts w:ascii="SimSun" w:hAnsi="SimSun" w:eastAsia="SimSun" w:cs="SimSun"/>
          <w:sz w:val="19"/>
          <w:szCs w:val="19"/>
          <w:spacing w:val="1"/>
        </w:rPr>
        <w:t>——变配电室操作规程，包括操作人员资格、变配电室管理、检修检测、防护措施、运</w:t>
      </w:r>
      <w:r>
        <w:rPr>
          <w:rFonts w:ascii="SimSun" w:hAnsi="SimSun" w:eastAsia="SimSun" w:cs="SimSun"/>
          <w:sz w:val="19"/>
          <w:szCs w:val="19"/>
        </w:rPr>
        <w:t>行情况监</w:t>
      </w:r>
      <w:r>
        <w:rPr>
          <w:rFonts w:ascii="SimSun" w:hAnsi="SimSun" w:eastAsia="SimSun" w:cs="SimSun"/>
          <w:sz w:val="19"/>
          <w:szCs w:val="19"/>
        </w:rPr>
        <w:t xml:space="preserve"> </w:t>
      </w:r>
      <w:r>
        <w:rPr>
          <w:rFonts w:ascii="SimSun" w:hAnsi="SimSun" w:eastAsia="SimSun" w:cs="SimSun"/>
          <w:sz w:val="19"/>
          <w:szCs w:val="19"/>
          <w:spacing w:val="-9"/>
        </w:rPr>
        <w:t>视等内容；</w:t>
      </w:r>
    </w:p>
    <w:p>
      <w:pPr>
        <w:ind w:left="832" w:right="112" w:hanging="399"/>
        <w:spacing w:before="54" w:line="246" w:lineRule="auto"/>
        <w:rPr>
          <w:rFonts w:ascii="SimSun" w:hAnsi="SimSun" w:eastAsia="SimSun" w:cs="SimSun"/>
          <w:sz w:val="19"/>
          <w:szCs w:val="19"/>
        </w:rPr>
      </w:pPr>
      <w:r>
        <w:rPr>
          <w:rFonts w:ascii="SimSun" w:hAnsi="SimSun" w:eastAsia="SimSun" w:cs="SimSun"/>
          <w:sz w:val="19"/>
          <w:szCs w:val="19"/>
        </w:rPr>
        <w:t>——</w:t>
      </w:r>
      <w:r>
        <w:rPr>
          <w:rFonts w:ascii="SimSun" w:hAnsi="SimSun" w:eastAsia="SimSun" w:cs="SimSun"/>
          <w:sz w:val="19"/>
          <w:szCs w:val="19"/>
          <w:spacing w:val="-51"/>
        </w:rPr>
        <w:t xml:space="preserve"> </w:t>
      </w:r>
      <w:r>
        <w:rPr>
          <w:rFonts w:ascii="SimSun" w:hAnsi="SimSun" w:eastAsia="SimSun" w:cs="SimSun"/>
          <w:sz w:val="19"/>
          <w:szCs w:val="19"/>
        </w:rPr>
        <w:t>电气线路、设备安装操作规程，包括适用场所、线路敷设、设备安装、日常管理、维修检测</w:t>
      </w:r>
      <w:r>
        <w:rPr>
          <w:rFonts w:ascii="SimSun" w:hAnsi="SimSun" w:eastAsia="SimSun" w:cs="SimSun"/>
          <w:sz w:val="19"/>
          <w:szCs w:val="19"/>
        </w:rPr>
        <w:t xml:space="preserve"> </w:t>
      </w:r>
      <w:r>
        <w:rPr>
          <w:rFonts w:ascii="SimSun" w:hAnsi="SimSun" w:eastAsia="SimSun" w:cs="SimSun"/>
          <w:sz w:val="19"/>
          <w:szCs w:val="19"/>
          <w:spacing w:val="-11"/>
        </w:rPr>
        <w:t>等内容；</w:t>
      </w:r>
    </w:p>
    <w:p>
      <w:pPr>
        <w:ind w:left="832" w:right="118" w:hanging="399"/>
        <w:spacing w:before="53" w:line="246" w:lineRule="auto"/>
        <w:rPr>
          <w:rFonts w:ascii="SimSun" w:hAnsi="SimSun" w:eastAsia="SimSun" w:cs="SimSun"/>
          <w:sz w:val="19"/>
          <w:szCs w:val="19"/>
        </w:rPr>
      </w:pPr>
      <w:r>
        <w:rPr>
          <w:rFonts w:ascii="SimSun" w:hAnsi="SimSun" w:eastAsia="SimSun" w:cs="SimSun"/>
          <w:sz w:val="19"/>
          <w:szCs w:val="19"/>
          <w:spacing w:val="1"/>
        </w:rPr>
        <w:t>——燃油燃气设备使用操作规程，包括消防安全标识设置、灭火器材设置、操作注意事项</w:t>
      </w:r>
      <w:r>
        <w:rPr>
          <w:rFonts w:ascii="SimSun" w:hAnsi="SimSun" w:eastAsia="SimSun" w:cs="SimSun"/>
          <w:sz w:val="19"/>
          <w:szCs w:val="19"/>
        </w:rPr>
        <w:t>、设备</w:t>
      </w:r>
      <w:r>
        <w:rPr>
          <w:rFonts w:ascii="SimSun" w:hAnsi="SimSun" w:eastAsia="SimSun" w:cs="SimSun"/>
          <w:sz w:val="19"/>
          <w:szCs w:val="19"/>
        </w:rPr>
        <w:t xml:space="preserve"> </w:t>
      </w:r>
      <w:r>
        <w:rPr>
          <w:rFonts w:ascii="SimSun" w:hAnsi="SimSun" w:eastAsia="SimSun" w:cs="SimSun"/>
          <w:sz w:val="19"/>
          <w:szCs w:val="19"/>
          <w:spacing w:val="-5"/>
        </w:rPr>
        <w:t>检查及维修检测等内容；</w:t>
      </w:r>
    </w:p>
    <w:p>
      <w:pPr>
        <w:ind w:left="832" w:right="117" w:hanging="399"/>
        <w:spacing w:before="54" w:line="246" w:lineRule="auto"/>
        <w:rPr>
          <w:rFonts w:ascii="SimSun" w:hAnsi="SimSun" w:eastAsia="SimSun" w:cs="SimSun"/>
          <w:sz w:val="19"/>
          <w:szCs w:val="19"/>
        </w:rPr>
      </w:pPr>
      <w:r>
        <w:rPr>
          <w:rFonts w:ascii="SimSun" w:hAnsi="SimSun" w:eastAsia="SimSun" w:cs="SimSun"/>
          <w:sz w:val="19"/>
          <w:szCs w:val="19"/>
        </w:rPr>
        <w:t>——</w:t>
      </w:r>
      <w:r>
        <w:rPr>
          <w:rFonts w:ascii="SimSun" w:hAnsi="SimSun" w:eastAsia="SimSun" w:cs="SimSun"/>
          <w:sz w:val="19"/>
          <w:szCs w:val="19"/>
          <w:spacing w:val="-56"/>
        </w:rPr>
        <w:t xml:space="preserve"> </w:t>
      </w:r>
      <w:r>
        <w:rPr>
          <w:rFonts w:ascii="SimSun" w:hAnsi="SimSun" w:eastAsia="SimSun" w:cs="SimSun"/>
          <w:sz w:val="19"/>
          <w:szCs w:val="19"/>
        </w:rPr>
        <w:t>电气焊和明火作业操作规程，包括操作人员资格、作业条件、作业审批程序、现场监护、防</w:t>
      </w:r>
      <w:r>
        <w:rPr>
          <w:rFonts w:ascii="SimSun" w:hAnsi="SimSun" w:eastAsia="SimSun" w:cs="SimSun"/>
          <w:sz w:val="19"/>
          <w:szCs w:val="19"/>
        </w:rPr>
        <w:t xml:space="preserve"> </w:t>
      </w:r>
      <w:r>
        <w:rPr>
          <w:rFonts w:ascii="SimSun" w:hAnsi="SimSun" w:eastAsia="SimSun" w:cs="SimSun"/>
          <w:sz w:val="19"/>
          <w:szCs w:val="19"/>
          <w:spacing w:val="-4"/>
        </w:rPr>
        <w:t>范措施、应急处置程序等内容；</w:t>
      </w:r>
    </w:p>
    <w:p>
      <w:pPr>
        <w:ind w:left="433" w:right="57"/>
        <w:spacing w:before="54" w:line="246" w:lineRule="auto"/>
        <w:tabs>
          <w:tab w:val="left" w:pos="88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1"/>
        </w:rPr>
        <w:t>持定设备的安全操作规程，包括设备操作指南、设备检查、维护保养</w:t>
      </w:r>
      <w:r>
        <w:rPr>
          <w:rFonts w:ascii="SimSun" w:hAnsi="SimSun" w:eastAsia="SimSun" w:cs="SimSun"/>
          <w:sz w:val="19"/>
          <w:szCs w:val="19"/>
        </w:rPr>
        <w:t>、操作注意事项等内容</w:t>
      </w:r>
      <w:r>
        <w:rPr>
          <w:rFonts w:ascii="SimSun" w:hAnsi="SimSun" w:eastAsia="SimSun" w:cs="SimSun"/>
          <w:sz w:val="19"/>
          <w:szCs w:val="19"/>
        </w:rPr>
        <w:t xml:space="preserve"> </w:t>
      </w:r>
      <w:r>
        <w:rPr>
          <w:rFonts w:ascii="SimSun" w:hAnsi="SimSun" w:eastAsia="SimSun" w:cs="SimSun"/>
          <w:sz w:val="19"/>
          <w:szCs w:val="19"/>
        </w:rPr>
        <w:t>——火灾处置规程，包括火灾确认、报警、应急预案启动、火灾扑</w:t>
      </w:r>
      <w:r>
        <w:rPr>
          <w:rFonts w:ascii="SimSun" w:hAnsi="SimSun" w:eastAsia="SimSun" w:cs="SimSun"/>
          <w:sz w:val="19"/>
          <w:szCs w:val="19"/>
          <w:spacing w:val="-1"/>
        </w:rPr>
        <w:t>救等内容；</w:t>
      </w:r>
    </w:p>
    <w:p>
      <w:pPr>
        <w:ind w:left="433"/>
        <w:spacing w:before="54" w:line="219" w:lineRule="auto"/>
        <w:rPr>
          <w:rFonts w:ascii="SimSun" w:hAnsi="SimSun" w:eastAsia="SimSun" w:cs="SimSun"/>
          <w:sz w:val="19"/>
          <w:szCs w:val="19"/>
        </w:rPr>
      </w:pPr>
      <w:r>
        <w:rPr>
          <w:rFonts w:ascii="SimSun" w:hAnsi="SimSun" w:eastAsia="SimSun" w:cs="SimSun"/>
          <w:sz w:val="19"/>
          <w:szCs w:val="19"/>
        </w:rPr>
        <w:t>——火灾事故善后处理规程，包括火灾现场保护、火灾原因协助调查、火灾事故总结等内容。</w:t>
      </w:r>
    </w:p>
    <w:p>
      <w:pPr>
        <w:sectPr>
          <w:footerReference w:type="default" r:id="rId13"/>
          <w:pgSz w:w="11910" w:h="16840"/>
          <w:pgMar w:top="1431" w:right="1552" w:bottom="1891" w:left="1786" w:header="0" w:footer="1762" w:gutter="0"/>
        </w:sectPr>
        <w:rPr/>
      </w:pPr>
    </w:p>
    <w:p>
      <w:pPr>
        <w:spacing w:line="348" w:lineRule="auto"/>
        <w:rPr>
          <w:rFonts w:ascii="Arial"/>
          <w:sz w:val="21"/>
        </w:rPr>
      </w:pPr>
      <w:r/>
    </w:p>
    <w:p>
      <w:pPr>
        <w:spacing w:line="348" w:lineRule="auto"/>
        <w:rPr>
          <w:rFonts w:ascii="Arial"/>
          <w:sz w:val="21"/>
        </w:rPr>
      </w:pPr>
      <w:r/>
    </w:p>
    <w:p>
      <w:pPr>
        <w:spacing w:before="46" w:line="188" w:lineRule="auto"/>
        <w:jc w:val="right"/>
        <w:rPr>
          <w:rFonts w:ascii="Times New Roman" w:hAnsi="Times New Roman" w:eastAsia="Times New Roman" w:cs="Times New Roman"/>
          <w:sz w:val="16"/>
          <w:szCs w:val="16"/>
        </w:rPr>
      </w:pPr>
      <w:bookmarkStart w:name="_bookmark16" w:id="13"/>
      <w:bookmarkEnd w:id="13"/>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3"/>
        </w:rPr>
        <w:t xml:space="preserve">      </w:t>
      </w:r>
      <w:r>
        <w:rPr>
          <w:rFonts w:ascii="Times New Roman" w:hAnsi="Times New Roman" w:eastAsia="Times New Roman" w:cs="Times New Roman"/>
          <w:sz w:val="16"/>
          <w:szCs w:val="16"/>
          <w:b/>
          <w:bCs/>
          <w:spacing w:val="-1"/>
        </w:rPr>
        <w:t>4444—2023</w:t>
      </w:r>
    </w:p>
    <w:p>
      <w:pPr>
        <w:ind w:left="463"/>
        <w:spacing w:before="245" w:line="219" w:lineRule="auto"/>
        <w:rPr>
          <w:rFonts w:ascii="SimSun" w:hAnsi="SimSun" w:eastAsia="SimSun" w:cs="SimSun"/>
          <w:sz w:val="19"/>
          <w:szCs w:val="19"/>
        </w:rPr>
      </w:pPr>
      <w:r>
        <w:rPr>
          <w:rFonts w:ascii="SimSun" w:hAnsi="SimSun" w:eastAsia="SimSun" w:cs="SimSun"/>
          <w:sz w:val="19"/>
          <w:szCs w:val="19"/>
        </w:rPr>
        <w:t>-—其它应根据实际制定的操作规程。</w:t>
      </w:r>
    </w:p>
    <w:p>
      <w:pPr>
        <w:spacing w:line="249" w:lineRule="auto"/>
        <w:rPr>
          <w:rFonts w:ascii="Arial"/>
          <w:sz w:val="21"/>
        </w:rPr>
      </w:pPr>
      <w:r/>
    </w:p>
    <w:p>
      <w:pPr>
        <w:ind w:left="3"/>
        <w:spacing w:before="62" w:line="221" w:lineRule="auto"/>
        <w:rPr>
          <w:rFonts w:ascii="SimHei" w:hAnsi="SimHei" w:eastAsia="SimHei" w:cs="SimHei"/>
          <w:sz w:val="19"/>
          <w:szCs w:val="19"/>
        </w:rPr>
      </w:pPr>
      <w:r>
        <w:rPr>
          <w:rFonts w:ascii="SimHei" w:hAnsi="SimHei" w:eastAsia="SimHei" w:cs="SimHei"/>
          <w:sz w:val="19"/>
          <w:szCs w:val="19"/>
          <w:spacing w:val="-5"/>
        </w:rPr>
        <w:t>7</w:t>
      </w:r>
      <w:r>
        <w:rPr>
          <w:rFonts w:ascii="SimHei" w:hAnsi="SimHei" w:eastAsia="SimHei" w:cs="SimHei"/>
          <w:sz w:val="19"/>
          <w:szCs w:val="19"/>
          <w:spacing w:val="1"/>
        </w:rPr>
        <w:t xml:space="preserve">  </w:t>
      </w:r>
      <w:r>
        <w:rPr>
          <w:rFonts w:ascii="SimHei" w:hAnsi="SimHei" w:eastAsia="SimHei" w:cs="SimHei"/>
          <w:sz w:val="19"/>
          <w:szCs w:val="19"/>
          <w:spacing w:val="-5"/>
        </w:rPr>
        <w:t>消防安全措施</w:t>
      </w:r>
    </w:p>
    <w:p>
      <w:pPr>
        <w:spacing w:line="268" w:lineRule="auto"/>
        <w:rPr>
          <w:rFonts w:ascii="Arial"/>
          <w:sz w:val="21"/>
        </w:rPr>
      </w:pPr>
      <w:r/>
    </w:p>
    <w:p>
      <w:pPr>
        <w:ind w:left="6"/>
        <w:spacing w:before="61" w:line="222" w:lineRule="auto"/>
        <w:outlineLvl w:val="0"/>
        <w:rPr>
          <w:rFonts w:ascii="SimHei" w:hAnsi="SimHei" w:eastAsia="SimHei" w:cs="SimHei"/>
          <w:sz w:val="19"/>
          <w:szCs w:val="19"/>
        </w:rPr>
      </w:pPr>
      <w:r>
        <w:rPr>
          <w:rFonts w:ascii="SimHei" w:hAnsi="SimHei" w:eastAsia="SimHei" w:cs="SimHei"/>
          <w:sz w:val="19"/>
          <w:szCs w:val="19"/>
          <w:b/>
          <w:bCs/>
          <w:spacing w:val="-4"/>
        </w:rPr>
        <w:t>7.1</w:t>
      </w:r>
      <w:r>
        <w:rPr>
          <w:rFonts w:ascii="SimHei" w:hAnsi="SimHei" w:eastAsia="SimHei" w:cs="SimHei"/>
          <w:sz w:val="19"/>
          <w:szCs w:val="19"/>
          <w:spacing w:val="68"/>
        </w:rPr>
        <w:t xml:space="preserve"> </w:t>
      </w:r>
      <w:r>
        <w:rPr>
          <w:rFonts w:ascii="SimHei" w:hAnsi="SimHei" w:eastAsia="SimHei" w:cs="SimHei"/>
          <w:sz w:val="19"/>
          <w:szCs w:val="19"/>
          <w:b/>
          <w:bCs/>
          <w:spacing w:val="-4"/>
        </w:rPr>
        <w:t>通用要求</w:t>
      </w:r>
    </w:p>
    <w:p>
      <w:pPr>
        <w:ind w:left="3" w:right="93"/>
        <w:spacing w:before="182" w:line="252" w:lineRule="auto"/>
        <w:rPr>
          <w:rFonts w:ascii="SimSun" w:hAnsi="SimSun" w:eastAsia="SimSun" w:cs="SimSun"/>
          <w:sz w:val="19"/>
          <w:szCs w:val="19"/>
        </w:rPr>
      </w:pPr>
      <w:r>
        <w:rPr>
          <w:rFonts w:ascii="Times New Roman" w:hAnsi="Times New Roman" w:eastAsia="Times New Roman" w:cs="Times New Roman"/>
          <w:sz w:val="19"/>
          <w:szCs w:val="19"/>
          <w:b/>
          <w:bCs/>
          <w:spacing w:val="-4"/>
        </w:rPr>
        <w:t>7.1.1</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4"/>
        </w:rPr>
        <w:t>对按照国家工程建设消防技术标准需要进行消防设计的建设工程，单位应依法申请消防设计审</w:t>
      </w:r>
      <w:r>
        <w:rPr>
          <w:rFonts w:ascii="SimSun" w:hAnsi="SimSun" w:eastAsia="SimSun" w:cs="SimSun"/>
          <w:sz w:val="19"/>
          <w:szCs w:val="19"/>
          <w:spacing w:val="1"/>
        </w:rPr>
        <w:t xml:space="preserve"> </w:t>
      </w:r>
      <w:r>
        <w:rPr>
          <w:rFonts w:ascii="SimSun" w:hAnsi="SimSun" w:eastAsia="SimSun" w:cs="SimSun"/>
          <w:sz w:val="19"/>
          <w:szCs w:val="19"/>
          <w:spacing w:val="-6"/>
        </w:rPr>
        <w:t>查、消防验收，申报消防验收备案。特殊建设工程</w:t>
      </w:r>
      <w:r>
        <w:rPr>
          <w:rFonts w:ascii="SimSun" w:hAnsi="SimSun" w:eastAsia="SimSun" w:cs="SimSun"/>
          <w:sz w:val="19"/>
          <w:szCs w:val="19"/>
          <w:spacing w:val="-7"/>
        </w:rPr>
        <w:t>未经消防设计审查或者审查不合格的不应施工，未经</w:t>
      </w:r>
      <w:r>
        <w:rPr>
          <w:rFonts w:ascii="SimSun" w:hAnsi="SimSun" w:eastAsia="SimSun" w:cs="SimSun"/>
          <w:sz w:val="19"/>
          <w:szCs w:val="19"/>
        </w:rPr>
        <w:t xml:space="preserve"> </w:t>
      </w:r>
      <w:r>
        <w:rPr>
          <w:rFonts w:ascii="SimSun" w:hAnsi="SimSun" w:eastAsia="SimSun" w:cs="SimSun"/>
          <w:sz w:val="19"/>
          <w:szCs w:val="19"/>
          <w:spacing w:val="-6"/>
        </w:rPr>
        <w:t>消防验收或者消防验收不合格的不应投入使用；其他建</w:t>
      </w:r>
      <w:r>
        <w:rPr>
          <w:rFonts w:ascii="SimSun" w:hAnsi="SimSun" w:eastAsia="SimSun" w:cs="SimSun"/>
          <w:sz w:val="19"/>
          <w:szCs w:val="19"/>
          <w:spacing w:val="-7"/>
        </w:rPr>
        <w:t>设工程经依法抽查不合格的应停止使用。公众聚</w:t>
      </w:r>
      <w:r>
        <w:rPr>
          <w:rFonts w:ascii="SimSun" w:hAnsi="SimSun" w:eastAsia="SimSun" w:cs="SimSun"/>
          <w:sz w:val="19"/>
          <w:szCs w:val="19"/>
        </w:rPr>
        <w:t xml:space="preserve"> </w:t>
      </w:r>
      <w:r>
        <w:rPr>
          <w:rFonts w:ascii="SimSun" w:hAnsi="SimSun" w:eastAsia="SimSun" w:cs="SimSun"/>
          <w:sz w:val="19"/>
          <w:szCs w:val="19"/>
          <w:spacing w:val="-5"/>
        </w:rPr>
        <w:t>集场所在投入使用、营业前应申请消防安全检查，未通过消防安全检查的，不应投入使用、营业。</w:t>
      </w:r>
    </w:p>
    <w:p>
      <w:pPr>
        <w:ind w:left="3" w:right="101"/>
        <w:spacing w:before="44" w:line="241" w:lineRule="auto"/>
        <w:rPr>
          <w:rFonts w:ascii="SimSun" w:hAnsi="SimSun" w:eastAsia="SimSun" w:cs="SimSun"/>
          <w:sz w:val="19"/>
          <w:szCs w:val="19"/>
        </w:rPr>
      </w:pPr>
      <w:r>
        <w:rPr>
          <w:rFonts w:ascii="Times New Roman" w:hAnsi="Times New Roman" w:eastAsia="Times New Roman" w:cs="Times New Roman"/>
          <w:sz w:val="19"/>
          <w:szCs w:val="19"/>
          <w:b/>
          <w:bCs/>
          <w:spacing w:val="-4"/>
        </w:rPr>
        <w:t>7.1.2</w:t>
      </w:r>
      <w:r>
        <w:rPr>
          <w:rFonts w:ascii="Times New Roman" w:hAnsi="Times New Roman" w:eastAsia="Times New Roman" w:cs="Times New Roman"/>
          <w:sz w:val="19"/>
          <w:szCs w:val="19"/>
        </w:rPr>
        <w:t xml:space="preserve">      </w:t>
      </w:r>
      <w:r>
        <w:rPr>
          <w:rFonts w:ascii="SimSun" w:hAnsi="SimSun" w:eastAsia="SimSun" w:cs="SimSun"/>
          <w:sz w:val="19"/>
          <w:szCs w:val="19"/>
          <w:spacing w:val="-4"/>
        </w:rPr>
        <w:t>单位不应擅自改变建筑使用性质、平面布局、防火防烟分区</w:t>
      </w:r>
      <w:r>
        <w:rPr>
          <w:rFonts w:ascii="SimSun" w:hAnsi="SimSun" w:eastAsia="SimSun" w:cs="SimSun"/>
          <w:sz w:val="19"/>
          <w:szCs w:val="19"/>
          <w:spacing w:val="-5"/>
        </w:rPr>
        <w:t>和消防设施，不应改变疏散门的开</w:t>
      </w:r>
      <w:r>
        <w:rPr>
          <w:rFonts w:ascii="SimSun" w:hAnsi="SimSun" w:eastAsia="SimSun" w:cs="SimSun"/>
          <w:sz w:val="19"/>
          <w:szCs w:val="19"/>
          <w:spacing w:val="1"/>
        </w:rPr>
        <w:t xml:space="preserve"> </w:t>
      </w:r>
      <w:r>
        <w:rPr>
          <w:rFonts w:ascii="SimSun" w:hAnsi="SimSun" w:eastAsia="SimSun" w:cs="SimSun"/>
          <w:sz w:val="19"/>
          <w:szCs w:val="19"/>
          <w:spacing w:val="-7"/>
        </w:rPr>
        <w:t>启方向，不应减少安全出口的数量和宽度。</w:t>
      </w:r>
    </w:p>
    <w:p>
      <w:pPr>
        <w:ind w:left="3" w:right="88"/>
        <w:spacing w:before="43" w:line="248" w:lineRule="auto"/>
        <w:rPr>
          <w:rFonts w:ascii="SimSun" w:hAnsi="SimSun" w:eastAsia="SimSun" w:cs="SimSun"/>
          <w:sz w:val="19"/>
          <w:szCs w:val="19"/>
        </w:rPr>
      </w:pPr>
      <w:r>
        <w:rPr>
          <w:rFonts w:ascii="Times New Roman" w:hAnsi="Times New Roman" w:eastAsia="Times New Roman" w:cs="Times New Roman"/>
          <w:sz w:val="19"/>
          <w:szCs w:val="19"/>
          <w:b/>
          <w:bCs/>
          <w:spacing w:val="-5"/>
        </w:rPr>
        <w:t>7.1.3</w:t>
      </w:r>
      <w:r>
        <w:rPr>
          <w:rFonts w:ascii="Times New Roman" w:hAnsi="Times New Roman" w:eastAsia="Times New Roman" w:cs="Times New Roman"/>
          <w:sz w:val="19"/>
          <w:szCs w:val="19"/>
          <w:spacing w:val="11"/>
        </w:rPr>
        <w:t xml:space="preserve">     </w:t>
      </w:r>
      <w:r>
        <w:rPr>
          <w:rFonts w:ascii="SimSun" w:hAnsi="SimSun" w:eastAsia="SimSun" w:cs="SimSun"/>
          <w:sz w:val="19"/>
          <w:szCs w:val="19"/>
          <w:spacing w:val="-5"/>
        </w:rPr>
        <w:t>单位不应违反消防技术标准使用易燃、可燃装修装饰材料，不应采用夹芯材料燃烧性能低于</w:t>
      </w:r>
      <w:r>
        <w:rPr>
          <w:rFonts w:ascii="SimSun" w:hAnsi="SimSun" w:eastAsia="SimSun" w:cs="SimSun"/>
          <w:sz w:val="19"/>
          <w:szCs w:val="19"/>
          <w:spacing w:val="-5"/>
        </w:rPr>
        <w:t xml:space="preserve"> </w:t>
      </w:r>
      <w:r>
        <w:rPr>
          <w:rFonts w:ascii="Times New Roman" w:hAnsi="Times New Roman" w:eastAsia="Times New Roman" w:cs="Times New Roman"/>
          <w:sz w:val="19"/>
          <w:szCs w:val="19"/>
          <w:spacing w:val="-5"/>
        </w:rPr>
        <w:t>A</w:t>
      </w:r>
      <w:r>
        <w:rPr>
          <w:rFonts w:ascii="Times New Roman" w:hAnsi="Times New Roman" w:eastAsia="Times New Roman" w:cs="Times New Roman"/>
          <w:sz w:val="19"/>
          <w:szCs w:val="19"/>
        </w:rPr>
        <w:t xml:space="preserve"> </w:t>
      </w:r>
      <w:r>
        <w:rPr>
          <w:rFonts w:ascii="SimSun" w:hAnsi="SimSun" w:eastAsia="SimSun" w:cs="SimSun"/>
          <w:sz w:val="19"/>
          <w:szCs w:val="19"/>
          <w:spacing w:val="-6"/>
        </w:rPr>
        <w:t>级的彩钢板作为室内分隔或搭建临时建筑。营造各</w:t>
      </w:r>
      <w:r>
        <w:rPr>
          <w:rFonts w:ascii="SimSun" w:hAnsi="SimSun" w:eastAsia="SimSun" w:cs="SimSun"/>
          <w:sz w:val="19"/>
          <w:szCs w:val="19"/>
          <w:spacing w:val="-7"/>
        </w:rPr>
        <w:t>类节庆活动、主题活动氛围时，室内装饰品不应大量</w:t>
      </w:r>
      <w:r>
        <w:rPr>
          <w:rFonts w:ascii="SimSun" w:hAnsi="SimSun" w:eastAsia="SimSun" w:cs="SimSun"/>
          <w:sz w:val="19"/>
          <w:szCs w:val="19"/>
        </w:rPr>
        <w:t xml:space="preserve"> </w:t>
      </w:r>
      <w:r>
        <w:rPr>
          <w:rFonts w:ascii="SimSun" w:hAnsi="SimSun" w:eastAsia="SimSun" w:cs="SimSun"/>
          <w:sz w:val="19"/>
          <w:szCs w:val="19"/>
          <w:spacing w:val="-6"/>
        </w:rPr>
        <w:t>使用易燃、可燃材料，活动结束后应及时拆除。</w:t>
      </w:r>
    </w:p>
    <w:p>
      <w:pPr>
        <w:ind w:left="3"/>
        <w:spacing w:before="45" w:line="219" w:lineRule="auto"/>
        <w:rPr>
          <w:rFonts w:ascii="SimSun" w:hAnsi="SimSun" w:eastAsia="SimSun" w:cs="SimSun"/>
          <w:sz w:val="19"/>
          <w:szCs w:val="19"/>
        </w:rPr>
      </w:pPr>
      <w:r>
        <w:rPr>
          <w:rFonts w:ascii="Times New Roman" w:hAnsi="Times New Roman" w:eastAsia="Times New Roman" w:cs="Times New Roman"/>
          <w:sz w:val="19"/>
          <w:szCs w:val="19"/>
          <w:b/>
          <w:bCs/>
          <w:spacing w:val="-4"/>
        </w:rPr>
        <w:t>7.1.4</w:t>
      </w:r>
      <w:r>
        <w:rPr>
          <w:rFonts w:ascii="Times New Roman" w:hAnsi="Times New Roman" w:eastAsia="Times New Roman" w:cs="Times New Roman"/>
          <w:sz w:val="19"/>
          <w:szCs w:val="19"/>
        </w:rPr>
        <w:t xml:space="preserve">      </w:t>
      </w:r>
      <w:r>
        <w:rPr>
          <w:rFonts w:ascii="SimSun" w:hAnsi="SimSun" w:eastAsia="SimSun" w:cs="SimSun"/>
          <w:sz w:val="19"/>
          <w:szCs w:val="19"/>
          <w:spacing w:val="-4"/>
        </w:rPr>
        <w:t>除为满足民用建筑使用功能所设置的附属</w:t>
      </w:r>
      <w:r>
        <w:rPr>
          <w:rFonts w:ascii="SimSun" w:hAnsi="SimSun" w:eastAsia="SimSun" w:cs="SimSun"/>
          <w:sz w:val="19"/>
          <w:szCs w:val="19"/>
          <w:spacing w:val="-5"/>
        </w:rPr>
        <w:t>库房外，民用建筑内不应设置生产车间和其他库房。</w:t>
      </w:r>
    </w:p>
    <w:p>
      <w:pPr>
        <w:ind w:left="3" w:right="89"/>
        <w:spacing w:before="45" w:line="241" w:lineRule="auto"/>
        <w:rPr>
          <w:rFonts w:ascii="SimSun" w:hAnsi="SimSun" w:eastAsia="SimSun" w:cs="SimSun"/>
          <w:sz w:val="19"/>
          <w:szCs w:val="19"/>
        </w:rPr>
      </w:pPr>
      <w:r>
        <w:rPr>
          <w:rFonts w:ascii="Times New Roman" w:hAnsi="Times New Roman" w:eastAsia="Times New Roman" w:cs="Times New Roman"/>
          <w:sz w:val="19"/>
          <w:szCs w:val="19"/>
          <w:b/>
          <w:bCs/>
          <w:spacing w:val="-4"/>
        </w:rPr>
        <w:t>7.1.5</w:t>
      </w:r>
      <w:r>
        <w:rPr>
          <w:rFonts w:ascii="Times New Roman" w:hAnsi="Times New Roman" w:eastAsia="Times New Roman" w:cs="Times New Roman"/>
          <w:sz w:val="19"/>
          <w:szCs w:val="19"/>
        </w:rPr>
        <w:t xml:space="preserve">      </w:t>
      </w:r>
      <w:r>
        <w:rPr>
          <w:rFonts w:ascii="SimSun" w:hAnsi="SimSun" w:eastAsia="SimSun" w:cs="SimSun"/>
          <w:sz w:val="19"/>
          <w:szCs w:val="19"/>
          <w:spacing w:val="-4"/>
        </w:rPr>
        <w:t>厂房和仓库内不应设置员工宿舍。生产、储存、经营场所与人员居住场所设置在同一建</w:t>
      </w:r>
      <w:r>
        <w:rPr>
          <w:rFonts w:ascii="SimSun" w:hAnsi="SimSun" w:eastAsia="SimSun" w:cs="SimSun"/>
          <w:sz w:val="19"/>
          <w:szCs w:val="19"/>
          <w:spacing w:val="-5"/>
        </w:rPr>
        <w:t>筑物中</w:t>
      </w:r>
      <w:r>
        <w:rPr>
          <w:rFonts w:ascii="SimSun" w:hAnsi="SimSun" w:eastAsia="SimSun" w:cs="SimSun"/>
          <w:sz w:val="19"/>
          <w:szCs w:val="19"/>
          <w:spacing w:val="1"/>
        </w:rPr>
        <w:t xml:space="preserve"> </w:t>
      </w:r>
      <w:r>
        <w:rPr>
          <w:rFonts w:ascii="SimSun" w:hAnsi="SimSun" w:eastAsia="SimSun" w:cs="SimSun"/>
          <w:sz w:val="19"/>
          <w:szCs w:val="19"/>
          <w:spacing w:val="-2"/>
        </w:rPr>
        <w:t>的，应符合XF</w:t>
      </w:r>
      <w:r>
        <w:rPr>
          <w:rFonts w:ascii="SimSun" w:hAnsi="SimSun" w:eastAsia="SimSun" w:cs="SimSun"/>
          <w:sz w:val="19"/>
          <w:szCs w:val="19"/>
          <w:spacing w:val="17"/>
        </w:rPr>
        <w:t xml:space="preserve"> </w:t>
      </w:r>
      <w:r>
        <w:rPr>
          <w:rFonts w:ascii="SimSun" w:hAnsi="SimSun" w:eastAsia="SimSun" w:cs="SimSun"/>
          <w:sz w:val="19"/>
          <w:szCs w:val="19"/>
          <w:spacing w:val="-2"/>
        </w:rPr>
        <w:t>703等消防技术标准的规定。</w:t>
      </w:r>
    </w:p>
    <w:p>
      <w:pPr>
        <w:ind w:left="6"/>
        <w:spacing w:before="270" w:line="220" w:lineRule="auto"/>
        <w:outlineLvl w:val="0"/>
        <w:rPr>
          <w:rFonts w:ascii="SimHei" w:hAnsi="SimHei" w:eastAsia="SimHei" w:cs="SimHei"/>
          <w:sz w:val="19"/>
          <w:szCs w:val="19"/>
        </w:rPr>
      </w:pPr>
      <w:r>
        <w:rPr>
          <w:rFonts w:ascii="SimHei" w:hAnsi="SimHei" w:eastAsia="SimHei" w:cs="SimHei"/>
          <w:sz w:val="19"/>
          <w:szCs w:val="19"/>
          <w:b/>
          <w:bCs/>
          <w:spacing w:val="-7"/>
        </w:rPr>
        <w:t>7.2</w:t>
      </w:r>
      <w:r>
        <w:rPr>
          <w:rFonts w:ascii="SimHei" w:hAnsi="SimHei" w:eastAsia="SimHei" w:cs="SimHei"/>
          <w:sz w:val="19"/>
          <w:szCs w:val="19"/>
          <w:spacing w:val="74"/>
        </w:rPr>
        <w:t xml:space="preserve"> </w:t>
      </w:r>
      <w:r>
        <w:rPr>
          <w:rFonts w:ascii="SimHei" w:hAnsi="SimHei" w:eastAsia="SimHei" w:cs="SimHei"/>
          <w:sz w:val="19"/>
          <w:szCs w:val="19"/>
          <w:b/>
          <w:bCs/>
          <w:spacing w:val="-7"/>
        </w:rPr>
        <w:t>安全疏散和避难逃生</w:t>
      </w:r>
    </w:p>
    <w:p>
      <w:pPr>
        <w:ind w:left="3" w:right="34"/>
        <w:spacing w:before="188" w:line="248" w:lineRule="auto"/>
        <w:rPr>
          <w:rFonts w:ascii="SimSun" w:hAnsi="SimSun" w:eastAsia="SimSun" w:cs="SimSun"/>
          <w:sz w:val="19"/>
          <w:szCs w:val="19"/>
        </w:rPr>
      </w:pPr>
      <w:r>
        <w:rPr>
          <w:rFonts w:ascii="SimSun" w:hAnsi="SimSun" w:eastAsia="SimSun" w:cs="SimSun"/>
          <w:sz w:val="19"/>
          <w:szCs w:val="19"/>
          <w:spacing w:val="-4"/>
        </w:rPr>
        <w:t>7.2.1</w:t>
      </w:r>
      <w:r>
        <w:rPr>
          <w:rFonts w:ascii="SimSun" w:hAnsi="SimSun" w:eastAsia="SimSun" w:cs="SimSun"/>
          <w:sz w:val="19"/>
          <w:szCs w:val="19"/>
          <w:spacing w:val="92"/>
        </w:rPr>
        <w:t xml:space="preserve"> </w:t>
      </w:r>
      <w:r>
        <w:rPr>
          <w:rFonts w:ascii="SimSun" w:hAnsi="SimSun" w:eastAsia="SimSun" w:cs="SimSun"/>
          <w:sz w:val="19"/>
          <w:szCs w:val="19"/>
          <w:spacing w:val="-4"/>
        </w:rPr>
        <w:t>疏散通道、安全出口、疏散门应保持畅通，不应占用、堵塞、封闭。平时需要控制人</w:t>
      </w:r>
      <w:r>
        <w:rPr>
          <w:rFonts w:ascii="SimSun" w:hAnsi="SimSun" w:eastAsia="SimSun" w:cs="SimSun"/>
          <w:sz w:val="19"/>
          <w:szCs w:val="19"/>
          <w:spacing w:val="-5"/>
        </w:rPr>
        <w:t>员出入的</w:t>
      </w:r>
      <w:r>
        <w:rPr>
          <w:rFonts w:ascii="SimSun" w:hAnsi="SimSun" w:eastAsia="SimSun" w:cs="SimSun"/>
          <w:sz w:val="19"/>
          <w:szCs w:val="19"/>
        </w:rPr>
        <w:t xml:space="preserve"> </w:t>
      </w:r>
      <w:r>
        <w:rPr>
          <w:rFonts w:ascii="SimSun" w:hAnsi="SimSun" w:eastAsia="SimSun" w:cs="SimSun"/>
          <w:sz w:val="19"/>
          <w:szCs w:val="19"/>
          <w:spacing w:val="-5"/>
        </w:rPr>
        <w:t>安全出口、疏散门和设置门禁系统的疏散门，应保证火灾时不需使用钥匙等工具即能从内部易于打开，</w:t>
      </w:r>
      <w:r>
        <w:rPr>
          <w:rFonts w:ascii="SimSun" w:hAnsi="SimSun" w:eastAsia="SimSun" w:cs="SimSun"/>
          <w:sz w:val="19"/>
          <w:szCs w:val="19"/>
        </w:rPr>
        <w:t xml:space="preserve"> </w:t>
      </w:r>
      <w:r>
        <w:rPr>
          <w:rFonts w:ascii="SimSun" w:hAnsi="SimSun" w:eastAsia="SimSun" w:cs="SimSun"/>
          <w:sz w:val="19"/>
          <w:szCs w:val="19"/>
          <w:spacing w:val="-7"/>
        </w:rPr>
        <w:t>并在显著位置设置醒目的提示和使用标识。</w:t>
      </w:r>
    </w:p>
    <w:p>
      <w:pPr>
        <w:ind w:left="3" w:right="50"/>
        <w:spacing w:before="44" w:line="241" w:lineRule="auto"/>
        <w:rPr>
          <w:rFonts w:ascii="SimSun" w:hAnsi="SimSun" w:eastAsia="SimSun" w:cs="SimSun"/>
          <w:sz w:val="19"/>
          <w:szCs w:val="19"/>
        </w:rPr>
      </w:pPr>
      <w:r>
        <w:rPr>
          <w:rFonts w:ascii="Times New Roman" w:hAnsi="Times New Roman" w:eastAsia="Times New Roman" w:cs="Times New Roman"/>
          <w:sz w:val="19"/>
          <w:szCs w:val="19"/>
          <w:b/>
          <w:bCs/>
          <w:spacing w:val="-4"/>
        </w:rPr>
        <w:t>7.2.2</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4"/>
        </w:rPr>
        <w:t>楼梯间及其前室内不应设置烧水间、配电柜、可燃材料储藏室、垃圾道、影响疏散的</w:t>
      </w:r>
      <w:r>
        <w:rPr>
          <w:rFonts w:ascii="SimSun" w:hAnsi="SimSun" w:eastAsia="SimSun" w:cs="SimSun"/>
          <w:sz w:val="19"/>
          <w:szCs w:val="19"/>
          <w:spacing w:val="-5"/>
        </w:rPr>
        <w:t>凸出物或</w:t>
      </w:r>
      <w:r>
        <w:rPr>
          <w:rFonts w:ascii="SimSun" w:hAnsi="SimSun" w:eastAsia="SimSun" w:cs="SimSun"/>
          <w:sz w:val="19"/>
          <w:szCs w:val="19"/>
          <w:spacing w:val="4"/>
        </w:rPr>
        <w:t xml:space="preserve"> </w:t>
      </w:r>
      <w:r>
        <w:rPr>
          <w:rFonts w:ascii="SimSun" w:hAnsi="SimSun" w:eastAsia="SimSun" w:cs="SimSun"/>
          <w:sz w:val="19"/>
          <w:szCs w:val="19"/>
          <w:spacing w:val="-5"/>
        </w:rPr>
        <w:t>其他障碍物。</w:t>
      </w:r>
    </w:p>
    <w:p>
      <w:pPr>
        <w:ind w:left="3" w:right="14"/>
        <w:spacing w:before="44" w:line="253" w:lineRule="auto"/>
        <w:rPr>
          <w:rFonts w:ascii="SimSun" w:hAnsi="SimSun" w:eastAsia="SimSun" w:cs="SimSun"/>
          <w:sz w:val="19"/>
          <w:szCs w:val="19"/>
        </w:rPr>
      </w:pPr>
      <w:r>
        <w:rPr>
          <w:rFonts w:ascii="Times New Roman" w:hAnsi="Times New Roman" w:eastAsia="Times New Roman" w:cs="Times New Roman"/>
          <w:sz w:val="19"/>
          <w:szCs w:val="19"/>
          <w:b/>
          <w:bCs/>
          <w:spacing w:val="-7"/>
        </w:rPr>
        <w:t>7.2.3</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7"/>
        </w:rPr>
        <w:t>除丙、丁、戊类仓库首层靠墙的外侧可采用推拉门或卷帘门外，其</w:t>
      </w:r>
      <w:r>
        <w:rPr>
          <w:rFonts w:ascii="SimSun" w:hAnsi="SimSun" w:eastAsia="SimSun" w:cs="SimSun"/>
          <w:sz w:val="19"/>
          <w:szCs w:val="19"/>
          <w:spacing w:val="-8"/>
        </w:rPr>
        <w:t>他建筑疏散门应采用平开门，</w:t>
      </w:r>
      <w:r>
        <w:rPr>
          <w:rFonts w:ascii="SimSun" w:hAnsi="SimSun" w:eastAsia="SimSun" w:cs="SimSun"/>
          <w:sz w:val="19"/>
          <w:szCs w:val="19"/>
          <w:spacing w:val="5"/>
        </w:rPr>
        <w:t xml:space="preserve"> </w:t>
      </w:r>
      <w:r>
        <w:rPr>
          <w:rFonts w:ascii="SimSun" w:hAnsi="SimSun" w:eastAsia="SimSun" w:cs="SimSun"/>
          <w:sz w:val="19"/>
          <w:szCs w:val="19"/>
          <w:spacing w:val="-2"/>
        </w:rPr>
        <w:t>不应设置推拉门、卷帘门、吊门、转门和折叠门。除甲、乙类车间、仓库</w:t>
      </w:r>
      <w:r>
        <w:rPr>
          <w:rFonts w:ascii="SimSun" w:hAnsi="SimSun" w:eastAsia="SimSun" w:cs="SimSun"/>
          <w:sz w:val="19"/>
          <w:szCs w:val="19"/>
          <w:spacing w:val="-3"/>
        </w:rPr>
        <w:t>外，人数不超过60人且每樘</w:t>
      </w:r>
      <w:r>
        <w:rPr>
          <w:rFonts w:ascii="SimSun" w:hAnsi="SimSun" w:eastAsia="SimSun" w:cs="SimSun"/>
          <w:sz w:val="19"/>
          <w:szCs w:val="19"/>
        </w:rPr>
        <w:t xml:space="preserve">  </w:t>
      </w:r>
      <w:r>
        <w:rPr>
          <w:rFonts w:ascii="SimSun" w:hAnsi="SimSun" w:eastAsia="SimSun" w:cs="SimSun"/>
          <w:sz w:val="19"/>
          <w:szCs w:val="19"/>
          <w:spacing w:val="-2"/>
        </w:rPr>
        <w:t>门的平均疏散人数不超过30人的房间，其疏散门的开启方向不限，其他建</w:t>
      </w:r>
      <w:r>
        <w:rPr>
          <w:rFonts w:ascii="SimSun" w:hAnsi="SimSun" w:eastAsia="SimSun" w:cs="SimSun"/>
          <w:sz w:val="19"/>
          <w:szCs w:val="19"/>
          <w:spacing w:val="-3"/>
        </w:rPr>
        <w:t>筑的疏散门应向疏散方向开</w:t>
      </w:r>
      <w:r>
        <w:rPr>
          <w:rFonts w:ascii="SimSun" w:hAnsi="SimSun" w:eastAsia="SimSun" w:cs="SimSun"/>
          <w:sz w:val="19"/>
          <w:szCs w:val="19"/>
        </w:rPr>
        <w:t xml:space="preserve">  </w:t>
      </w:r>
      <w:r>
        <w:rPr>
          <w:rFonts w:ascii="SimSun" w:hAnsi="SimSun" w:eastAsia="SimSun" w:cs="SimSun"/>
          <w:sz w:val="19"/>
          <w:szCs w:val="19"/>
          <w:spacing w:val="-10"/>
        </w:rPr>
        <w:t>启。</w:t>
      </w:r>
    </w:p>
    <w:p>
      <w:pPr>
        <w:ind w:left="3"/>
        <w:spacing w:before="39" w:line="219" w:lineRule="auto"/>
        <w:rPr>
          <w:rFonts w:ascii="SimSun" w:hAnsi="SimSun" w:eastAsia="SimSun" w:cs="SimSun"/>
          <w:sz w:val="19"/>
          <w:szCs w:val="19"/>
        </w:rPr>
      </w:pPr>
      <w:r>
        <w:rPr>
          <w:rFonts w:ascii="SimSun" w:hAnsi="SimSun" w:eastAsia="SimSun" w:cs="SimSun"/>
          <w:sz w:val="19"/>
          <w:szCs w:val="19"/>
          <w:spacing w:val="-5"/>
        </w:rPr>
        <w:t>7.2.4</w:t>
      </w:r>
      <w:r>
        <w:rPr>
          <w:rFonts w:ascii="SimSun" w:hAnsi="SimSun" w:eastAsia="SimSun" w:cs="SimSun"/>
          <w:sz w:val="19"/>
          <w:szCs w:val="19"/>
          <w:spacing w:val="89"/>
        </w:rPr>
        <w:t xml:space="preserve"> </w:t>
      </w:r>
      <w:r>
        <w:rPr>
          <w:rFonts w:ascii="SimSun" w:hAnsi="SimSun" w:eastAsia="SimSun" w:cs="SimSun"/>
          <w:sz w:val="19"/>
          <w:szCs w:val="19"/>
          <w:spacing w:val="-5"/>
        </w:rPr>
        <w:t>安全出口的门应向疏散方向开启。</w:t>
      </w:r>
    </w:p>
    <w:p>
      <w:pPr>
        <w:ind w:left="3" w:right="84"/>
        <w:spacing w:before="45" w:line="242" w:lineRule="auto"/>
        <w:rPr>
          <w:rFonts w:ascii="SimSun" w:hAnsi="SimSun" w:eastAsia="SimSun" w:cs="SimSun"/>
          <w:sz w:val="19"/>
          <w:szCs w:val="19"/>
        </w:rPr>
      </w:pPr>
      <w:r>
        <w:rPr>
          <w:rFonts w:ascii="SimSun" w:hAnsi="SimSun" w:eastAsia="SimSun" w:cs="SimSun"/>
          <w:sz w:val="19"/>
          <w:szCs w:val="19"/>
          <w:spacing w:val="-5"/>
        </w:rPr>
        <w:t>7.2.5</w:t>
      </w:r>
      <w:r>
        <w:rPr>
          <w:rFonts w:ascii="SimSun" w:hAnsi="SimSun" w:eastAsia="SimSun" w:cs="SimSun"/>
          <w:sz w:val="19"/>
          <w:szCs w:val="19"/>
          <w:spacing w:val="3"/>
        </w:rPr>
        <w:t xml:space="preserve">  </w:t>
      </w:r>
      <w:r>
        <w:rPr>
          <w:rFonts w:ascii="SimSun" w:hAnsi="SimSun" w:eastAsia="SimSun" w:cs="SimSun"/>
          <w:sz w:val="19"/>
          <w:szCs w:val="19"/>
          <w:spacing w:val="-5"/>
        </w:rPr>
        <w:t>人员密集场所的安全出口、疏散门不应设置门槛或其他影响疏散</w:t>
      </w:r>
      <w:r>
        <w:rPr>
          <w:rFonts w:ascii="SimSun" w:hAnsi="SimSun" w:eastAsia="SimSun" w:cs="SimSun"/>
          <w:sz w:val="19"/>
          <w:szCs w:val="19"/>
          <w:spacing w:val="-6"/>
        </w:rPr>
        <w:t>的障碍物，且在其1.4m</w:t>
      </w:r>
      <w:r>
        <w:rPr>
          <w:rFonts w:ascii="SimSun" w:hAnsi="SimSun" w:eastAsia="SimSun" w:cs="SimSun"/>
          <w:sz w:val="19"/>
          <w:szCs w:val="19"/>
          <w:spacing w:val="-27"/>
        </w:rPr>
        <w:t xml:space="preserve"> </w:t>
      </w:r>
      <w:r>
        <w:rPr>
          <w:rFonts w:ascii="SimSun" w:hAnsi="SimSun" w:eastAsia="SimSun" w:cs="SimSun"/>
          <w:sz w:val="19"/>
          <w:szCs w:val="19"/>
          <w:spacing w:val="-6"/>
        </w:rPr>
        <w:t>范围内</w:t>
      </w:r>
      <w:r>
        <w:rPr>
          <w:rFonts w:ascii="SimSun" w:hAnsi="SimSun" w:eastAsia="SimSun" w:cs="SimSun"/>
          <w:sz w:val="19"/>
          <w:szCs w:val="19"/>
        </w:rPr>
        <w:t xml:space="preserve"> </w:t>
      </w:r>
      <w:r>
        <w:rPr>
          <w:rFonts w:ascii="SimSun" w:hAnsi="SimSun" w:eastAsia="SimSun" w:cs="SimSun"/>
          <w:sz w:val="19"/>
          <w:szCs w:val="19"/>
          <w:spacing w:val="-8"/>
        </w:rPr>
        <w:t>不应设置台阶。</w:t>
      </w:r>
    </w:p>
    <w:p>
      <w:pPr>
        <w:ind w:left="3" w:right="100"/>
        <w:spacing w:before="41" w:line="241" w:lineRule="auto"/>
        <w:rPr>
          <w:rFonts w:ascii="SimSun" w:hAnsi="SimSun" w:eastAsia="SimSun" w:cs="SimSun"/>
          <w:sz w:val="19"/>
          <w:szCs w:val="19"/>
        </w:rPr>
      </w:pPr>
      <w:r>
        <w:rPr>
          <w:rFonts w:ascii="SimSun" w:hAnsi="SimSun" w:eastAsia="SimSun" w:cs="SimSun"/>
          <w:sz w:val="19"/>
          <w:szCs w:val="19"/>
          <w:spacing w:val="-4"/>
        </w:rPr>
        <w:t>7.2.6</w:t>
      </w:r>
      <w:r>
        <w:rPr>
          <w:rFonts w:ascii="SimSun" w:hAnsi="SimSun" w:eastAsia="SimSun" w:cs="SimSun"/>
          <w:sz w:val="19"/>
          <w:szCs w:val="19"/>
          <w:spacing w:val="81"/>
        </w:rPr>
        <w:t xml:space="preserve"> </w:t>
      </w:r>
      <w:r>
        <w:rPr>
          <w:rFonts w:ascii="SimSun" w:hAnsi="SimSun" w:eastAsia="SimSun" w:cs="SimSun"/>
          <w:sz w:val="19"/>
          <w:szCs w:val="19"/>
          <w:spacing w:val="-4"/>
        </w:rPr>
        <w:t>安全出口和疏散通道及其尽端的顶棚、墙面上不应设置镜面反光类材料遮挡、误导人员视线等</w:t>
      </w:r>
      <w:r>
        <w:rPr>
          <w:rFonts w:ascii="SimSun" w:hAnsi="SimSun" w:eastAsia="SimSun" w:cs="SimSun"/>
          <w:sz w:val="19"/>
          <w:szCs w:val="19"/>
        </w:rPr>
        <w:t xml:space="preserve"> </w:t>
      </w:r>
      <w:r>
        <w:rPr>
          <w:rFonts w:ascii="SimSun" w:hAnsi="SimSun" w:eastAsia="SimSun" w:cs="SimSun"/>
          <w:sz w:val="19"/>
          <w:szCs w:val="19"/>
          <w:spacing w:val="-5"/>
        </w:rPr>
        <w:t>影响人员安全疏散行动的装饰物，疏散通道上空不应悬挂可能遮挡人员视线的物体及其他可燃物。</w:t>
      </w:r>
    </w:p>
    <w:p>
      <w:pPr>
        <w:ind w:left="3" w:right="34"/>
        <w:spacing w:before="44" w:line="241" w:lineRule="auto"/>
        <w:rPr>
          <w:rFonts w:ascii="SimSun" w:hAnsi="SimSun" w:eastAsia="SimSun" w:cs="SimSun"/>
          <w:sz w:val="19"/>
          <w:szCs w:val="19"/>
        </w:rPr>
      </w:pPr>
      <w:r>
        <w:rPr>
          <w:rFonts w:ascii="SimSun" w:hAnsi="SimSun" w:eastAsia="SimSun" w:cs="SimSun"/>
          <w:sz w:val="19"/>
          <w:szCs w:val="19"/>
          <w:spacing w:val="-7"/>
        </w:rPr>
        <w:t>7.2.7</w:t>
      </w:r>
      <w:r>
        <w:rPr>
          <w:rFonts w:ascii="SimSun" w:hAnsi="SimSun" w:eastAsia="SimSun" w:cs="SimSun"/>
          <w:sz w:val="19"/>
          <w:szCs w:val="19"/>
          <w:spacing w:val="4"/>
        </w:rPr>
        <w:t xml:space="preserve">  </w:t>
      </w:r>
      <w:r>
        <w:rPr>
          <w:rFonts w:ascii="SimSun" w:hAnsi="SimSun" w:eastAsia="SimSun" w:cs="SimSun"/>
          <w:sz w:val="19"/>
          <w:szCs w:val="19"/>
          <w:spacing w:val="-7"/>
        </w:rPr>
        <w:t>人员密集场所每层外墙的窗口、阳台等部位不应设置影响逃生和灭火救援的栅栏，确需设置时，</w:t>
      </w:r>
      <w:r>
        <w:rPr>
          <w:rFonts w:ascii="SimSun" w:hAnsi="SimSun" w:eastAsia="SimSun" w:cs="SimSun"/>
          <w:sz w:val="19"/>
          <w:szCs w:val="19"/>
        </w:rPr>
        <w:t xml:space="preserve"> </w:t>
      </w:r>
      <w:r>
        <w:rPr>
          <w:rFonts w:ascii="SimSun" w:hAnsi="SimSun" w:eastAsia="SimSun" w:cs="SimSun"/>
          <w:sz w:val="19"/>
          <w:szCs w:val="19"/>
          <w:spacing w:val="-9"/>
        </w:rPr>
        <w:t>应能从内部易于开启。</w:t>
      </w:r>
    </w:p>
    <w:p>
      <w:pPr>
        <w:ind w:left="3" w:right="97"/>
        <w:spacing w:before="43" w:line="248" w:lineRule="auto"/>
        <w:rPr>
          <w:rFonts w:ascii="SimSun" w:hAnsi="SimSun" w:eastAsia="SimSun" w:cs="SimSun"/>
          <w:sz w:val="19"/>
          <w:szCs w:val="19"/>
        </w:rPr>
      </w:pPr>
      <w:r>
        <w:rPr>
          <w:rFonts w:ascii="SimSun" w:hAnsi="SimSun" w:eastAsia="SimSun" w:cs="SimSun"/>
          <w:sz w:val="19"/>
          <w:szCs w:val="19"/>
          <w:spacing w:val="-3"/>
        </w:rPr>
        <w:t>7.2.8</w:t>
      </w:r>
      <w:r>
        <w:rPr>
          <w:rFonts w:ascii="SimSun" w:hAnsi="SimSun" w:eastAsia="SimSun" w:cs="SimSun"/>
          <w:sz w:val="19"/>
          <w:szCs w:val="19"/>
          <w:spacing w:val="62"/>
        </w:rPr>
        <w:t xml:space="preserve"> </w:t>
      </w:r>
      <w:r>
        <w:rPr>
          <w:rFonts w:ascii="SimSun" w:hAnsi="SimSun" w:eastAsia="SimSun" w:cs="SimSun"/>
          <w:sz w:val="19"/>
          <w:szCs w:val="19"/>
          <w:spacing w:val="-3"/>
        </w:rPr>
        <w:t>应急照明、疏散指示标志应完好有效，不</w:t>
      </w:r>
      <w:r>
        <w:rPr>
          <w:rFonts w:ascii="SimSun" w:hAnsi="SimSun" w:eastAsia="SimSun" w:cs="SimSun"/>
          <w:sz w:val="19"/>
          <w:szCs w:val="19"/>
          <w:spacing w:val="-4"/>
        </w:rPr>
        <w:t>应被遮挡；发生损坏时，应及时维修或更换相同型号</w:t>
      </w:r>
      <w:r>
        <w:rPr>
          <w:rFonts w:ascii="SimSun" w:hAnsi="SimSun" w:eastAsia="SimSun" w:cs="SimSun"/>
          <w:sz w:val="19"/>
          <w:szCs w:val="19"/>
        </w:rPr>
        <w:t xml:space="preserve"> </w:t>
      </w:r>
      <w:r>
        <w:rPr>
          <w:rFonts w:ascii="SimSun" w:hAnsi="SimSun" w:eastAsia="SimSun" w:cs="SimSun"/>
          <w:sz w:val="19"/>
          <w:szCs w:val="19"/>
          <w:spacing w:val="-6"/>
        </w:rPr>
        <w:t>应急照明、疏散指示标志。消防安全标志应完好、清晰，不应</w:t>
      </w:r>
      <w:r>
        <w:rPr>
          <w:rFonts w:ascii="SimSun" w:hAnsi="SimSun" w:eastAsia="SimSun" w:cs="SimSun"/>
          <w:sz w:val="19"/>
          <w:szCs w:val="19"/>
          <w:spacing w:val="-7"/>
        </w:rPr>
        <w:t>被遮挡。疏散指示标志应采用灯光疏散指</w:t>
      </w:r>
      <w:r>
        <w:rPr>
          <w:rFonts w:ascii="SimSun" w:hAnsi="SimSun" w:eastAsia="SimSun" w:cs="SimSun"/>
          <w:sz w:val="19"/>
          <w:szCs w:val="19"/>
        </w:rPr>
        <w:t xml:space="preserve"> </w:t>
      </w:r>
      <w:r>
        <w:rPr>
          <w:rFonts w:ascii="SimSun" w:hAnsi="SimSun" w:eastAsia="SimSun" w:cs="SimSun"/>
          <w:sz w:val="19"/>
          <w:szCs w:val="19"/>
          <w:spacing w:val="-7"/>
        </w:rPr>
        <w:t>示标志，不应采用蓄光型指示标志。</w:t>
      </w:r>
    </w:p>
    <w:p>
      <w:pPr>
        <w:ind w:left="3"/>
        <w:spacing w:before="45" w:line="219" w:lineRule="auto"/>
        <w:rPr>
          <w:rFonts w:ascii="SimSun" w:hAnsi="SimSun" w:eastAsia="SimSun" w:cs="SimSun"/>
          <w:sz w:val="19"/>
          <w:szCs w:val="19"/>
        </w:rPr>
      </w:pPr>
      <w:r>
        <w:rPr>
          <w:rFonts w:ascii="SimSun" w:hAnsi="SimSun" w:eastAsia="SimSun" w:cs="SimSun"/>
          <w:sz w:val="19"/>
          <w:szCs w:val="19"/>
          <w:spacing w:val="-4"/>
        </w:rPr>
        <w:t>7.2.9</w:t>
      </w:r>
      <w:r>
        <w:rPr>
          <w:rFonts w:ascii="SimSun" w:hAnsi="SimSun" w:eastAsia="SimSun" w:cs="SimSun"/>
          <w:sz w:val="19"/>
          <w:szCs w:val="19"/>
          <w:spacing w:val="80"/>
        </w:rPr>
        <w:t xml:space="preserve"> </w:t>
      </w:r>
      <w:r>
        <w:rPr>
          <w:rFonts w:ascii="SimSun" w:hAnsi="SimSun" w:eastAsia="SimSun" w:cs="SimSun"/>
          <w:sz w:val="19"/>
          <w:szCs w:val="19"/>
          <w:spacing w:val="-4"/>
        </w:rPr>
        <w:t>通至屋面的疏散楼梯应在楼梯间顶部设有“可通至屋面”字样的明显标识。</w:t>
      </w:r>
    </w:p>
    <w:p>
      <w:pPr>
        <w:ind w:left="3" w:right="94"/>
        <w:spacing w:before="44" w:line="241" w:lineRule="auto"/>
        <w:rPr>
          <w:rFonts w:ascii="SimSun" w:hAnsi="SimSun" w:eastAsia="SimSun" w:cs="SimSun"/>
          <w:sz w:val="19"/>
          <w:szCs w:val="19"/>
        </w:rPr>
      </w:pPr>
      <w:r>
        <w:rPr>
          <w:rFonts w:ascii="SimSun" w:hAnsi="SimSun" w:eastAsia="SimSun" w:cs="SimSun"/>
          <w:sz w:val="19"/>
          <w:szCs w:val="19"/>
          <w:spacing w:val="6"/>
        </w:rPr>
        <w:t>7.2.10</w:t>
      </w:r>
      <w:r>
        <w:rPr>
          <w:rFonts w:ascii="SimSun" w:hAnsi="SimSun" w:eastAsia="SimSun" w:cs="SimSun"/>
          <w:sz w:val="19"/>
          <w:szCs w:val="19"/>
          <w:spacing w:val="1"/>
        </w:rPr>
        <w:t xml:space="preserve">  </w:t>
      </w:r>
      <w:r>
        <w:rPr>
          <w:rFonts w:ascii="SimSun" w:hAnsi="SimSun" w:eastAsia="SimSun" w:cs="SimSun"/>
          <w:sz w:val="19"/>
          <w:szCs w:val="19"/>
          <w:spacing w:val="6"/>
        </w:rPr>
        <w:t>设有避难层(间)的单位应在醒目位置设置标识，指示避难层(间)的位置。避难层(间)和</w:t>
      </w:r>
      <w:r>
        <w:rPr>
          <w:rFonts w:ascii="SimSun" w:hAnsi="SimSun" w:eastAsia="SimSun" w:cs="SimSun"/>
          <w:sz w:val="19"/>
          <w:szCs w:val="19"/>
        </w:rPr>
        <w:t xml:space="preserve"> </w:t>
      </w:r>
      <w:r>
        <w:rPr>
          <w:rFonts w:ascii="SimSun" w:hAnsi="SimSun" w:eastAsia="SimSun" w:cs="SimSun"/>
          <w:sz w:val="19"/>
          <w:szCs w:val="19"/>
          <w:spacing w:val="-7"/>
        </w:rPr>
        <w:t>避难走道不应被占用或者堆放杂物。</w:t>
      </w:r>
    </w:p>
    <w:p>
      <w:pPr>
        <w:ind w:left="3"/>
        <w:spacing w:before="44" w:line="219" w:lineRule="auto"/>
        <w:rPr>
          <w:rFonts w:ascii="SimSun" w:hAnsi="SimSun" w:eastAsia="SimSun" w:cs="SimSun"/>
          <w:sz w:val="19"/>
          <w:szCs w:val="19"/>
        </w:rPr>
      </w:pPr>
      <w:r>
        <w:rPr>
          <w:rFonts w:ascii="SimSun" w:hAnsi="SimSun" w:eastAsia="SimSun" w:cs="SimSun"/>
          <w:sz w:val="19"/>
          <w:szCs w:val="19"/>
          <w:spacing w:val="-6"/>
        </w:rPr>
        <w:t>7.2.11</w:t>
      </w:r>
      <w:r>
        <w:rPr>
          <w:rFonts w:ascii="SimSun" w:hAnsi="SimSun" w:eastAsia="SimSun" w:cs="SimSun"/>
          <w:sz w:val="19"/>
          <w:szCs w:val="19"/>
          <w:spacing w:val="1"/>
        </w:rPr>
        <w:t xml:space="preserve">  </w:t>
      </w:r>
      <w:r>
        <w:rPr>
          <w:rFonts w:ascii="SimSun" w:hAnsi="SimSun" w:eastAsia="SimSun" w:cs="SimSun"/>
          <w:sz w:val="19"/>
          <w:szCs w:val="19"/>
          <w:spacing w:val="-6"/>
        </w:rPr>
        <w:t>在宾馆、商场、医院、公共娱乐场所等单位各楼层的显著位置应设置疏散引导箱</w:t>
      </w:r>
      <w:r>
        <w:rPr>
          <w:rFonts w:ascii="SimSun" w:hAnsi="SimSun" w:eastAsia="SimSun" w:cs="SimSun"/>
          <w:sz w:val="19"/>
          <w:szCs w:val="19"/>
          <w:spacing w:val="-7"/>
        </w:rPr>
        <w:t>，肥备过滤式</w:t>
      </w:r>
    </w:p>
    <w:p>
      <w:pPr>
        <w:sectPr>
          <w:footerReference w:type="default" r:id="rId14"/>
          <w:pgSz w:w="11910" w:h="16840"/>
          <w:pgMar w:top="1431" w:right="1760" w:bottom="2202" w:left="1786" w:header="0" w:footer="2043" w:gutter="0"/>
        </w:sectPr>
        <w:rPr/>
      </w:pPr>
    </w:p>
    <w:p>
      <w:pPr>
        <w:spacing w:line="302" w:lineRule="auto"/>
        <w:rPr>
          <w:rFonts w:ascii="Arial"/>
          <w:sz w:val="21"/>
        </w:rPr>
      </w:pPr>
      <w:r/>
    </w:p>
    <w:p>
      <w:pPr>
        <w:spacing w:line="302" w:lineRule="auto"/>
        <w:rPr>
          <w:rFonts w:ascii="Arial"/>
          <w:sz w:val="21"/>
        </w:rPr>
      </w:pPr>
      <w:r/>
    </w:p>
    <w:p>
      <w:pPr>
        <w:ind w:right="4"/>
        <w:spacing w:before="51" w:line="192" w:lineRule="auto"/>
        <w:jc w:val="right"/>
        <w:rPr>
          <w:rFonts w:ascii="Times New Roman" w:hAnsi="Times New Roman" w:eastAsia="Times New Roman" w:cs="Times New Roman"/>
          <w:sz w:val="18"/>
          <w:szCs w:val="18"/>
        </w:rPr>
      </w:pPr>
      <w:bookmarkStart w:name="_bookmark17" w:id="14"/>
      <w:bookmarkEnd w:id="14"/>
      <w:r>
        <w:rPr>
          <w:rFonts w:ascii="Times New Roman" w:hAnsi="Times New Roman" w:eastAsia="Times New Roman" w:cs="Times New Roman"/>
          <w:sz w:val="18"/>
          <w:szCs w:val="18"/>
          <w:spacing w:val="-1"/>
        </w:rPr>
        <w:t>DB32/T</w:t>
      </w:r>
      <w:r>
        <w:rPr>
          <w:rFonts w:ascii="Times New Roman" w:hAnsi="Times New Roman" w:eastAsia="Times New Roman" w:cs="Times New Roman"/>
          <w:sz w:val="18"/>
          <w:szCs w:val="18"/>
          <w:spacing w:val="14"/>
          <w:w w:val="101"/>
        </w:rPr>
        <w:t xml:space="preserve">  </w:t>
      </w:r>
      <w:r>
        <w:rPr>
          <w:rFonts w:ascii="Times New Roman" w:hAnsi="Times New Roman" w:eastAsia="Times New Roman" w:cs="Times New Roman"/>
          <w:sz w:val="18"/>
          <w:szCs w:val="18"/>
          <w:spacing w:val="-1"/>
        </w:rPr>
        <w:t>4444—2023</w:t>
      </w:r>
    </w:p>
    <w:p>
      <w:pPr>
        <w:ind w:left="40" w:right="52"/>
        <w:spacing w:before="279" w:line="253" w:lineRule="auto"/>
        <w:rPr>
          <w:rFonts w:ascii="SimSun" w:hAnsi="SimSun" w:eastAsia="SimSun" w:cs="SimSun"/>
          <w:sz w:val="18"/>
          <w:szCs w:val="18"/>
        </w:rPr>
      </w:pPr>
      <w:r>
        <w:rPr>
          <w:rFonts w:ascii="SimSun" w:hAnsi="SimSun" w:eastAsia="SimSun" w:cs="SimSun"/>
          <w:sz w:val="18"/>
          <w:szCs w:val="18"/>
          <w:spacing w:val="7"/>
        </w:rPr>
        <w:t>消防自救呼吸器、瓶装水、毛巾、救援哨、发光指挥棒、疏散用手电筒等安全疏散辅</w:t>
      </w:r>
      <w:r>
        <w:rPr>
          <w:rFonts w:ascii="SimSun" w:hAnsi="SimSun" w:eastAsia="SimSun" w:cs="SimSun"/>
          <w:sz w:val="18"/>
          <w:szCs w:val="18"/>
          <w:spacing w:val="6"/>
        </w:rPr>
        <w:t>助器材。设置在高</w:t>
      </w:r>
      <w:r>
        <w:rPr>
          <w:rFonts w:ascii="SimSun" w:hAnsi="SimSun" w:eastAsia="SimSun" w:cs="SimSun"/>
          <w:sz w:val="18"/>
          <w:szCs w:val="18"/>
        </w:rPr>
        <w:t xml:space="preserve"> </w:t>
      </w:r>
      <w:r>
        <w:rPr>
          <w:rFonts w:ascii="SimSun" w:hAnsi="SimSun" w:eastAsia="SimSun" w:cs="SimSun"/>
          <w:sz w:val="18"/>
          <w:szCs w:val="18"/>
          <w:spacing w:val="8"/>
        </w:rPr>
        <w:t>层公共建筑的疏散引导箱，还应根据</w:t>
      </w:r>
      <w:r>
        <w:rPr>
          <w:rFonts w:ascii="SimSun" w:hAnsi="SimSun" w:eastAsia="SimSun" w:cs="SimSun"/>
          <w:sz w:val="18"/>
          <w:szCs w:val="18"/>
        </w:rPr>
        <w:t>GB</w:t>
      </w:r>
      <w:r>
        <w:rPr>
          <w:rFonts w:ascii="SimSun" w:hAnsi="SimSun" w:eastAsia="SimSun" w:cs="SimSun"/>
          <w:sz w:val="18"/>
          <w:szCs w:val="18"/>
          <w:spacing w:val="4"/>
        </w:rPr>
        <w:t xml:space="preserve">  </w:t>
      </w:r>
      <w:r>
        <w:rPr>
          <w:rFonts w:ascii="SimSun" w:hAnsi="SimSun" w:eastAsia="SimSun" w:cs="SimSun"/>
          <w:sz w:val="18"/>
          <w:szCs w:val="18"/>
          <w:spacing w:val="8"/>
        </w:rPr>
        <w:t>21976</w:t>
      </w:r>
      <w:r>
        <w:rPr>
          <w:rFonts w:ascii="SimSun" w:hAnsi="SimSun" w:eastAsia="SimSun" w:cs="SimSun"/>
          <w:sz w:val="18"/>
          <w:szCs w:val="18"/>
          <w:spacing w:val="-50"/>
        </w:rPr>
        <w:t xml:space="preserve"> </w:t>
      </w:r>
      <w:r>
        <w:rPr>
          <w:rFonts w:ascii="SimSun" w:hAnsi="SimSun" w:eastAsia="SimSun" w:cs="SimSun"/>
          <w:sz w:val="18"/>
          <w:szCs w:val="18"/>
          <w:spacing w:val="8"/>
        </w:rPr>
        <w:t>的规定配备逃生疏散设施器材。</w:t>
      </w:r>
    </w:p>
    <w:p>
      <w:pPr>
        <w:ind w:left="40" w:right="47"/>
        <w:spacing w:before="66" w:line="253" w:lineRule="auto"/>
        <w:rPr>
          <w:rFonts w:ascii="SimSun" w:hAnsi="SimSun" w:eastAsia="SimSun" w:cs="SimSun"/>
          <w:sz w:val="18"/>
          <w:szCs w:val="18"/>
        </w:rPr>
      </w:pPr>
      <w:r>
        <w:rPr>
          <w:rFonts w:ascii="Times New Roman" w:hAnsi="Times New Roman" w:eastAsia="Times New Roman" w:cs="Times New Roman"/>
          <w:sz w:val="18"/>
          <w:szCs w:val="18"/>
          <w:b/>
          <w:bCs/>
          <w:spacing w:val="6"/>
        </w:rPr>
        <w:t>7.2.12</w:t>
      </w:r>
      <w:r>
        <w:rPr>
          <w:rFonts w:ascii="Times New Roman" w:hAnsi="Times New Roman" w:eastAsia="Times New Roman" w:cs="Times New Roman"/>
          <w:sz w:val="18"/>
          <w:szCs w:val="18"/>
        </w:rPr>
        <w:t xml:space="preserve">       </w:t>
      </w:r>
      <w:r>
        <w:rPr>
          <w:rFonts w:ascii="SimSun" w:hAnsi="SimSun" w:eastAsia="SimSun" w:cs="SimSun"/>
          <w:sz w:val="18"/>
          <w:szCs w:val="18"/>
          <w:spacing w:val="6"/>
        </w:rPr>
        <w:t>举办展览、展销、演出等大型群众性活动，应事先根据场</w:t>
      </w:r>
      <w:r>
        <w:rPr>
          <w:rFonts w:ascii="SimSun" w:hAnsi="SimSun" w:eastAsia="SimSun" w:cs="SimSun"/>
          <w:sz w:val="18"/>
          <w:szCs w:val="18"/>
          <w:spacing w:val="5"/>
        </w:rPr>
        <w:t>所的疏散能力核定容纳人数，活动期</w:t>
      </w:r>
      <w:r>
        <w:rPr>
          <w:rFonts w:ascii="SimSun" w:hAnsi="SimSun" w:eastAsia="SimSun" w:cs="SimSun"/>
          <w:sz w:val="18"/>
          <w:szCs w:val="18"/>
        </w:rPr>
        <w:t xml:space="preserve"> </w:t>
      </w:r>
      <w:r>
        <w:rPr>
          <w:rFonts w:ascii="SimSun" w:hAnsi="SimSun" w:eastAsia="SimSun" w:cs="SimSun"/>
          <w:sz w:val="18"/>
          <w:szCs w:val="18"/>
          <w:spacing w:val="6"/>
        </w:rPr>
        <w:t>间，应对人数进行控制，采取防止超员的措施。</w:t>
      </w:r>
    </w:p>
    <w:p>
      <w:pPr>
        <w:ind w:left="40" w:right="52"/>
        <w:spacing w:before="68" w:line="253" w:lineRule="auto"/>
        <w:rPr>
          <w:rFonts w:ascii="SimSun" w:hAnsi="SimSun" w:eastAsia="SimSun" w:cs="SimSun"/>
          <w:sz w:val="18"/>
          <w:szCs w:val="18"/>
        </w:rPr>
      </w:pPr>
      <w:r>
        <w:rPr>
          <w:rFonts w:ascii="Times New Roman" w:hAnsi="Times New Roman" w:eastAsia="Times New Roman" w:cs="Times New Roman"/>
          <w:sz w:val="18"/>
          <w:szCs w:val="18"/>
          <w:b/>
          <w:bCs/>
          <w:spacing w:val="6"/>
        </w:rPr>
        <w:t>7.2.13</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6"/>
        </w:rPr>
        <w:t>除休息座椅外，商场有顶步行街、中庭和自动扶梯下方不应设置店铺、摊位、游乐设施，不</w:t>
      </w:r>
      <w:r>
        <w:rPr>
          <w:rFonts w:ascii="SimSun" w:hAnsi="SimSun" w:eastAsia="SimSun" w:cs="SimSun"/>
          <w:sz w:val="18"/>
          <w:szCs w:val="18"/>
          <w:spacing w:val="5"/>
        </w:rPr>
        <w:t>应</w:t>
      </w:r>
      <w:r>
        <w:rPr>
          <w:rFonts w:ascii="SimSun" w:hAnsi="SimSun" w:eastAsia="SimSun" w:cs="SimSun"/>
          <w:sz w:val="18"/>
          <w:szCs w:val="18"/>
          <w:spacing w:val="1"/>
        </w:rPr>
        <w:t xml:space="preserve"> </w:t>
      </w:r>
      <w:r>
        <w:rPr>
          <w:rFonts w:ascii="SimSun" w:hAnsi="SimSun" w:eastAsia="SimSun" w:cs="SimSun"/>
          <w:sz w:val="18"/>
          <w:szCs w:val="18"/>
          <w:spacing w:val="8"/>
        </w:rPr>
        <w:t>堆放可燃物。营业厅的安全疏散路线不应穿越仓储、办公等功能用房。</w:t>
      </w:r>
    </w:p>
    <w:p>
      <w:pPr>
        <w:ind w:left="40"/>
        <w:spacing w:before="65" w:line="219" w:lineRule="auto"/>
        <w:rPr>
          <w:rFonts w:ascii="SimSun" w:hAnsi="SimSun" w:eastAsia="SimSun" w:cs="SimSun"/>
          <w:sz w:val="18"/>
          <w:szCs w:val="18"/>
        </w:rPr>
      </w:pPr>
      <w:r>
        <w:rPr>
          <w:rFonts w:ascii="Times New Roman" w:hAnsi="Times New Roman" w:eastAsia="Times New Roman" w:cs="Times New Roman"/>
          <w:sz w:val="18"/>
          <w:szCs w:val="18"/>
          <w:b/>
          <w:bCs/>
          <w:spacing w:val="7"/>
        </w:rPr>
        <w:t>7.2.14</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7"/>
        </w:rPr>
        <w:t>建筑内各经营主体营业时间不一致时，应采取确保各场所人员安全疏散的措施。</w:t>
      </w:r>
    </w:p>
    <w:p>
      <w:pPr>
        <w:ind w:left="40" w:right="92"/>
        <w:spacing w:before="64" w:line="255" w:lineRule="auto"/>
        <w:rPr>
          <w:rFonts w:ascii="SimSun" w:hAnsi="SimSun" w:eastAsia="SimSun" w:cs="SimSun"/>
          <w:sz w:val="18"/>
          <w:szCs w:val="18"/>
        </w:rPr>
      </w:pPr>
      <w:r>
        <w:rPr>
          <w:rFonts w:ascii="Times New Roman" w:hAnsi="Times New Roman" w:eastAsia="Times New Roman" w:cs="Times New Roman"/>
          <w:sz w:val="18"/>
          <w:szCs w:val="18"/>
          <w:b/>
          <w:bCs/>
          <w:spacing w:val="10"/>
        </w:rPr>
        <w:t>7.2.15</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10"/>
        </w:rPr>
        <w:t>员工集体宿舍单间使用人数不应超过1</w:t>
      </w:r>
      <w:r>
        <w:rPr>
          <w:rFonts w:ascii="SimSun" w:hAnsi="SimSun" w:eastAsia="SimSun" w:cs="SimSun"/>
          <w:sz w:val="18"/>
          <w:szCs w:val="18"/>
          <w:spacing w:val="9"/>
        </w:rPr>
        <w:t>2人，人均使用面积不应小于4</w:t>
      </w:r>
      <w:r>
        <w:rPr>
          <w:rFonts w:ascii="SimSun" w:hAnsi="SimSun" w:eastAsia="SimSun" w:cs="SimSun"/>
          <w:sz w:val="18"/>
          <w:szCs w:val="18"/>
          <w:spacing w:val="17"/>
        </w:rPr>
        <w:t xml:space="preserve"> </w:t>
      </w:r>
      <w:r>
        <w:rPr>
          <w:rFonts w:ascii="SimSun" w:hAnsi="SimSun" w:eastAsia="SimSun" w:cs="SimSun"/>
          <w:sz w:val="18"/>
          <w:szCs w:val="18"/>
          <w:spacing w:val="9"/>
        </w:rPr>
        <w:t>m²,</w:t>
      </w:r>
      <w:r>
        <w:rPr>
          <w:rFonts w:ascii="SimSun" w:hAnsi="SimSun" w:eastAsia="SimSun" w:cs="SimSun"/>
          <w:sz w:val="18"/>
          <w:szCs w:val="18"/>
          <w:spacing w:val="-38"/>
        </w:rPr>
        <w:t xml:space="preserve"> </w:t>
      </w:r>
      <w:r>
        <w:rPr>
          <w:rFonts w:ascii="SimSun" w:hAnsi="SimSun" w:eastAsia="SimSun" w:cs="SimSun"/>
          <w:sz w:val="18"/>
          <w:szCs w:val="18"/>
          <w:spacing w:val="9"/>
        </w:rPr>
        <w:t>宿舍内的床铺不应</w:t>
      </w:r>
      <w:r>
        <w:rPr>
          <w:rFonts w:ascii="SimSun" w:hAnsi="SimSun" w:eastAsia="SimSun" w:cs="SimSun"/>
          <w:sz w:val="18"/>
          <w:szCs w:val="18"/>
        </w:rPr>
        <w:t xml:space="preserve"> </w:t>
      </w:r>
      <w:r>
        <w:rPr>
          <w:rFonts w:ascii="SimSun" w:hAnsi="SimSun" w:eastAsia="SimSun" w:cs="SimSun"/>
          <w:sz w:val="18"/>
          <w:szCs w:val="18"/>
          <w:spacing w:val="11"/>
        </w:rPr>
        <w:t>超过2层。中小学宿舍居室不应设置在半地下室，其他宿舍居室不宜设置在半地下室。</w:t>
      </w:r>
    </w:p>
    <w:p>
      <w:pPr>
        <w:ind w:left="40"/>
        <w:spacing w:before="216" w:line="222" w:lineRule="auto"/>
        <w:rPr>
          <w:rFonts w:ascii="SimHei" w:hAnsi="SimHei" w:eastAsia="SimHei" w:cs="SimHei"/>
          <w:sz w:val="18"/>
          <w:szCs w:val="18"/>
        </w:rPr>
      </w:pPr>
      <w:r>
        <w:rPr>
          <w:rFonts w:ascii="SimHei" w:hAnsi="SimHei" w:eastAsia="SimHei" w:cs="SimHei"/>
          <w:sz w:val="18"/>
          <w:szCs w:val="18"/>
          <w:spacing w:val="8"/>
        </w:rPr>
        <w:t>7.3</w:t>
      </w:r>
      <w:r>
        <w:rPr>
          <w:rFonts w:ascii="SimHei" w:hAnsi="SimHei" w:eastAsia="SimHei" w:cs="SimHei"/>
          <w:sz w:val="18"/>
          <w:szCs w:val="18"/>
          <w:spacing w:val="93"/>
        </w:rPr>
        <w:t xml:space="preserve"> </w:t>
      </w:r>
      <w:r>
        <w:rPr>
          <w:rFonts w:ascii="SimHei" w:hAnsi="SimHei" w:eastAsia="SimHei" w:cs="SimHei"/>
          <w:sz w:val="18"/>
          <w:szCs w:val="18"/>
          <w:spacing w:val="8"/>
        </w:rPr>
        <w:t>用火、用电、用气、用油</w:t>
      </w:r>
    </w:p>
    <w:p>
      <w:pPr>
        <w:ind w:left="40"/>
        <w:spacing w:before="214" w:line="219" w:lineRule="auto"/>
        <w:rPr>
          <w:rFonts w:ascii="SimSun" w:hAnsi="SimSun" w:eastAsia="SimSun" w:cs="SimSun"/>
          <w:sz w:val="18"/>
          <w:szCs w:val="18"/>
        </w:rPr>
      </w:pPr>
      <w:r>
        <w:rPr>
          <w:rFonts w:ascii="SimSun" w:hAnsi="SimSun" w:eastAsia="SimSun" w:cs="SimSun"/>
          <w:sz w:val="18"/>
          <w:szCs w:val="18"/>
          <w:spacing w:val="5"/>
        </w:rPr>
        <w:t>7.3.1</w:t>
      </w:r>
      <w:r>
        <w:rPr>
          <w:rFonts w:ascii="SimSun" w:hAnsi="SimSun" w:eastAsia="SimSun" w:cs="SimSun"/>
          <w:sz w:val="18"/>
          <w:szCs w:val="18"/>
          <w:spacing w:val="1"/>
        </w:rPr>
        <w:t xml:space="preserve">  </w:t>
      </w:r>
      <w:r>
        <w:rPr>
          <w:rFonts w:ascii="SimSun" w:hAnsi="SimSun" w:eastAsia="SimSun" w:cs="SimSun"/>
          <w:sz w:val="18"/>
          <w:szCs w:val="18"/>
          <w:spacing w:val="5"/>
        </w:rPr>
        <w:t>用火安全管理应符合下列要求：</w:t>
      </w:r>
    </w:p>
    <w:p>
      <w:pPr>
        <w:ind w:left="769" w:right="183" w:hanging="410"/>
        <w:spacing w:before="74" w:line="253" w:lineRule="auto"/>
        <w:rPr>
          <w:rFonts w:ascii="SimSun" w:hAnsi="SimSun" w:eastAsia="SimSun" w:cs="SimSun"/>
          <w:sz w:val="18"/>
          <w:szCs w:val="18"/>
        </w:rPr>
      </w:pPr>
      <w:r>
        <w:rPr>
          <w:rFonts w:ascii="SimSun" w:hAnsi="SimSun" w:eastAsia="SimSun" w:cs="SimSun"/>
          <w:sz w:val="18"/>
          <w:szCs w:val="18"/>
          <w:spacing w:val="9"/>
        </w:rPr>
        <w:t>——单位对动用明火实行严格的消防安全管理。不应在生产、经营、储存易燃易爆危险品的场所</w:t>
      </w:r>
      <w:r>
        <w:rPr>
          <w:rFonts w:ascii="SimSun" w:hAnsi="SimSun" w:eastAsia="SimSun" w:cs="SimSun"/>
          <w:sz w:val="18"/>
          <w:szCs w:val="18"/>
          <w:spacing w:val="17"/>
        </w:rPr>
        <w:t xml:space="preserve"> </w:t>
      </w:r>
      <w:r>
        <w:rPr>
          <w:rFonts w:ascii="SimSun" w:hAnsi="SimSun" w:eastAsia="SimSun" w:cs="SimSun"/>
          <w:sz w:val="18"/>
          <w:szCs w:val="18"/>
          <w:spacing w:val="8"/>
        </w:rPr>
        <w:t>和存放可燃、易燃物资的仓库、露天堆场等具有火灾、爆炸危险的场所吸烟、使用</w:t>
      </w:r>
      <w:r>
        <w:rPr>
          <w:rFonts w:ascii="SimSun" w:hAnsi="SimSun" w:eastAsia="SimSun" w:cs="SimSun"/>
          <w:sz w:val="18"/>
          <w:szCs w:val="18"/>
          <w:spacing w:val="7"/>
        </w:rPr>
        <w:t>明火；</w:t>
      </w:r>
    </w:p>
    <w:p>
      <w:pPr>
        <w:ind w:left="769" w:right="203" w:hanging="410"/>
        <w:spacing w:before="69" w:line="253" w:lineRule="auto"/>
        <w:rPr>
          <w:rFonts w:ascii="SimSun" w:hAnsi="SimSun" w:eastAsia="SimSun" w:cs="SimSun"/>
          <w:sz w:val="18"/>
          <w:szCs w:val="18"/>
        </w:rPr>
      </w:pPr>
      <w:r>
        <w:rPr>
          <w:rFonts w:ascii="SimSun" w:hAnsi="SimSun" w:eastAsia="SimSun" w:cs="SimSun"/>
          <w:sz w:val="18"/>
          <w:szCs w:val="18"/>
          <w:spacing w:val="9"/>
        </w:rPr>
        <w:t>——商场市场、医院、客运车站候车室、客运码头候船厅、民用机场航站楼等公共场所，应</w:t>
      </w:r>
      <w:r>
        <w:rPr>
          <w:rFonts w:ascii="SimSun" w:hAnsi="SimSun" w:eastAsia="SimSun" w:cs="SimSun"/>
          <w:sz w:val="18"/>
          <w:szCs w:val="18"/>
          <w:spacing w:val="8"/>
        </w:rPr>
        <w:t>设置</w:t>
      </w:r>
      <w:r>
        <w:rPr>
          <w:rFonts w:ascii="SimSun" w:hAnsi="SimSun" w:eastAsia="SimSun" w:cs="SimSun"/>
          <w:sz w:val="18"/>
          <w:szCs w:val="18"/>
        </w:rPr>
        <w:t xml:space="preserve"> </w:t>
      </w:r>
      <w:r>
        <w:rPr>
          <w:rFonts w:ascii="SimSun" w:hAnsi="SimSun" w:eastAsia="SimSun" w:cs="SimSun"/>
          <w:sz w:val="18"/>
          <w:szCs w:val="18"/>
          <w:spacing w:val="8"/>
        </w:rPr>
        <w:t>吸烟室或者划定吸烟区，不在吸烟室或者吸烟区以外的其他室内区域吸烟；</w:t>
      </w:r>
    </w:p>
    <w:p>
      <w:pPr>
        <w:ind w:left="359"/>
        <w:spacing w:before="66" w:line="219" w:lineRule="auto"/>
        <w:tabs>
          <w:tab w:val="left" w:pos="789"/>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10"/>
        </w:rPr>
        <w:t>人员密集场所、施工现场不采用明火取暖，如特殊情况需要</w:t>
      </w:r>
      <w:r>
        <w:rPr>
          <w:rFonts w:ascii="SimSun" w:hAnsi="SimSun" w:eastAsia="SimSun" w:cs="SimSun"/>
          <w:sz w:val="18"/>
          <w:szCs w:val="18"/>
          <w:spacing w:val="9"/>
        </w:rPr>
        <w:t>时，有专人看护</w:t>
      </w:r>
    </w:p>
    <w:p>
      <w:pPr>
        <w:ind w:left="769" w:right="209" w:hanging="410"/>
        <w:spacing w:before="67" w:line="252" w:lineRule="auto"/>
        <w:rPr>
          <w:rFonts w:ascii="SimSun" w:hAnsi="SimSun" w:eastAsia="SimSun" w:cs="SimSun"/>
          <w:sz w:val="18"/>
          <w:szCs w:val="18"/>
        </w:rPr>
      </w:pPr>
      <w:r>
        <w:rPr>
          <w:rFonts w:ascii="SimSun" w:hAnsi="SimSun" w:eastAsia="SimSun" w:cs="SimSun"/>
          <w:sz w:val="18"/>
          <w:szCs w:val="18"/>
          <w:spacing w:val="9"/>
        </w:rPr>
        <w:t>——演出、放映场所不使用明火进行表演或燃放焰火，不在人员密集场所、高</w:t>
      </w:r>
      <w:r>
        <w:rPr>
          <w:rFonts w:ascii="SimSun" w:hAnsi="SimSun" w:eastAsia="SimSun" w:cs="SimSun"/>
          <w:sz w:val="18"/>
          <w:szCs w:val="18"/>
          <w:spacing w:val="8"/>
        </w:rPr>
        <w:t>层民用建筑内及周</w:t>
      </w:r>
      <w:r>
        <w:rPr>
          <w:rFonts w:ascii="SimSun" w:hAnsi="SimSun" w:eastAsia="SimSun" w:cs="SimSun"/>
          <w:sz w:val="18"/>
          <w:szCs w:val="18"/>
        </w:rPr>
        <w:t xml:space="preserve"> </w:t>
      </w:r>
      <w:r>
        <w:rPr>
          <w:rFonts w:ascii="SimSun" w:hAnsi="SimSun" w:eastAsia="SimSun" w:cs="SimSun"/>
          <w:sz w:val="18"/>
          <w:szCs w:val="18"/>
          <w:spacing w:val="5"/>
        </w:rPr>
        <w:t>边禁放区域燃放烟花爆竹；</w:t>
      </w:r>
    </w:p>
    <w:p>
      <w:pPr>
        <w:ind w:left="769" w:right="179" w:hanging="410"/>
        <w:spacing w:before="78" w:line="258" w:lineRule="auto"/>
        <w:tabs>
          <w:tab w:val="left" w:pos="789"/>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u w:val="single" w:color="auto"/>
        </w:rPr>
        <w:tab/>
      </w:r>
      <w:r>
        <w:rPr>
          <w:rFonts w:ascii="SimSun" w:hAnsi="SimSun" w:eastAsia="SimSun" w:cs="SimSun"/>
          <w:sz w:val="18"/>
          <w:szCs w:val="18"/>
          <w:spacing w:val="-70"/>
        </w:rPr>
        <w:t xml:space="preserve"> </w:t>
      </w:r>
      <w:r>
        <w:rPr>
          <w:rFonts w:ascii="SimSun" w:hAnsi="SimSun" w:eastAsia="SimSun" w:cs="SimSun"/>
          <w:sz w:val="18"/>
          <w:szCs w:val="18"/>
          <w:spacing w:val="8"/>
        </w:rPr>
        <w:t>大型商业综合体不在餐饮场所的用餐区域使用明火加工食品，开放式</w:t>
      </w:r>
      <w:r>
        <w:rPr>
          <w:rFonts w:ascii="SimSun" w:hAnsi="SimSun" w:eastAsia="SimSun" w:cs="SimSun"/>
          <w:sz w:val="18"/>
          <w:szCs w:val="18"/>
          <w:spacing w:val="7"/>
        </w:rPr>
        <w:t>食品加工区采用电加热</w:t>
      </w:r>
      <w:r>
        <w:rPr>
          <w:rFonts w:ascii="SimSun" w:hAnsi="SimSun" w:eastAsia="SimSun" w:cs="SimSun"/>
          <w:sz w:val="18"/>
          <w:szCs w:val="18"/>
        </w:rPr>
        <w:t xml:space="preserve"> </w:t>
      </w:r>
      <w:r>
        <w:rPr>
          <w:rFonts w:ascii="SimSun" w:hAnsi="SimSun" w:eastAsia="SimSun" w:cs="SimSun"/>
          <w:sz w:val="18"/>
          <w:szCs w:val="18"/>
          <w:spacing w:val="8"/>
        </w:rPr>
        <w:t>设施。商场营业厅内食品加工区的明火部位靠外墙布置并进行防火分隔；</w:t>
      </w:r>
    </w:p>
    <w:p>
      <w:pPr>
        <w:ind w:left="769" w:right="182" w:hanging="410"/>
        <w:spacing w:before="67" w:line="248" w:lineRule="auto"/>
        <w:rPr>
          <w:rFonts w:ascii="SimSun" w:hAnsi="SimSun" w:eastAsia="SimSun" w:cs="SimSun"/>
          <w:sz w:val="18"/>
          <w:szCs w:val="18"/>
        </w:rPr>
      </w:pPr>
      <w:r>
        <w:rPr>
          <w:rFonts w:ascii="SimSun" w:hAnsi="SimSun" w:eastAsia="SimSun" w:cs="SimSun"/>
          <w:sz w:val="18"/>
          <w:szCs w:val="18"/>
          <w:spacing w:val="10"/>
        </w:rPr>
        <w:t>——</w:t>
      </w:r>
      <w:r>
        <w:rPr>
          <w:rFonts w:ascii="SimSun" w:hAnsi="SimSun" w:eastAsia="SimSun" w:cs="SimSun"/>
          <w:sz w:val="18"/>
          <w:szCs w:val="18"/>
          <w:spacing w:val="-67"/>
        </w:rPr>
        <w:t xml:space="preserve"> </w:t>
      </w:r>
      <w:r>
        <w:rPr>
          <w:rFonts w:ascii="SimSun" w:hAnsi="SimSun" w:eastAsia="SimSun" w:cs="SimSun"/>
          <w:sz w:val="18"/>
          <w:szCs w:val="18"/>
          <w:spacing w:val="10"/>
        </w:rPr>
        <w:t>燃煤、燃柴炉灶周围1.0</w:t>
      </w:r>
      <w:r>
        <w:rPr>
          <w:rFonts w:ascii="SimSun" w:hAnsi="SimSun" w:eastAsia="SimSun" w:cs="SimSun"/>
          <w:sz w:val="18"/>
          <w:szCs w:val="18"/>
          <w:spacing w:val="-30"/>
        </w:rPr>
        <w:t xml:space="preserve"> </w:t>
      </w:r>
      <w:r>
        <w:rPr>
          <w:rFonts w:ascii="SimSun" w:hAnsi="SimSun" w:eastAsia="SimSun" w:cs="SimSun"/>
          <w:sz w:val="18"/>
          <w:szCs w:val="18"/>
          <w:spacing w:val="10"/>
        </w:rPr>
        <w:t>m</w:t>
      </w:r>
      <w:r>
        <w:rPr>
          <w:rFonts w:ascii="SimSun" w:hAnsi="SimSun" w:eastAsia="SimSun" w:cs="SimSun"/>
          <w:sz w:val="18"/>
          <w:szCs w:val="18"/>
          <w:spacing w:val="-27"/>
        </w:rPr>
        <w:t xml:space="preserve"> </w:t>
      </w:r>
      <w:r>
        <w:rPr>
          <w:rFonts w:ascii="SimSun" w:hAnsi="SimSun" w:eastAsia="SimSun" w:cs="SimSun"/>
          <w:sz w:val="18"/>
          <w:szCs w:val="18"/>
          <w:spacing w:val="10"/>
        </w:rPr>
        <w:t>范围内不堆放柴草等可燃物。炉火等取暖设施、供暖管道与可燃</w:t>
      </w:r>
      <w:r>
        <w:rPr>
          <w:rFonts w:ascii="SimSun" w:hAnsi="SimSun" w:eastAsia="SimSun" w:cs="SimSun"/>
          <w:sz w:val="18"/>
          <w:szCs w:val="18"/>
        </w:rPr>
        <w:t xml:space="preserve"> </w:t>
      </w:r>
      <w:r>
        <w:rPr>
          <w:rFonts w:ascii="SimSun" w:hAnsi="SimSun" w:eastAsia="SimSun" w:cs="SimSun"/>
          <w:sz w:val="18"/>
          <w:szCs w:val="18"/>
          <w:spacing w:val="5"/>
        </w:rPr>
        <w:t>物之间采取防火隔热措施；</w:t>
      </w:r>
    </w:p>
    <w:p>
      <w:pPr>
        <w:ind w:left="769" w:hanging="410"/>
        <w:spacing w:before="76" w:line="253" w:lineRule="auto"/>
        <w:rPr>
          <w:rFonts w:ascii="SimSun" w:hAnsi="SimSun" w:eastAsia="SimSun" w:cs="SimSun"/>
          <w:sz w:val="18"/>
          <w:szCs w:val="18"/>
        </w:rPr>
      </w:pPr>
      <w:r>
        <w:rPr>
          <w:rFonts w:ascii="SimSun" w:hAnsi="SimSun" w:eastAsia="SimSun" w:cs="SimSun"/>
          <w:sz w:val="18"/>
          <w:szCs w:val="18"/>
          <w:spacing w:val="5"/>
        </w:rPr>
        <w:t>——使用蜡烛、油灯、蚊香等物品时，放置在不燃材料的基座上，距周围可燃物的</w:t>
      </w:r>
      <w:r>
        <w:rPr>
          <w:rFonts w:ascii="SimSun" w:hAnsi="SimSun" w:eastAsia="SimSun" w:cs="SimSun"/>
          <w:sz w:val="18"/>
          <w:szCs w:val="18"/>
          <w:spacing w:val="4"/>
        </w:rPr>
        <w:t>距离不小于0.5m。</w:t>
      </w:r>
      <w:r>
        <w:rPr>
          <w:rFonts w:ascii="SimSun" w:hAnsi="SimSun" w:eastAsia="SimSun" w:cs="SimSun"/>
          <w:sz w:val="18"/>
          <w:szCs w:val="18"/>
        </w:rPr>
        <w:t xml:space="preserve"> </w:t>
      </w:r>
      <w:r>
        <w:rPr>
          <w:rFonts w:ascii="SimSun" w:hAnsi="SimSun" w:eastAsia="SimSun" w:cs="SimSun"/>
          <w:sz w:val="18"/>
          <w:szCs w:val="18"/>
          <w:spacing w:val="8"/>
        </w:rPr>
        <w:t>托育机构、集体宿舍不使用蜡烛、酒精炉、煤油炉等明火器具，托</w:t>
      </w:r>
      <w:r>
        <w:rPr>
          <w:rFonts w:ascii="SimSun" w:hAnsi="SimSun" w:eastAsia="SimSun" w:cs="SimSun"/>
          <w:sz w:val="18"/>
          <w:szCs w:val="18"/>
          <w:spacing w:val="7"/>
        </w:rPr>
        <w:t>育机构不使用固态蚊香；</w:t>
      </w:r>
    </w:p>
    <w:p>
      <w:pPr>
        <w:ind w:left="769" w:right="181" w:hanging="410"/>
        <w:spacing w:before="66" w:line="265" w:lineRule="auto"/>
        <w:rPr>
          <w:rFonts w:ascii="SimSun" w:hAnsi="SimSun" w:eastAsia="SimSun" w:cs="SimSun"/>
          <w:sz w:val="18"/>
          <w:szCs w:val="18"/>
        </w:rPr>
      </w:pPr>
      <w:r>
        <w:rPr>
          <w:rFonts w:ascii="SimSun" w:hAnsi="SimSun" w:eastAsia="SimSun" w:cs="SimSun"/>
          <w:sz w:val="18"/>
          <w:szCs w:val="18"/>
          <w:spacing w:val="9"/>
        </w:rPr>
        <w:t>——厨房配备灭火器、灭火毯等器材，烹饪部位、排油烟罩及油烟管道内设置自动灭火装置，燃</w:t>
      </w:r>
      <w:r>
        <w:rPr>
          <w:rFonts w:ascii="SimSun" w:hAnsi="SimSun" w:eastAsia="SimSun" w:cs="SimSun"/>
          <w:sz w:val="18"/>
          <w:szCs w:val="18"/>
          <w:spacing w:val="18"/>
        </w:rPr>
        <w:t xml:space="preserve"> </w:t>
      </w:r>
      <w:r>
        <w:rPr>
          <w:rFonts w:ascii="SimSun" w:hAnsi="SimSun" w:eastAsia="SimSun" w:cs="SimSun"/>
          <w:sz w:val="18"/>
          <w:szCs w:val="18"/>
          <w:spacing w:val="13"/>
        </w:rPr>
        <w:t>气管道设置与自动灭火装置联动的自动切断装置；排油烟灶及油烟管道(井)至少每季度清</w:t>
      </w:r>
      <w:r>
        <w:rPr>
          <w:rFonts w:ascii="SimSun" w:hAnsi="SimSun" w:eastAsia="SimSun" w:cs="SimSun"/>
          <w:sz w:val="18"/>
          <w:szCs w:val="18"/>
          <w:spacing w:val="7"/>
        </w:rPr>
        <w:t xml:space="preserve"> </w:t>
      </w:r>
      <w:r>
        <w:rPr>
          <w:rFonts w:ascii="SimSun" w:hAnsi="SimSun" w:eastAsia="SimSun" w:cs="SimSun"/>
          <w:sz w:val="18"/>
          <w:szCs w:val="18"/>
          <w:spacing w:val="4"/>
        </w:rPr>
        <w:t>洗一次；</w:t>
      </w:r>
    </w:p>
    <w:p>
      <w:pPr>
        <w:ind w:left="769" w:right="160" w:hanging="410"/>
        <w:spacing w:before="78" w:line="273" w:lineRule="auto"/>
        <w:rPr>
          <w:rFonts w:ascii="SimSun" w:hAnsi="SimSun" w:eastAsia="SimSun" w:cs="SimSun"/>
          <w:sz w:val="18"/>
          <w:szCs w:val="18"/>
        </w:rPr>
      </w:pPr>
      <w:r>
        <w:rPr>
          <w:rFonts w:ascii="SimSun" w:hAnsi="SimSun" w:eastAsia="SimSun" w:cs="SimSun"/>
          <w:sz w:val="18"/>
          <w:szCs w:val="18"/>
          <w:spacing w:val="9"/>
        </w:rPr>
        <w:t>——博物馆、文物建筑的保护范围内不使用明火，文物保护单位燃灯、点烛、焚香、焚纸等宗教</w:t>
      </w:r>
      <w:r>
        <w:rPr>
          <w:rFonts w:ascii="SimSun" w:hAnsi="SimSun" w:eastAsia="SimSun" w:cs="SimSun"/>
          <w:sz w:val="18"/>
          <w:szCs w:val="18"/>
          <w:spacing w:val="18"/>
        </w:rPr>
        <w:t xml:space="preserve"> </w:t>
      </w:r>
      <w:r>
        <w:rPr>
          <w:rFonts w:ascii="SimSun" w:hAnsi="SimSun" w:eastAsia="SimSun" w:cs="SimSun"/>
          <w:sz w:val="18"/>
          <w:szCs w:val="18"/>
          <w:spacing w:val="9"/>
        </w:rPr>
        <w:t>活动用火，设在室外空旷、独立的固定位置，并有专人看护，配备消防器材，宗教活动结束</w:t>
      </w:r>
      <w:r>
        <w:rPr>
          <w:rFonts w:ascii="SimSun" w:hAnsi="SimSun" w:eastAsia="SimSun" w:cs="SimSun"/>
          <w:sz w:val="18"/>
          <w:szCs w:val="18"/>
          <w:spacing w:val="8"/>
        </w:rPr>
        <w:t xml:space="preserve"> </w:t>
      </w:r>
      <w:r>
        <w:rPr>
          <w:rFonts w:ascii="SimSun" w:hAnsi="SimSun" w:eastAsia="SimSun" w:cs="SimSun"/>
          <w:sz w:val="18"/>
          <w:szCs w:val="18"/>
          <w:spacing w:val="9"/>
        </w:rPr>
        <w:t>后及时熄灭余火，无人看护或大风天气不用火。日常生活确需用火的，在文物建筑保</w:t>
      </w:r>
      <w:r>
        <w:rPr>
          <w:rFonts w:ascii="SimSun" w:hAnsi="SimSun" w:eastAsia="SimSun" w:cs="SimSun"/>
          <w:sz w:val="18"/>
          <w:szCs w:val="18"/>
          <w:spacing w:val="8"/>
        </w:rPr>
        <w:t>护范圈</w:t>
      </w:r>
      <w:r>
        <w:rPr>
          <w:rFonts w:ascii="SimSun" w:hAnsi="SimSun" w:eastAsia="SimSun" w:cs="SimSun"/>
          <w:sz w:val="18"/>
          <w:szCs w:val="18"/>
        </w:rPr>
        <w:t xml:space="preserve"> </w:t>
      </w:r>
      <w:r>
        <w:rPr>
          <w:rFonts w:ascii="SimSun" w:hAnsi="SimSun" w:eastAsia="SimSun" w:cs="SimSun"/>
          <w:sz w:val="18"/>
          <w:szCs w:val="18"/>
          <w:spacing w:val="9"/>
        </w:rPr>
        <w:t>外独立建造厨房、锅炉房等生活用火建筑，不具备独立建造条件的，在厢房、走廊、庭院等</w:t>
      </w:r>
      <w:r>
        <w:rPr>
          <w:rFonts w:ascii="SimSun" w:hAnsi="SimSun" w:eastAsia="SimSun" w:cs="SimSun"/>
          <w:sz w:val="18"/>
          <w:szCs w:val="18"/>
          <w:spacing w:val="7"/>
        </w:rPr>
        <w:t xml:space="preserve"> </w:t>
      </w:r>
      <w:r>
        <w:rPr>
          <w:rFonts w:ascii="SimSun" w:hAnsi="SimSun" w:eastAsia="SimSun" w:cs="SimSun"/>
          <w:sz w:val="18"/>
          <w:szCs w:val="18"/>
          <w:spacing w:val="7"/>
        </w:rPr>
        <w:t>附属建筑内集中使用，并确定专人负责管理，与文物建筑的其他部位采取防火分</w:t>
      </w:r>
      <w:r>
        <w:rPr>
          <w:rFonts w:ascii="SimSun" w:hAnsi="SimSun" w:eastAsia="SimSun" w:cs="SimSun"/>
          <w:sz w:val="18"/>
          <w:szCs w:val="18"/>
          <w:spacing w:val="6"/>
        </w:rPr>
        <w:t>隔措施；</w:t>
      </w:r>
    </w:p>
    <w:p>
      <w:pPr>
        <w:ind w:left="359"/>
        <w:spacing w:before="76" w:line="218" w:lineRule="auto"/>
        <w:rPr>
          <w:rFonts w:ascii="SimSun" w:hAnsi="SimSun" w:eastAsia="SimSun" w:cs="SimSun"/>
          <w:sz w:val="18"/>
          <w:szCs w:val="18"/>
        </w:rPr>
      </w:pPr>
      <w:r>
        <w:rPr>
          <w:rFonts w:ascii="SimSun" w:hAnsi="SimSun" w:eastAsia="SimSun" w:cs="SimSun"/>
          <w:sz w:val="18"/>
          <w:szCs w:val="18"/>
          <w:spacing w:val="9"/>
        </w:rPr>
        <w:t>——在文物建筑的建设控制地带内、易燃易爆危险品场所及周边区域不燃放孔</w:t>
      </w:r>
      <w:r>
        <w:rPr>
          <w:rFonts w:ascii="SimSun" w:hAnsi="SimSun" w:eastAsia="SimSun" w:cs="SimSun"/>
          <w:sz w:val="18"/>
          <w:szCs w:val="18"/>
          <w:spacing w:val="8"/>
        </w:rPr>
        <w:t>明灯；</w:t>
      </w:r>
    </w:p>
    <w:p>
      <w:pPr>
        <w:ind w:left="359"/>
        <w:spacing w:before="69" w:line="219" w:lineRule="auto"/>
        <w:tabs>
          <w:tab w:val="left" w:pos="789"/>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70"/>
        </w:rPr>
        <w:t xml:space="preserve"> </w:t>
      </w:r>
      <w:r>
        <w:rPr>
          <w:rFonts w:ascii="SimSun" w:hAnsi="SimSun" w:eastAsia="SimSun" w:cs="SimSun"/>
          <w:sz w:val="18"/>
          <w:szCs w:val="18"/>
          <w:spacing w:val="7"/>
        </w:rPr>
        <w:t>场所生产、经营期间和结束后，指定专人进行巡查、检查，清除烟蒂等遗留</w:t>
      </w:r>
      <w:r>
        <w:rPr>
          <w:rFonts w:ascii="SimSun" w:hAnsi="SimSun" w:eastAsia="SimSun" w:cs="SimSun"/>
          <w:sz w:val="18"/>
          <w:szCs w:val="18"/>
          <w:spacing w:val="6"/>
        </w:rPr>
        <w:t>火种。</w:t>
      </w:r>
    </w:p>
    <w:p>
      <w:pPr>
        <w:spacing w:before="67" w:line="219" w:lineRule="auto"/>
        <w:rPr>
          <w:rFonts w:ascii="SimSun" w:hAnsi="SimSun" w:eastAsia="SimSun" w:cs="SimSun"/>
          <w:sz w:val="18"/>
          <w:szCs w:val="18"/>
        </w:rPr>
      </w:pPr>
      <w:r>
        <w:rPr>
          <w:rFonts w:ascii="SimSun" w:hAnsi="SimSun" w:eastAsia="SimSun" w:cs="SimSun"/>
          <w:sz w:val="18"/>
          <w:szCs w:val="18"/>
          <w:spacing w:val="7"/>
        </w:rPr>
        <w:t>7.3.2</w:t>
      </w:r>
      <w:r>
        <w:rPr>
          <w:rFonts w:ascii="SimSun" w:hAnsi="SimSun" w:eastAsia="SimSun" w:cs="SimSun"/>
          <w:sz w:val="18"/>
          <w:szCs w:val="18"/>
          <w:spacing w:val="25"/>
        </w:rPr>
        <w:t xml:space="preserve">  </w:t>
      </w:r>
      <w:r>
        <w:rPr>
          <w:rFonts w:ascii="SimSun" w:hAnsi="SimSun" w:eastAsia="SimSun" w:cs="SimSun"/>
          <w:sz w:val="18"/>
          <w:szCs w:val="18"/>
          <w:spacing w:val="7"/>
        </w:rPr>
        <w:t>因维修、施工等特殊情况需要使用电焊、气焊、气割、热熔等动火作业的，应符合下</w:t>
      </w:r>
      <w:r>
        <w:rPr>
          <w:rFonts w:ascii="SimSun" w:hAnsi="SimSun" w:eastAsia="SimSun" w:cs="SimSun"/>
          <w:sz w:val="18"/>
          <w:szCs w:val="18"/>
          <w:spacing w:val="6"/>
        </w:rPr>
        <w:t>列要求：</w:t>
      </w:r>
    </w:p>
    <w:p>
      <w:pPr>
        <w:ind w:left="769" w:right="178" w:hanging="410"/>
        <w:spacing w:before="67" w:line="253" w:lineRule="auto"/>
        <w:rPr>
          <w:rFonts w:ascii="SimSun" w:hAnsi="SimSun" w:eastAsia="SimSun" w:cs="SimSun"/>
          <w:sz w:val="18"/>
          <w:szCs w:val="18"/>
        </w:rPr>
      </w:pPr>
      <w:r>
        <w:rPr>
          <w:rFonts w:ascii="SimSun" w:hAnsi="SimSun" w:eastAsia="SimSun" w:cs="SimSun"/>
          <w:sz w:val="18"/>
          <w:szCs w:val="18"/>
          <w:spacing w:val="10"/>
        </w:rPr>
        <w:t>——实施动火的部门和人员按照规定事先办理动火审</w:t>
      </w:r>
      <w:r>
        <w:rPr>
          <w:rFonts w:ascii="SimSun" w:hAnsi="SimSun" w:eastAsia="SimSun" w:cs="SimSun"/>
          <w:sz w:val="18"/>
          <w:szCs w:val="18"/>
          <w:spacing w:val="9"/>
        </w:rPr>
        <w:t>批手续，动火审批人前往查验并确认动火作</w:t>
      </w:r>
      <w:r>
        <w:rPr>
          <w:rFonts w:ascii="SimSun" w:hAnsi="SimSun" w:eastAsia="SimSun" w:cs="SimSun"/>
          <w:sz w:val="18"/>
          <w:szCs w:val="18"/>
        </w:rPr>
        <w:t xml:space="preserve"> </w:t>
      </w:r>
      <w:r>
        <w:rPr>
          <w:rFonts w:ascii="SimSun" w:hAnsi="SimSun" w:eastAsia="SimSun" w:cs="SimSun"/>
          <w:sz w:val="18"/>
          <w:szCs w:val="18"/>
          <w:spacing w:val="6"/>
        </w:rPr>
        <w:t>业的防火措施落实后，再予以审批；</w:t>
      </w:r>
    </w:p>
    <w:p>
      <w:pPr>
        <w:ind w:left="769" w:right="177" w:hanging="410"/>
        <w:spacing w:before="76" w:line="248" w:lineRule="auto"/>
        <w:rPr>
          <w:rFonts w:ascii="SimSun" w:hAnsi="SimSun" w:eastAsia="SimSun" w:cs="SimSun"/>
          <w:sz w:val="18"/>
          <w:szCs w:val="18"/>
        </w:rPr>
      </w:pPr>
      <w:r>
        <w:rPr>
          <w:rFonts w:ascii="SimSun" w:hAnsi="SimSun" w:eastAsia="SimSun" w:cs="SimSun"/>
          <w:sz w:val="18"/>
          <w:szCs w:val="18"/>
          <w:spacing w:val="14"/>
        </w:rPr>
        <w:t>--大型商业综合体、高层建筑、火灾高危单位等在建筑主要出入口和作业现场醒</w:t>
      </w:r>
      <w:r>
        <w:rPr>
          <w:rFonts w:ascii="SimSun" w:hAnsi="SimSun" w:eastAsia="SimSun" w:cs="SimSun"/>
          <w:sz w:val="18"/>
          <w:szCs w:val="18"/>
          <w:spacing w:val="13"/>
        </w:rPr>
        <w:t>目位置张贴动</w:t>
      </w:r>
      <w:r>
        <w:rPr>
          <w:rFonts w:ascii="SimSun" w:hAnsi="SimSun" w:eastAsia="SimSun" w:cs="SimSun"/>
          <w:sz w:val="18"/>
          <w:szCs w:val="18"/>
        </w:rPr>
        <w:t xml:space="preserve"> </w:t>
      </w:r>
      <w:r>
        <w:rPr>
          <w:rFonts w:ascii="SimSun" w:hAnsi="SimSun" w:eastAsia="SimSun" w:cs="SimSun"/>
          <w:sz w:val="18"/>
          <w:szCs w:val="18"/>
          <w:spacing w:val="-4"/>
        </w:rPr>
        <w:t>火公示；</w:t>
      </w:r>
    </w:p>
    <w:p>
      <w:pPr>
        <w:ind w:left="769" w:right="177" w:hanging="410"/>
        <w:spacing w:before="75" w:line="266" w:lineRule="auto"/>
        <w:rPr>
          <w:rFonts w:ascii="SimSun" w:hAnsi="SimSun" w:eastAsia="SimSun" w:cs="SimSun"/>
          <w:sz w:val="18"/>
          <w:szCs w:val="18"/>
        </w:rPr>
      </w:pPr>
      <w:r>
        <w:rPr>
          <w:rFonts w:ascii="SimSun" w:hAnsi="SimSun" w:eastAsia="SimSun" w:cs="SimSun"/>
          <w:sz w:val="18"/>
          <w:szCs w:val="18"/>
          <w:spacing w:val="10"/>
        </w:rPr>
        <w:t>——涉及外来施工单位动火作业的，由本单位相关部门</w:t>
      </w:r>
      <w:r>
        <w:rPr>
          <w:rFonts w:ascii="SimSun" w:hAnsi="SimSun" w:eastAsia="SimSun" w:cs="SimSun"/>
          <w:sz w:val="18"/>
          <w:szCs w:val="18"/>
          <w:spacing w:val="9"/>
        </w:rPr>
        <w:t>和人员申请，消防安全归口管理部门对动</w:t>
      </w:r>
      <w:r>
        <w:rPr>
          <w:rFonts w:ascii="SimSun" w:hAnsi="SimSun" w:eastAsia="SimSun" w:cs="SimSun"/>
          <w:sz w:val="18"/>
          <w:szCs w:val="18"/>
        </w:rPr>
        <w:t xml:space="preserve"> </w:t>
      </w:r>
      <w:r>
        <w:rPr>
          <w:rFonts w:ascii="SimSun" w:hAnsi="SimSun" w:eastAsia="SimSun" w:cs="SimSun"/>
          <w:sz w:val="18"/>
          <w:szCs w:val="18"/>
          <w:spacing w:val="9"/>
        </w:rPr>
        <w:t>火作业人员资格、人数及防火措施等情况进行检查确认，并</w:t>
      </w:r>
      <w:r>
        <w:rPr>
          <w:rFonts w:ascii="SimSun" w:hAnsi="SimSun" w:eastAsia="SimSun" w:cs="SimSun"/>
          <w:sz w:val="18"/>
          <w:szCs w:val="18"/>
          <w:spacing w:val="8"/>
        </w:rPr>
        <w:t>明确作业现场负责人和动火作业</w:t>
      </w:r>
      <w:r>
        <w:rPr>
          <w:rFonts w:ascii="SimSun" w:hAnsi="SimSun" w:eastAsia="SimSun" w:cs="SimSun"/>
          <w:sz w:val="18"/>
          <w:szCs w:val="18"/>
        </w:rPr>
        <w:t xml:space="preserve"> </w:t>
      </w:r>
      <w:r>
        <w:rPr>
          <w:rFonts w:ascii="SimSun" w:hAnsi="SimSun" w:eastAsia="SimSun" w:cs="SimSun"/>
          <w:sz w:val="18"/>
          <w:szCs w:val="18"/>
        </w:rPr>
        <w:t>监督人；</w:t>
      </w:r>
    </w:p>
    <w:p>
      <w:pPr>
        <w:sectPr>
          <w:footerReference w:type="default" r:id="rId15"/>
          <w:pgSz w:w="11910" w:h="16840"/>
          <w:pgMar w:top="1431" w:right="1729" w:bottom="2018" w:left="1680" w:header="0" w:footer="1879" w:gutter="0"/>
        </w:sectPr>
        <w:rPr/>
      </w:pP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right="31"/>
        <w:spacing w:before="46" w:line="188" w:lineRule="auto"/>
        <w:jc w:val="right"/>
        <w:rPr>
          <w:rFonts w:ascii="Times New Roman" w:hAnsi="Times New Roman" w:eastAsia="Times New Roman" w:cs="Times New Roman"/>
          <w:sz w:val="16"/>
          <w:szCs w:val="16"/>
        </w:rPr>
      </w:pPr>
      <w:bookmarkStart w:name="_bookmark18" w:id="15"/>
      <w:bookmarkEnd w:id="15"/>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ind w:left="443"/>
        <w:spacing w:before="275" w:line="219" w:lineRule="auto"/>
        <w:rPr>
          <w:rFonts w:ascii="SimSun" w:hAnsi="SimSun" w:eastAsia="SimSun" w:cs="SimSun"/>
          <w:sz w:val="19"/>
          <w:szCs w:val="19"/>
        </w:rPr>
      </w:pPr>
      <w:r>
        <w:rPr>
          <w:rFonts w:ascii="SimSun" w:hAnsi="SimSun" w:eastAsia="SimSun" w:cs="SimSun"/>
          <w:sz w:val="19"/>
          <w:szCs w:val="19"/>
        </w:rPr>
        <w:t>——单位对参加动火的作业人员进行消防安全培训和消防安全措施交底，组织作业</w:t>
      </w:r>
      <w:r>
        <w:rPr>
          <w:rFonts w:ascii="SimSun" w:hAnsi="SimSun" w:eastAsia="SimSun" w:cs="SimSun"/>
          <w:sz w:val="19"/>
          <w:szCs w:val="19"/>
          <w:spacing w:val="-1"/>
        </w:rPr>
        <w:t>单位和人员对</w:t>
      </w:r>
    </w:p>
    <w:p>
      <w:pPr>
        <w:ind w:left="843"/>
        <w:spacing w:before="64" w:line="219" w:lineRule="auto"/>
        <w:rPr>
          <w:rFonts w:ascii="SimSun" w:hAnsi="SimSun" w:eastAsia="SimSun" w:cs="SimSun"/>
          <w:sz w:val="19"/>
          <w:szCs w:val="19"/>
        </w:rPr>
      </w:pPr>
      <w:r>
        <w:rPr>
          <w:rFonts w:ascii="SimSun" w:hAnsi="SimSun" w:eastAsia="SimSun" w:cs="SimSun"/>
          <w:sz w:val="19"/>
          <w:szCs w:val="19"/>
          <w:spacing w:val="-1"/>
        </w:rPr>
        <w:t>作业现场和作业过程中可能存在的火灾风险进行辨识，制定</w:t>
      </w:r>
      <w:r>
        <w:rPr>
          <w:rFonts w:ascii="SimSun" w:hAnsi="SimSun" w:eastAsia="SimSun" w:cs="SimSun"/>
          <w:sz w:val="19"/>
          <w:szCs w:val="19"/>
          <w:spacing w:val="-2"/>
        </w:rPr>
        <w:t>相应的管控措施和应急预案；</w:t>
      </w:r>
    </w:p>
    <w:p>
      <w:pPr>
        <w:ind w:left="842" w:right="157" w:hanging="399"/>
        <w:spacing w:before="64" w:line="250" w:lineRule="auto"/>
        <w:rPr>
          <w:rFonts w:ascii="SimSun" w:hAnsi="SimSun" w:eastAsia="SimSun" w:cs="SimSun"/>
          <w:sz w:val="19"/>
          <w:szCs w:val="19"/>
        </w:rPr>
      </w:pPr>
      <w:r>
        <w:rPr>
          <w:rFonts w:ascii="SimSun" w:hAnsi="SimSun" w:eastAsia="SimSun" w:cs="SimSun"/>
          <w:sz w:val="19"/>
          <w:szCs w:val="19"/>
        </w:rPr>
        <w:t>——动火点周围或其下方如有可燃、易燃物品以及电缆桥架、孔洞、窨井、地沟、</w:t>
      </w:r>
      <w:r>
        <w:rPr>
          <w:rFonts w:ascii="SimSun" w:hAnsi="SimSun" w:eastAsia="SimSun" w:cs="SimSun"/>
          <w:sz w:val="19"/>
          <w:szCs w:val="19"/>
          <w:spacing w:val="-1"/>
        </w:rPr>
        <w:t>水封设施、污</w:t>
      </w:r>
      <w:r>
        <w:rPr>
          <w:rFonts w:ascii="SimSun" w:hAnsi="SimSun" w:eastAsia="SimSun" w:cs="SimSun"/>
          <w:sz w:val="19"/>
          <w:szCs w:val="19"/>
        </w:rPr>
        <w:t xml:space="preserve"> </w:t>
      </w:r>
      <w:r>
        <w:rPr>
          <w:rFonts w:ascii="SimSun" w:hAnsi="SimSun" w:eastAsia="SimSun" w:cs="SimSun"/>
          <w:sz w:val="19"/>
          <w:szCs w:val="19"/>
          <w:spacing w:val="-4"/>
        </w:rPr>
        <w:t>水井等，提前采取清除、封盖措施；</w:t>
      </w:r>
    </w:p>
    <w:p>
      <w:pPr>
        <w:ind w:left="842" w:right="157" w:hanging="399"/>
        <w:spacing w:before="44" w:line="246" w:lineRule="auto"/>
        <w:rPr>
          <w:rFonts w:ascii="SimSun" w:hAnsi="SimSun" w:eastAsia="SimSun" w:cs="SimSun"/>
          <w:sz w:val="19"/>
          <w:szCs w:val="19"/>
        </w:rPr>
      </w:pPr>
      <w:r>
        <w:rPr>
          <w:rFonts w:ascii="SimSun" w:hAnsi="SimSun" w:eastAsia="SimSun" w:cs="SimSun"/>
          <w:sz w:val="19"/>
          <w:szCs w:val="19"/>
        </w:rPr>
        <w:t>——动火作业前，配置灭火器材，落实现场监护人和安全措施，在确认无火灾、爆</w:t>
      </w:r>
      <w:r>
        <w:rPr>
          <w:rFonts w:ascii="SimSun" w:hAnsi="SimSun" w:eastAsia="SimSun" w:cs="SimSun"/>
          <w:sz w:val="19"/>
          <w:szCs w:val="19"/>
          <w:spacing w:val="-1"/>
        </w:rPr>
        <w:t>炸危险后开展</w:t>
      </w:r>
      <w:r>
        <w:rPr>
          <w:rFonts w:ascii="SimSun" w:hAnsi="SimSun" w:eastAsia="SimSun" w:cs="SimSun"/>
          <w:sz w:val="19"/>
          <w:szCs w:val="19"/>
        </w:rPr>
        <w:t xml:space="preserve"> </w:t>
      </w:r>
      <w:r>
        <w:rPr>
          <w:rFonts w:ascii="SimSun" w:hAnsi="SimSun" w:eastAsia="SimSun" w:cs="SimSun"/>
          <w:sz w:val="19"/>
          <w:szCs w:val="19"/>
          <w:spacing w:val="-2"/>
        </w:rPr>
        <w:t>动火作业，动火作业人员遵守消防安全规定并落实相应的措施；</w:t>
      </w:r>
    </w:p>
    <w:p>
      <w:pPr>
        <w:ind w:left="842" w:right="157" w:hanging="399"/>
        <w:spacing w:before="44" w:line="250" w:lineRule="auto"/>
        <w:rPr>
          <w:rFonts w:ascii="SimSun" w:hAnsi="SimSun" w:eastAsia="SimSun" w:cs="SimSun"/>
          <w:sz w:val="19"/>
          <w:szCs w:val="19"/>
        </w:rPr>
      </w:pPr>
      <w:r>
        <w:rPr>
          <w:rFonts w:ascii="SimSun" w:hAnsi="SimSun" w:eastAsia="SimSun" w:cs="SimSun"/>
          <w:sz w:val="19"/>
          <w:szCs w:val="19"/>
        </w:rPr>
        <w:t>——公众聚集场所或者两个以上单位共同使用的建筑物局部施工需要使用明火时，</w:t>
      </w:r>
      <w:r>
        <w:rPr>
          <w:rFonts w:ascii="SimSun" w:hAnsi="SimSun" w:eastAsia="SimSun" w:cs="SimSun"/>
          <w:sz w:val="19"/>
          <w:szCs w:val="19"/>
          <w:spacing w:val="-1"/>
        </w:rPr>
        <w:t>作业单位和使</w:t>
      </w:r>
      <w:r>
        <w:rPr>
          <w:rFonts w:ascii="SimSun" w:hAnsi="SimSun" w:eastAsia="SimSun" w:cs="SimSun"/>
          <w:sz w:val="19"/>
          <w:szCs w:val="19"/>
        </w:rPr>
        <w:t xml:space="preserve"> </w:t>
      </w:r>
      <w:r>
        <w:rPr>
          <w:rFonts w:ascii="SimSun" w:hAnsi="SimSun" w:eastAsia="SimSun" w:cs="SimSun"/>
          <w:sz w:val="19"/>
          <w:szCs w:val="19"/>
          <w:spacing w:val="-1"/>
        </w:rPr>
        <w:t>用单位、统一管理单位共同采取措施，将施工区域</w:t>
      </w:r>
      <w:r>
        <w:rPr>
          <w:rFonts w:ascii="SimSun" w:hAnsi="SimSun" w:eastAsia="SimSun" w:cs="SimSun"/>
          <w:sz w:val="19"/>
          <w:szCs w:val="19"/>
          <w:spacing w:val="-2"/>
        </w:rPr>
        <w:t>和使用、营业区域进行防火分隔；</w:t>
      </w:r>
    </w:p>
    <w:p>
      <w:pPr>
        <w:ind w:left="842" w:right="138" w:hanging="399"/>
        <w:spacing w:before="55" w:line="261" w:lineRule="auto"/>
        <w:rPr>
          <w:rFonts w:ascii="SimSun" w:hAnsi="SimSun" w:eastAsia="SimSun" w:cs="SimSun"/>
          <w:sz w:val="19"/>
          <w:szCs w:val="19"/>
        </w:rPr>
      </w:pPr>
      <w:r>
        <w:rPr>
          <w:rFonts w:ascii="SimSun" w:hAnsi="SimSun" w:eastAsia="SimSun" w:cs="SimSun"/>
          <w:sz w:val="19"/>
          <w:szCs w:val="19"/>
        </w:rPr>
        <w:t>——人员密集场所不在营业时间动火作业，不在裸露的可燃材料上直接动火作业；</w:t>
      </w:r>
      <w:r>
        <w:rPr>
          <w:rFonts w:ascii="SimSun" w:hAnsi="SimSun" w:eastAsia="SimSun" w:cs="SimSun"/>
          <w:sz w:val="19"/>
          <w:szCs w:val="19"/>
          <w:spacing w:val="-1"/>
        </w:rPr>
        <w:t>不对盛有或盛</w:t>
      </w:r>
      <w:r>
        <w:rPr>
          <w:rFonts w:ascii="SimSun" w:hAnsi="SimSun" w:eastAsia="SimSun" w:cs="SimSun"/>
          <w:sz w:val="19"/>
          <w:szCs w:val="19"/>
        </w:rPr>
        <w:t xml:space="preserve"> </w:t>
      </w:r>
      <w:r>
        <w:rPr>
          <w:rFonts w:ascii="SimSun" w:hAnsi="SimSun" w:eastAsia="SimSun" w:cs="SimSun"/>
          <w:sz w:val="19"/>
          <w:szCs w:val="19"/>
        </w:rPr>
        <w:t>装过可燃液体、易燃易爆危险品且未采取有效安全措施的存储容器进行电</w:t>
      </w:r>
      <w:r>
        <w:rPr>
          <w:rFonts w:ascii="SimSun" w:hAnsi="SimSun" w:eastAsia="SimSun" w:cs="SimSun"/>
          <w:sz w:val="19"/>
          <w:szCs w:val="19"/>
          <w:spacing w:val="-1"/>
        </w:rPr>
        <w:t>焊等明火作业；五</w:t>
      </w:r>
      <w:r>
        <w:rPr>
          <w:rFonts w:ascii="SimSun" w:hAnsi="SimSun" w:eastAsia="SimSun" w:cs="SimSun"/>
          <w:sz w:val="19"/>
          <w:szCs w:val="19"/>
        </w:rPr>
        <w:t xml:space="preserve"> </w:t>
      </w:r>
      <w:r>
        <w:rPr>
          <w:rFonts w:ascii="SimSun" w:hAnsi="SimSun" w:eastAsia="SimSun" w:cs="SimSun"/>
          <w:sz w:val="19"/>
          <w:szCs w:val="19"/>
          <w:spacing w:val="-4"/>
        </w:rPr>
        <w:t>级以上风力时，停止室外动火作业；</w:t>
      </w:r>
    </w:p>
    <w:p>
      <w:pPr>
        <w:ind w:left="842" w:right="157" w:hanging="399"/>
        <w:spacing w:before="36" w:line="255" w:lineRule="auto"/>
        <w:rPr>
          <w:rFonts w:ascii="SimSun" w:hAnsi="SimSun" w:eastAsia="SimSun" w:cs="SimSun"/>
          <w:sz w:val="19"/>
          <w:szCs w:val="19"/>
        </w:rPr>
      </w:pPr>
      <w:r>
        <w:rPr>
          <w:rFonts w:ascii="SimSun" w:hAnsi="SimSun" w:eastAsia="SimSun" w:cs="SimSun"/>
          <w:sz w:val="19"/>
          <w:szCs w:val="19"/>
        </w:rPr>
        <w:t>——在动火作业现场设置明显的消防安全标识，动火作业不影响其他区域的人员安</w:t>
      </w:r>
      <w:r>
        <w:rPr>
          <w:rFonts w:ascii="SimSun" w:hAnsi="SimSun" w:eastAsia="SimSun" w:cs="SimSun"/>
          <w:sz w:val="19"/>
          <w:szCs w:val="19"/>
          <w:spacing w:val="-1"/>
        </w:rPr>
        <w:t>全疏散和消防</w:t>
      </w:r>
      <w:r>
        <w:rPr>
          <w:rFonts w:ascii="SimSun" w:hAnsi="SimSun" w:eastAsia="SimSun" w:cs="SimSun"/>
          <w:sz w:val="19"/>
          <w:szCs w:val="19"/>
        </w:rPr>
        <w:t xml:space="preserve"> </w:t>
      </w:r>
      <w:r>
        <w:rPr>
          <w:rFonts w:ascii="SimSun" w:hAnsi="SimSun" w:eastAsia="SimSun" w:cs="SimSun"/>
          <w:sz w:val="19"/>
          <w:szCs w:val="19"/>
          <w:spacing w:val="-7"/>
        </w:rPr>
        <w:t>设施的正常使用；</w:t>
      </w:r>
    </w:p>
    <w:p>
      <w:pPr>
        <w:ind w:left="842" w:right="157" w:hanging="399"/>
        <w:spacing w:before="44" w:line="243" w:lineRule="auto"/>
        <w:rPr>
          <w:rFonts w:ascii="SimSun" w:hAnsi="SimSun" w:eastAsia="SimSun" w:cs="SimSun"/>
          <w:sz w:val="19"/>
          <w:szCs w:val="19"/>
        </w:rPr>
      </w:pPr>
      <w:r>
        <w:rPr>
          <w:rFonts w:ascii="SimSun" w:hAnsi="SimSun" w:eastAsia="SimSun" w:cs="SimSun"/>
          <w:sz w:val="19"/>
          <w:szCs w:val="19"/>
        </w:rPr>
        <w:t>——使用气焊、气割动火作业时，乙炔瓶直立放置，不卧放使用。氧气瓶与乙炔瓶</w:t>
      </w:r>
      <w:r>
        <w:rPr>
          <w:rFonts w:ascii="SimSun" w:hAnsi="SimSun" w:eastAsia="SimSun" w:cs="SimSun"/>
          <w:sz w:val="19"/>
          <w:szCs w:val="19"/>
          <w:spacing w:val="-1"/>
        </w:rPr>
        <w:t>的间距不小于</w:t>
      </w:r>
      <w:r>
        <w:rPr>
          <w:rFonts w:ascii="SimSun" w:hAnsi="SimSun" w:eastAsia="SimSun" w:cs="SimSun"/>
          <w:sz w:val="19"/>
          <w:szCs w:val="19"/>
        </w:rPr>
        <w:t xml:space="preserve"> </w:t>
      </w:r>
      <w:r>
        <w:rPr>
          <w:rFonts w:ascii="SimSun" w:hAnsi="SimSun" w:eastAsia="SimSun" w:cs="SimSun"/>
          <w:sz w:val="19"/>
          <w:szCs w:val="19"/>
          <w:spacing w:val="1"/>
        </w:rPr>
        <w:t>5m,</w:t>
      </w:r>
      <w:r>
        <w:rPr>
          <w:rFonts w:ascii="SimSun" w:hAnsi="SimSun" w:eastAsia="SimSun" w:cs="SimSun"/>
          <w:sz w:val="19"/>
          <w:szCs w:val="19"/>
          <w:spacing w:val="1"/>
        </w:rPr>
        <w:t xml:space="preserve"> </w:t>
      </w:r>
      <w:r>
        <w:rPr>
          <w:rFonts w:ascii="SimSun" w:hAnsi="SimSun" w:eastAsia="SimSun" w:cs="SimSun"/>
          <w:sz w:val="19"/>
          <w:szCs w:val="19"/>
          <w:spacing w:val="1"/>
        </w:rPr>
        <w:t>二者与动火点间距不小于10</w:t>
      </w:r>
      <w:r>
        <w:rPr>
          <w:rFonts w:ascii="SimSun" w:hAnsi="SimSun" w:eastAsia="SimSun" w:cs="SimSun"/>
          <w:sz w:val="19"/>
          <w:szCs w:val="19"/>
          <w:spacing w:val="-45"/>
        </w:rPr>
        <w:t xml:space="preserve"> </w:t>
      </w:r>
      <w:r>
        <w:rPr>
          <w:rFonts w:ascii="SimSun" w:hAnsi="SimSun" w:eastAsia="SimSun" w:cs="SimSun"/>
          <w:sz w:val="19"/>
          <w:szCs w:val="19"/>
          <w:spacing w:val="1"/>
        </w:rPr>
        <w:t>m,</w:t>
      </w:r>
      <w:r>
        <w:rPr>
          <w:rFonts w:ascii="SimSun" w:hAnsi="SimSun" w:eastAsia="SimSun" w:cs="SimSun"/>
          <w:sz w:val="19"/>
          <w:szCs w:val="19"/>
          <w:spacing w:val="17"/>
        </w:rPr>
        <w:t xml:space="preserve"> </w:t>
      </w:r>
      <w:r>
        <w:rPr>
          <w:rFonts w:ascii="SimSun" w:hAnsi="SimSun" w:eastAsia="SimSun" w:cs="SimSun"/>
          <w:sz w:val="19"/>
          <w:szCs w:val="19"/>
          <w:spacing w:val="1"/>
        </w:rPr>
        <w:t>并采取防晒和防倾倒措施。乙炔瓶安装防回火装置；</w:t>
      </w:r>
    </w:p>
    <w:p>
      <w:pPr>
        <w:ind w:left="842" w:right="157" w:hanging="399"/>
        <w:spacing w:before="61" w:line="246" w:lineRule="auto"/>
        <w:rPr>
          <w:rFonts w:ascii="SimSun" w:hAnsi="SimSun" w:eastAsia="SimSun" w:cs="SimSun"/>
          <w:sz w:val="19"/>
          <w:szCs w:val="19"/>
        </w:rPr>
      </w:pPr>
      <w:r>
        <w:rPr>
          <w:rFonts w:ascii="SimSun" w:hAnsi="SimSun" w:eastAsia="SimSun" w:cs="SimSun"/>
          <w:sz w:val="19"/>
          <w:szCs w:val="19"/>
        </w:rPr>
        <w:t>——动火作业期间，作业现场监护人应随时关注检查作业人员和作业环境情况，劝</w:t>
      </w:r>
      <w:r>
        <w:rPr>
          <w:rFonts w:ascii="SimSun" w:hAnsi="SimSun" w:eastAsia="SimSun" w:cs="SimSun"/>
          <w:sz w:val="19"/>
          <w:szCs w:val="19"/>
          <w:spacing w:val="-1"/>
        </w:rPr>
        <w:t>阻、隔离无关</w:t>
      </w:r>
      <w:r>
        <w:rPr>
          <w:rFonts w:ascii="SimSun" w:hAnsi="SimSun" w:eastAsia="SimSun" w:cs="SimSun"/>
          <w:sz w:val="19"/>
          <w:szCs w:val="19"/>
        </w:rPr>
        <w:t xml:space="preserve"> </w:t>
      </w:r>
      <w:r>
        <w:rPr>
          <w:rFonts w:ascii="SimSun" w:hAnsi="SimSun" w:eastAsia="SimSun" w:cs="SimSun"/>
          <w:sz w:val="19"/>
          <w:szCs w:val="19"/>
          <w:spacing w:val="-8"/>
        </w:rPr>
        <w:t>人员进入作业区域；</w:t>
      </w:r>
    </w:p>
    <w:p>
      <w:pPr>
        <w:ind w:left="443"/>
        <w:spacing w:before="52" w:line="290" w:lineRule="exact"/>
        <w:rPr>
          <w:rFonts w:ascii="SimSun" w:hAnsi="SimSun" w:eastAsia="SimSun" w:cs="SimSun"/>
          <w:sz w:val="19"/>
          <w:szCs w:val="19"/>
        </w:rPr>
      </w:pPr>
      <w:r>
        <w:rPr>
          <w:rFonts w:ascii="SimSun" w:hAnsi="SimSun" w:eastAsia="SimSun" w:cs="SimSun"/>
          <w:sz w:val="19"/>
          <w:szCs w:val="19"/>
          <w:spacing w:val="-1"/>
          <w:position w:val="7"/>
        </w:rPr>
        <w:t>——动火区域及附近发生火灾等情况时，立即停止作业并启动应急预案；</w:t>
      </w:r>
    </w:p>
    <w:p>
      <w:pPr>
        <w:ind w:left="443"/>
        <w:spacing w:before="1" w:line="219" w:lineRule="auto"/>
        <w:rPr>
          <w:rFonts w:ascii="SimSun" w:hAnsi="SimSun" w:eastAsia="SimSun" w:cs="SimSun"/>
          <w:sz w:val="19"/>
          <w:szCs w:val="19"/>
        </w:rPr>
      </w:pPr>
      <w:r>
        <w:rPr>
          <w:rFonts w:ascii="SimSun" w:hAnsi="SimSun" w:eastAsia="SimSun" w:cs="SimSun"/>
          <w:sz w:val="19"/>
          <w:szCs w:val="19"/>
          <w:spacing w:val="-1"/>
        </w:rPr>
        <w:t>——动火作业完毕后清理现场，并进行全面检查，确保无遗留</w:t>
      </w:r>
      <w:r>
        <w:rPr>
          <w:rFonts w:ascii="SimSun" w:hAnsi="SimSun" w:eastAsia="SimSun" w:cs="SimSun"/>
          <w:sz w:val="19"/>
          <w:szCs w:val="19"/>
          <w:spacing w:val="-2"/>
        </w:rPr>
        <w:t>火种。</w:t>
      </w:r>
    </w:p>
    <w:p>
      <w:pPr>
        <w:ind w:left="93"/>
        <w:spacing w:before="64" w:line="219" w:lineRule="auto"/>
        <w:rPr>
          <w:rFonts w:ascii="SimSun" w:hAnsi="SimSun" w:eastAsia="SimSun" w:cs="SimSun"/>
          <w:sz w:val="19"/>
          <w:szCs w:val="19"/>
        </w:rPr>
      </w:pPr>
      <w:r>
        <w:rPr>
          <w:rFonts w:ascii="SimSun" w:hAnsi="SimSun" w:eastAsia="SimSun" w:cs="SimSun"/>
          <w:sz w:val="19"/>
          <w:szCs w:val="19"/>
          <w:spacing w:val="-2"/>
        </w:rPr>
        <w:t>7.3.3</w:t>
      </w:r>
      <w:r>
        <w:rPr>
          <w:rFonts w:ascii="SimSun" w:hAnsi="SimSun" w:eastAsia="SimSun" w:cs="SimSun"/>
          <w:sz w:val="19"/>
          <w:szCs w:val="19"/>
          <w:spacing w:val="92"/>
        </w:rPr>
        <w:t xml:space="preserve"> </w:t>
      </w:r>
      <w:r>
        <w:rPr>
          <w:rFonts w:ascii="SimSun" w:hAnsi="SimSun" w:eastAsia="SimSun" w:cs="SimSun"/>
          <w:sz w:val="19"/>
          <w:szCs w:val="19"/>
          <w:spacing w:val="-2"/>
        </w:rPr>
        <w:t>用电安全管理应符合下列要求：</w:t>
      </w:r>
    </w:p>
    <w:p>
      <w:pPr>
        <w:ind w:left="842" w:hanging="399"/>
        <w:spacing w:before="41" w:line="260" w:lineRule="auto"/>
        <w:rPr>
          <w:rFonts w:ascii="SimSun" w:hAnsi="SimSun" w:eastAsia="SimSun" w:cs="SimSun"/>
          <w:sz w:val="19"/>
          <w:szCs w:val="19"/>
        </w:rPr>
      </w:pPr>
      <w:r>
        <w:rPr>
          <w:rFonts w:ascii="SimSun" w:hAnsi="SimSun" w:eastAsia="SimSun" w:cs="SimSun"/>
          <w:sz w:val="19"/>
          <w:szCs w:val="19"/>
          <w:spacing w:val="4"/>
        </w:rPr>
        <w:t>——采购的电气设备和线路符合国家有关产品标准</w:t>
      </w:r>
      <w:r>
        <w:rPr>
          <w:rFonts w:ascii="SimSun" w:hAnsi="SimSun" w:eastAsia="SimSun" w:cs="SimSun"/>
          <w:sz w:val="19"/>
          <w:szCs w:val="19"/>
          <w:spacing w:val="3"/>
        </w:rPr>
        <w:t>和安全标准的要求。在可燃、助燃、易燃(爆)</w:t>
      </w:r>
      <w:r>
        <w:rPr>
          <w:rFonts w:ascii="SimSun" w:hAnsi="SimSun" w:eastAsia="SimSun" w:cs="SimSun"/>
          <w:sz w:val="19"/>
          <w:szCs w:val="19"/>
        </w:rPr>
        <w:t xml:space="preserve"> </w:t>
      </w:r>
      <w:r>
        <w:rPr>
          <w:rFonts w:ascii="SimSun" w:hAnsi="SimSun" w:eastAsia="SimSun" w:cs="SimSun"/>
          <w:sz w:val="19"/>
          <w:szCs w:val="19"/>
        </w:rPr>
        <w:t>物体的储存、生产、使用等场所或区域内使用的用电产品，其阻燃或防爆</w:t>
      </w:r>
      <w:r>
        <w:rPr>
          <w:rFonts w:ascii="SimSun" w:hAnsi="SimSun" w:eastAsia="SimSun" w:cs="SimSun"/>
          <w:sz w:val="19"/>
          <w:szCs w:val="19"/>
          <w:spacing w:val="-1"/>
        </w:rPr>
        <w:t>等级要求符合特殊</w:t>
      </w:r>
      <w:r>
        <w:rPr>
          <w:rFonts w:ascii="SimSun" w:hAnsi="SimSun" w:eastAsia="SimSun" w:cs="SimSun"/>
          <w:sz w:val="19"/>
          <w:szCs w:val="19"/>
        </w:rPr>
        <w:t xml:space="preserve">  </w:t>
      </w:r>
      <w:r>
        <w:rPr>
          <w:rFonts w:ascii="SimSun" w:hAnsi="SimSun" w:eastAsia="SimSun" w:cs="SimSun"/>
          <w:sz w:val="19"/>
          <w:szCs w:val="19"/>
          <w:spacing w:val="1"/>
        </w:rPr>
        <w:t>场所的标准规定。爆炸危险区域内的电气设备选型、安装、电力线路敷设</w:t>
      </w:r>
      <w:r>
        <w:rPr>
          <w:rFonts w:ascii="SimSun" w:hAnsi="SimSun" w:eastAsia="SimSun" w:cs="SimSun"/>
          <w:sz w:val="19"/>
          <w:szCs w:val="19"/>
        </w:rPr>
        <w:t>符合GB50058</w:t>
      </w:r>
      <w:r>
        <w:rPr>
          <w:rFonts w:ascii="SimSun" w:hAnsi="SimSun" w:eastAsia="SimSun" w:cs="SimSun"/>
          <w:sz w:val="19"/>
          <w:szCs w:val="19"/>
          <w:spacing w:val="-25"/>
        </w:rPr>
        <w:t xml:space="preserve"> </w:t>
      </w:r>
      <w:r>
        <w:rPr>
          <w:rFonts w:ascii="SimSun" w:hAnsi="SimSun" w:eastAsia="SimSun" w:cs="SimSun"/>
          <w:sz w:val="19"/>
          <w:szCs w:val="19"/>
        </w:rPr>
        <w:t>的规</w:t>
      </w:r>
      <w:r>
        <w:rPr>
          <w:rFonts w:ascii="SimSun" w:hAnsi="SimSun" w:eastAsia="SimSun" w:cs="SimSun"/>
          <w:sz w:val="19"/>
          <w:szCs w:val="19"/>
        </w:rPr>
        <w:t xml:space="preserve">  </w:t>
      </w:r>
      <w:r>
        <w:rPr>
          <w:rFonts w:ascii="SimSun" w:hAnsi="SimSun" w:eastAsia="SimSun" w:cs="SimSun"/>
          <w:sz w:val="19"/>
          <w:szCs w:val="19"/>
          <w:spacing w:val="-7"/>
        </w:rPr>
        <w:t>定；</w:t>
      </w:r>
    </w:p>
    <w:p>
      <w:pPr>
        <w:ind w:left="842" w:right="137" w:hanging="399"/>
        <w:spacing w:before="75" w:line="254" w:lineRule="auto"/>
        <w:rPr>
          <w:rFonts w:ascii="SimSun" w:hAnsi="SimSun" w:eastAsia="SimSun" w:cs="SimSun"/>
          <w:sz w:val="19"/>
          <w:szCs w:val="19"/>
        </w:rPr>
      </w:pPr>
      <w:r>
        <w:rPr>
          <w:rFonts w:ascii="SimSun" w:hAnsi="SimSun" w:eastAsia="SimSun" w:cs="SimSun"/>
          <w:sz w:val="19"/>
          <w:szCs w:val="19"/>
          <w:spacing w:val="-1"/>
        </w:rPr>
        <w:t>——</w:t>
      </w:r>
      <w:r>
        <w:rPr>
          <w:rFonts w:ascii="SimSun" w:hAnsi="SimSun" w:eastAsia="SimSun" w:cs="SimSun"/>
          <w:sz w:val="19"/>
          <w:szCs w:val="19"/>
          <w:spacing w:val="-60"/>
        </w:rPr>
        <w:t xml:space="preserve"> </w:t>
      </w:r>
      <w:r>
        <w:rPr>
          <w:rFonts w:ascii="SimSun" w:hAnsi="SimSun" w:eastAsia="SimSun" w:cs="SimSun"/>
          <w:sz w:val="19"/>
          <w:szCs w:val="19"/>
          <w:spacing w:val="-1"/>
        </w:rPr>
        <w:t>电气线路敷设、电气设备安装和维修由具备从业资格的人员按国家现行标准要求和操作规程</w:t>
      </w:r>
      <w:r>
        <w:rPr>
          <w:rFonts w:ascii="SimSun" w:hAnsi="SimSun" w:eastAsia="SimSun" w:cs="SimSun"/>
          <w:sz w:val="19"/>
          <w:szCs w:val="19"/>
        </w:rPr>
        <w:t xml:space="preserve"> </w:t>
      </w:r>
      <w:r>
        <w:rPr>
          <w:rFonts w:ascii="SimSun" w:hAnsi="SimSun" w:eastAsia="SimSun" w:cs="SimSun"/>
          <w:sz w:val="19"/>
          <w:szCs w:val="19"/>
        </w:rPr>
        <w:t>进行，并留存施工图纸或线路改造记录。不使用铜丝、铁丝等代替保险丝，且</w:t>
      </w:r>
      <w:r>
        <w:rPr>
          <w:rFonts w:ascii="SimSun" w:hAnsi="SimSun" w:eastAsia="SimSun" w:cs="SimSun"/>
          <w:sz w:val="19"/>
          <w:szCs w:val="19"/>
          <w:spacing w:val="-1"/>
        </w:rPr>
        <w:t>不随意增加装</w:t>
      </w:r>
      <w:r>
        <w:rPr>
          <w:rFonts w:ascii="SimSun" w:hAnsi="SimSun" w:eastAsia="SimSun" w:cs="SimSun"/>
          <w:sz w:val="19"/>
          <w:szCs w:val="19"/>
        </w:rPr>
        <w:t xml:space="preserve"> </w:t>
      </w:r>
      <w:r>
        <w:rPr>
          <w:rFonts w:ascii="SimSun" w:hAnsi="SimSun" w:eastAsia="SimSun" w:cs="SimSun"/>
          <w:sz w:val="19"/>
          <w:szCs w:val="19"/>
          <w:spacing w:val="-6"/>
        </w:rPr>
        <w:t>置额定动作限值；</w:t>
      </w:r>
    </w:p>
    <w:p>
      <w:pPr>
        <w:ind w:left="842" w:right="157" w:hanging="399"/>
        <w:spacing w:before="43" w:line="251" w:lineRule="auto"/>
        <w:rPr>
          <w:rFonts w:ascii="SimSun" w:hAnsi="SimSun" w:eastAsia="SimSun" w:cs="SimSun"/>
          <w:sz w:val="19"/>
          <w:szCs w:val="19"/>
        </w:rPr>
      </w:pPr>
      <w:r>
        <w:rPr>
          <w:rFonts w:ascii="SimSun" w:hAnsi="SimSun" w:eastAsia="SimSun" w:cs="SimSun"/>
          <w:sz w:val="19"/>
          <w:szCs w:val="19"/>
        </w:rPr>
        <w:t>——空调等大功率用电设备不采用移动式插座取电。电热汀、暖风机、对流式电暖</w:t>
      </w:r>
      <w:r>
        <w:rPr>
          <w:rFonts w:ascii="SimSun" w:hAnsi="SimSun" w:eastAsia="SimSun" w:cs="SimSun"/>
          <w:sz w:val="19"/>
          <w:szCs w:val="19"/>
          <w:spacing w:val="-1"/>
        </w:rPr>
        <w:t>气、电热膜等</w:t>
      </w:r>
      <w:r>
        <w:rPr>
          <w:rFonts w:ascii="SimSun" w:hAnsi="SimSun" w:eastAsia="SimSun" w:cs="SimSun"/>
          <w:sz w:val="19"/>
          <w:szCs w:val="19"/>
        </w:rPr>
        <w:t xml:space="preserve"> </w:t>
      </w:r>
      <w:r>
        <w:rPr>
          <w:rFonts w:ascii="SimSun" w:hAnsi="SimSun" w:eastAsia="SimSun" w:cs="SimSun"/>
          <w:sz w:val="19"/>
          <w:szCs w:val="19"/>
          <w:spacing w:val="-1"/>
        </w:rPr>
        <w:t>电气取暖、电加热、电动设备的配电回路应设置与设备匹配的短路、过载保护装置；</w:t>
      </w:r>
    </w:p>
    <w:p>
      <w:pPr>
        <w:ind w:left="842" w:right="157" w:hanging="399"/>
        <w:spacing w:before="64" w:line="250" w:lineRule="auto"/>
        <w:rPr>
          <w:rFonts w:ascii="SimSun" w:hAnsi="SimSun" w:eastAsia="SimSun" w:cs="SimSun"/>
          <w:sz w:val="19"/>
          <w:szCs w:val="19"/>
        </w:rPr>
      </w:pPr>
      <w:r>
        <w:rPr>
          <w:rFonts w:ascii="SimSun" w:hAnsi="SimSun" w:eastAsia="SimSun" w:cs="SimSun"/>
          <w:sz w:val="19"/>
          <w:szCs w:val="19"/>
        </w:rPr>
        <w:t>——不私拉乱接电气线路、擅自增加用电设备，不长时间超负荷运行电器设备。更</w:t>
      </w:r>
      <w:r>
        <w:rPr>
          <w:rFonts w:ascii="SimSun" w:hAnsi="SimSun" w:eastAsia="SimSun" w:cs="SimSun"/>
          <w:sz w:val="19"/>
          <w:szCs w:val="19"/>
          <w:spacing w:val="-1"/>
        </w:rPr>
        <w:t>换或新增电气</w:t>
      </w:r>
      <w:r>
        <w:rPr>
          <w:rFonts w:ascii="SimSun" w:hAnsi="SimSun" w:eastAsia="SimSun" w:cs="SimSun"/>
          <w:sz w:val="19"/>
          <w:szCs w:val="19"/>
        </w:rPr>
        <w:t xml:space="preserve"> </w:t>
      </w:r>
      <w:r>
        <w:rPr>
          <w:rFonts w:ascii="SimSun" w:hAnsi="SimSun" w:eastAsia="SimSun" w:cs="SimSun"/>
          <w:sz w:val="19"/>
          <w:szCs w:val="19"/>
          <w:spacing w:val="-2"/>
        </w:rPr>
        <w:t>设备时，根据实际负荷重新校核、布置电气线路并设置保护措施；</w:t>
      </w:r>
    </w:p>
    <w:p>
      <w:pPr>
        <w:ind w:left="842" w:right="157" w:hanging="399"/>
        <w:spacing w:before="36" w:line="250" w:lineRule="auto"/>
        <w:rPr>
          <w:rFonts w:ascii="SimSun" w:hAnsi="SimSun" w:eastAsia="SimSun" w:cs="SimSun"/>
          <w:sz w:val="19"/>
          <w:szCs w:val="19"/>
        </w:rPr>
      </w:pPr>
      <w:r>
        <w:rPr>
          <w:rFonts w:ascii="SimSun" w:hAnsi="SimSun" w:eastAsia="SimSun" w:cs="SimSun"/>
          <w:sz w:val="19"/>
          <w:szCs w:val="19"/>
        </w:rPr>
        <w:t>——配电线路敷设在闷顶、吊顶内时，需采取穿金属导管或采取封闭式金属槽盒保</w:t>
      </w:r>
      <w:r>
        <w:rPr>
          <w:rFonts w:ascii="SimSun" w:hAnsi="SimSun" w:eastAsia="SimSun" w:cs="SimSun"/>
          <w:sz w:val="19"/>
          <w:szCs w:val="19"/>
          <w:spacing w:val="-1"/>
        </w:rPr>
        <w:t>护，金属导管</w:t>
      </w:r>
      <w:r>
        <w:rPr>
          <w:rFonts w:ascii="SimSun" w:hAnsi="SimSun" w:eastAsia="SimSun" w:cs="SimSun"/>
          <w:sz w:val="19"/>
          <w:szCs w:val="19"/>
        </w:rPr>
        <w:t xml:space="preserve"> </w:t>
      </w:r>
      <w:r>
        <w:rPr>
          <w:rFonts w:ascii="SimSun" w:hAnsi="SimSun" w:eastAsia="SimSun" w:cs="SimSun"/>
          <w:sz w:val="19"/>
          <w:szCs w:val="19"/>
          <w:spacing w:val="-2"/>
        </w:rPr>
        <w:t>或封闭式金属槽盒采取包覆防火材料或涂刷防火涂料的保护措施；</w:t>
      </w:r>
    </w:p>
    <w:p>
      <w:pPr>
        <w:ind w:left="842" w:right="157" w:hanging="399"/>
        <w:spacing w:before="44" w:line="251" w:lineRule="auto"/>
        <w:rPr>
          <w:rFonts w:ascii="SimSun" w:hAnsi="SimSun" w:eastAsia="SimSun" w:cs="SimSun"/>
          <w:sz w:val="19"/>
          <w:szCs w:val="19"/>
        </w:rPr>
      </w:pPr>
      <w:r>
        <w:rPr>
          <w:rFonts w:ascii="SimSun" w:hAnsi="SimSun" w:eastAsia="SimSun" w:cs="SimSun"/>
          <w:sz w:val="19"/>
          <w:szCs w:val="19"/>
        </w:rPr>
        <w:t>——老年人照料设施、国家级文物保护单位的重点砖木或者木结构古建筑的非消防</w:t>
      </w:r>
      <w:r>
        <w:rPr>
          <w:rFonts w:ascii="SimSun" w:hAnsi="SimSun" w:eastAsia="SimSun" w:cs="SimSun"/>
          <w:sz w:val="19"/>
          <w:szCs w:val="19"/>
          <w:spacing w:val="-1"/>
        </w:rPr>
        <w:t>用电负荷，应</w:t>
      </w:r>
      <w:r>
        <w:rPr>
          <w:rFonts w:ascii="SimSun" w:hAnsi="SimSun" w:eastAsia="SimSun" w:cs="SimSun"/>
          <w:sz w:val="19"/>
          <w:szCs w:val="19"/>
        </w:rPr>
        <w:t xml:space="preserve"> </w:t>
      </w:r>
      <w:r>
        <w:rPr>
          <w:rFonts w:ascii="SimSun" w:hAnsi="SimSun" w:eastAsia="SimSun" w:cs="SimSun"/>
          <w:sz w:val="19"/>
          <w:szCs w:val="19"/>
          <w:spacing w:val="-3"/>
        </w:rPr>
        <w:t>设置电气火灾监控系统，其他单位根据实际设置；</w:t>
      </w:r>
    </w:p>
    <w:p>
      <w:pPr>
        <w:ind w:left="842" w:right="109" w:hanging="399"/>
        <w:spacing w:before="53" w:line="259" w:lineRule="auto"/>
        <w:rPr>
          <w:rFonts w:ascii="SimSun" w:hAnsi="SimSun" w:eastAsia="SimSun" w:cs="SimSun"/>
          <w:sz w:val="19"/>
          <w:szCs w:val="19"/>
        </w:rPr>
      </w:pPr>
      <w:r>
        <w:rPr>
          <w:rFonts w:ascii="SimSun" w:hAnsi="SimSun" w:eastAsia="SimSun" w:cs="SimSun"/>
          <w:sz w:val="19"/>
          <w:szCs w:val="19"/>
        </w:rPr>
        <w:t>——</w:t>
      </w:r>
      <w:r>
        <w:rPr>
          <w:rFonts w:ascii="SimSun" w:hAnsi="SimSun" w:eastAsia="SimSun" w:cs="SimSun"/>
          <w:sz w:val="19"/>
          <w:szCs w:val="19"/>
          <w:spacing w:val="-50"/>
        </w:rPr>
        <w:t xml:space="preserve"> </w:t>
      </w:r>
      <w:r>
        <w:rPr>
          <w:rFonts w:ascii="SimSun" w:hAnsi="SimSun" w:eastAsia="SimSun" w:cs="SimSun"/>
          <w:sz w:val="19"/>
          <w:szCs w:val="19"/>
        </w:rPr>
        <w:t>电源插座、照明开关不直接安装在可燃材料上。卤钨灯和额定功率不小于100</w:t>
      </w:r>
      <w:r>
        <w:rPr>
          <w:rFonts w:ascii="SimSun" w:hAnsi="SimSun" w:eastAsia="SimSun" w:cs="SimSun"/>
          <w:sz w:val="19"/>
          <w:szCs w:val="19"/>
          <w:spacing w:val="1"/>
        </w:rPr>
        <w:t xml:space="preserve"> </w:t>
      </w:r>
      <w:r>
        <w:rPr>
          <w:rFonts w:ascii="SimSun" w:hAnsi="SimSun" w:eastAsia="SimSun" w:cs="SimSun"/>
          <w:sz w:val="19"/>
          <w:szCs w:val="19"/>
        </w:rPr>
        <w:t>W</w:t>
      </w:r>
      <w:r>
        <w:rPr>
          <w:rFonts w:ascii="SimSun" w:hAnsi="SimSun" w:eastAsia="SimSun" w:cs="SimSun"/>
          <w:sz w:val="19"/>
          <w:szCs w:val="19"/>
          <w:spacing w:val="-39"/>
        </w:rPr>
        <w:t xml:space="preserve"> </w:t>
      </w:r>
      <w:r>
        <w:rPr>
          <w:rFonts w:ascii="SimSun" w:hAnsi="SimSun" w:eastAsia="SimSun" w:cs="SimSun"/>
          <w:sz w:val="19"/>
          <w:szCs w:val="19"/>
        </w:rPr>
        <w:t>的白炽灯泡</w:t>
      </w:r>
      <w:r>
        <w:rPr>
          <w:rFonts w:ascii="SimSun" w:hAnsi="SimSun" w:eastAsia="SimSun" w:cs="SimSun"/>
          <w:sz w:val="19"/>
          <w:szCs w:val="19"/>
        </w:rPr>
        <w:t xml:space="preserve"> </w:t>
      </w:r>
      <w:r>
        <w:rPr>
          <w:rFonts w:ascii="SimSun" w:hAnsi="SimSun" w:eastAsia="SimSun" w:cs="SimSun"/>
          <w:sz w:val="19"/>
          <w:szCs w:val="19"/>
          <w:spacing w:val="-1"/>
        </w:rPr>
        <w:t>的吸顶灯、槽灯、嵌入式灯，其引入线采用瓷管、矿棉等不燃材料作隔热保护。额定功率不</w:t>
      </w:r>
      <w:r>
        <w:rPr>
          <w:rFonts w:ascii="SimSun" w:hAnsi="SimSun" w:eastAsia="SimSun" w:cs="SimSun"/>
          <w:sz w:val="19"/>
          <w:szCs w:val="19"/>
          <w:spacing w:val="16"/>
        </w:rPr>
        <w:t xml:space="preserve"> </w:t>
      </w:r>
      <w:r>
        <w:rPr>
          <w:rFonts w:ascii="SimSun" w:hAnsi="SimSun" w:eastAsia="SimSun" w:cs="SimSun"/>
          <w:sz w:val="19"/>
          <w:szCs w:val="19"/>
          <w:spacing w:val="5"/>
        </w:rPr>
        <w:t>小于60</w:t>
      </w:r>
      <w:r>
        <w:rPr>
          <w:rFonts w:ascii="SimSun" w:hAnsi="SimSun" w:eastAsia="SimSun" w:cs="SimSun"/>
          <w:sz w:val="19"/>
          <w:szCs w:val="19"/>
          <w:spacing w:val="-45"/>
        </w:rPr>
        <w:t xml:space="preserve"> </w:t>
      </w:r>
      <w:r>
        <w:rPr>
          <w:rFonts w:ascii="SimSun" w:hAnsi="SimSun" w:eastAsia="SimSun" w:cs="SimSun"/>
          <w:sz w:val="19"/>
          <w:szCs w:val="19"/>
          <w:spacing w:val="5"/>
        </w:rPr>
        <w:t>W</w:t>
      </w:r>
      <w:r>
        <w:rPr>
          <w:rFonts w:ascii="SimSun" w:hAnsi="SimSun" w:eastAsia="SimSun" w:cs="SimSun"/>
          <w:sz w:val="19"/>
          <w:szCs w:val="19"/>
          <w:spacing w:val="-29"/>
        </w:rPr>
        <w:t xml:space="preserve"> </w:t>
      </w:r>
      <w:r>
        <w:rPr>
          <w:rFonts w:ascii="SimSun" w:hAnsi="SimSun" w:eastAsia="SimSun" w:cs="SimSun"/>
          <w:sz w:val="19"/>
          <w:szCs w:val="19"/>
          <w:spacing w:val="5"/>
        </w:rPr>
        <w:t>的白炽灯、卤钨灯、高压钠灯、金属卤化物灯</w:t>
      </w:r>
      <w:r>
        <w:rPr>
          <w:rFonts w:ascii="SimSun" w:hAnsi="SimSun" w:eastAsia="SimSun" w:cs="SimSun"/>
          <w:sz w:val="19"/>
          <w:szCs w:val="19"/>
          <w:spacing w:val="4"/>
        </w:rPr>
        <w:t>、荧光高压汞灯(包括电感镇流器)</w:t>
      </w:r>
      <w:r>
        <w:rPr>
          <w:rFonts w:ascii="SimSun" w:hAnsi="SimSun" w:eastAsia="SimSun" w:cs="SimSun"/>
          <w:sz w:val="19"/>
          <w:szCs w:val="19"/>
        </w:rPr>
        <w:t xml:space="preserve"> </w:t>
      </w:r>
      <w:r>
        <w:rPr>
          <w:rFonts w:ascii="SimSun" w:hAnsi="SimSun" w:eastAsia="SimSun" w:cs="SimSun"/>
          <w:sz w:val="19"/>
          <w:szCs w:val="19"/>
          <w:spacing w:val="-1"/>
        </w:rPr>
        <w:t>等，不直接安装在可燃物体上，确需直接安装在可燃物</w:t>
      </w:r>
      <w:r>
        <w:rPr>
          <w:rFonts w:ascii="SimSun" w:hAnsi="SimSun" w:eastAsia="SimSun" w:cs="SimSun"/>
          <w:sz w:val="19"/>
          <w:szCs w:val="19"/>
          <w:spacing w:val="-2"/>
        </w:rPr>
        <w:t>体上的，采取必要的防火措施；</w:t>
      </w:r>
    </w:p>
    <w:p>
      <w:pPr>
        <w:ind w:left="842" w:right="73" w:hanging="399"/>
        <w:spacing w:before="54" w:line="261" w:lineRule="auto"/>
        <w:rPr>
          <w:rFonts w:ascii="SimSun" w:hAnsi="SimSun" w:eastAsia="SimSun" w:cs="SimSun"/>
          <w:sz w:val="19"/>
          <w:szCs w:val="19"/>
        </w:rPr>
      </w:pPr>
      <w:r>
        <w:rPr>
          <w:rFonts w:ascii="SimSun" w:hAnsi="SimSun" w:eastAsia="SimSun" w:cs="SimSun"/>
          <w:sz w:val="19"/>
          <w:szCs w:val="19"/>
        </w:rPr>
        <w:t>——照明灯具及电气设备、线路的高温部位，当靠近可燃性、易燃性装修材料或构件时，采取隔</w:t>
      </w:r>
      <w:r>
        <w:rPr>
          <w:rFonts w:ascii="SimSun" w:hAnsi="SimSun" w:eastAsia="SimSun" w:cs="SimSun"/>
          <w:sz w:val="19"/>
          <w:szCs w:val="19"/>
          <w:spacing w:val="13"/>
        </w:rPr>
        <w:t xml:space="preserve"> </w:t>
      </w:r>
      <w:r>
        <w:rPr>
          <w:rFonts w:ascii="SimSun" w:hAnsi="SimSun" w:eastAsia="SimSun" w:cs="SimSun"/>
          <w:sz w:val="19"/>
          <w:szCs w:val="19"/>
          <w:spacing w:val="-1"/>
        </w:rPr>
        <w:t>热、散热等防火保护措施，与窗帘、帷幕、幕布、布景、软包等装修材料的距离不小于0.5m,</w:t>
      </w:r>
      <w:r>
        <w:rPr>
          <w:rFonts w:ascii="SimSun" w:hAnsi="SimSun" w:eastAsia="SimSun" w:cs="SimSun"/>
          <w:sz w:val="19"/>
          <w:szCs w:val="19"/>
          <w:spacing w:val="4"/>
        </w:rPr>
        <w:t xml:space="preserve"> </w:t>
      </w:r>
      <w:r>
        <w:rPr>
          <w:rFonts w:ascii="SimSun" w:hAnsi="SimSun" w:eastAsia="SimSun" w:cs="SimSun"/>
          <w:sz w:val="19"/>
          <w:szCs w:val="19"/>
          <w:spacing w:val="-4"/>
        </w:rPr>
        <w:t>灯饰采用难燃性或不燃性材料；</w:t>
      </w:r>
    </w:p>
    <w:p>
      <w:pPr>
        <w:ind w:left="443"/>
        <w:spacing w:before="55" w:line="219" w:lineRule="auto"/>
        <w:tabs>
          <w:tab w:val="left" w:pos="853"/>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12"/>
        </w:rPr>
        <w:t>电气线路接头采用接线端子连接，不采用铰接等方式连接。不采用延长线插座串接方式取电：</w:t>
      </w:r>
    </w:p>
    <w:p>
      <w:pPr>
        <w:sectPr>
          <w:footerReference w:type="default" r:id="rId16"/>
          <w:pgSz w:w="11910" w:h="16840"/>
          <w:pgMar w:top="1431" w:right="1548" w:bottom="1911" w:left="1786" w:header="0" w:footer="1782" w:gutter="0"/>
        </w:sectPr>
        <w:rPr/>
      </w:pP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before="38" w:line="192" w:lineRule="auto"/>
        <w:jc w:val="right"/>
        <w:rPr>
          <w:rFonts w:ascii="Times New Roman" w:hAnsi="Times New Roman" w:eastAsia="Times New Roman" w:cs="Times New Roman"/>
          <w:sz w:val="13"/>
          <w:szCs w:val="13"/>
        </w:rPr>
      </w:pPr>
      <w:bookmarkStart w:name="_bookmark19" w:id="16"/>
      <w:bookmarkEnd w:id="16"/>
      <w:bookmarkStart w:name="_bookmark20" w:id="17"/>
      <w:bookmarkEnd w:id="17"/>
      <w:bookmarkStart w:name="_bookmark21" w:id="18"/>
      <w:bookmarkEnd w:id="18"/>
      <w:r>
        <w:rPr>
          <w:rFonts w:ascii="Times New Roman" w:hAnsi="Times New Roman" w:eastAsia="Times New Roman" w:cs="Times New Roman"/>
          <w:sz w:val="13"/>
          <w:szCs w:val="13"/>
          <w:spacing w:val="-1"/>
        </w:rPr>
        <w:t>DB32/T</w:t>
      </w:r>
      <w:r>
        <w:rPr>
          <w:rFonts w:ascii="Times New Roman" w:hAnsi="Times New Roman" w:eastAsia="Times New Roman" w:cs="Times New Roman"/>
          <w:sz w:val="13"/>
          <w:szCs w:val="13"/>
          <w:spacing w:val="2"/>
        </w:rPr>
        <w:t xml:space="preserve">                  </w:t>
      </w:r>
      <w:r>
        <w:rPr>
          <w:rFonts w:ascii="Times New Roman" w:hAnsi="Times New Roman" w:eastAsia="Times New Roman" w:cs="Times New Roman"/>
          <w:sz w:val="13"/>
          <w:szCs w:val="13"/>
          <w:spacing w:val="-1"/>
        </w:rPr>
        <w:t>4444-2023</w:t>
      </w:r>
    </w:p>
    <w:p>
      <w:pPr>
        <w:ind w:left="350"/>
        <w:spacing w:before="261" w:line="219" w:lineRule="auto"/>
        <w:rPr>
          <w:rFonts w:ascii="SimSun" w:hAnsi="SimSun" w:eastAsia="SimSun" w:cs="SimSun"/>
          <w:sz w:val="20"/>
          <w:szCs w:val="20"/>
        </w:rPr>
      </w:pPr>
      <w:r>
        <w:rPr>
          <w:rFonts w:ascii="SimSun" w:hAnsi="SimSun" w:eastAsia="SimSun" w:cs="SimSun"/>
          <w:sz w:val="20"/>
          <w:szCs w:val="20"/>
          <w:spacing w:val="-10"/>
        </w:rPr>
        <w:t>——集体宿舍不使用电炉、电取暖、热得快等大功率电器设备，每间集体宿舍均设置用电过载保</w:t>
      </w:r>
    </w:p>
    <w:p>
      <w:pPr>
        <w:ind w:left="350" w:right="580" w:firstLine="379"/>
        <w:spacing w:before="40" w:line="239" w:lineRule="auto"/>
        <w:rPr>
          <w:rFonts w:ascii="SimSun" w:hAnsi="SimSun" w:eastAsia="SimSun" w:cs="SimSun"/>
          <w:sz w:val="20"/>
          <w:szCs w:val="20"/>
        </w:rPr>
      </w:pPr>
      <w:r>
        <w:rPr>
          <w:rFonts w:ascii="SimSun" w:hAnsi="SimSun" w:eastAsia="SimSun" w:cs="SimSun"/>
          <w:sz w:val="20"/>
          <w:szCs w:val="20"/>
          <w:spacing w:val="-11"/>
        </w:rPr>
        <w:t>护装置。生产、经营中电熨斗等电加热器具在固定使用地点，并采取可靠的防火措施；</w:t>
      </w:r>
      <w:r>
        <w:rPr>
          <w:rFonts w:ascii="SimSun" w:hAnsi="SimSun" w:eastAsia="SimSun" w:cs="SimSun"/>
          <w:sz w:val="20"/>
          <w:szCs w:val="20"/>
          <w:spacing w:val="7"/>
        </w:rPr>
        <w:t xml:space="preserve"> </w:t>
      </w:r>
      <w:r>
        <w:rPr>
          <w:rFonts w:ascii="SimSun" w:hAnsi="SimSun" w:eastAsia="SimSun" w:cs="SimSun"/>
          <w:sz w:val="20"/>
          <w:szCs w:val="20"/>
          <w:spacing w:val="-8"/>
        </w:rPr>
        <w:t>—-可燃材料仓库内不使用卤钨灯等高温照明灯具，配电箱及开关设置在仓库外；</w:t>
      </w:r>
    </w:p>
    <w:p>
      <w:pPr>
        <w:ind w:left="350" w:right="380"/>
        <w:spacing w:before="43" w:line="239" w:lineRule="auto"/>
        <w:rPr>
          <w:rFonts w:ascii="SimSun" w:hAnsi="SimSun" w:eastAsia="SimSun" w:cs="SimSun"/>
          <w:sz w:val="20"/>
          <w:szCs w:val="20"/>
        </w:rPr>
      </w:pPr>
      <w:r>
        <w:rPr>
          <w:rFonts w:ascii="SimSun" w:hAnsi="SimSun" w:eastAsia="SimSun" w:cs="SimSun"/>
          <w:sz w:val="20"/>
          <w:szCs w:val="20"/>
          <w:spacing w:val="-6"/>
        </w:rPr>
        <w:t>--用电产品因停电或故障等情况而停止运行时，及时切断电源，排除故障后方可继续使用；</w:t>
      </w:r>
      <w:r>
        <w:rPr>
          <w:rFonts w:ascii="SimSun" w:hAnsi="SimSun" w:eastAsia="SimSun" w:cs="SimSun"/>
          <w:sz w:val="20"/>
          <w:szCs w:val="20"/>
          <w:spacing w:val="14"/>
        </w:rPr>
        <w:t xml:space="preserve"> </w:t>
      </w:r>
      <w:r>
        <w:rPr>
          <w:rFonts w:ascii="SimSun" w:hAnsi="SimSun" w:eastAsia="SimSun" w:cs="SimSun"/>
          <w:sz w:val="20"/>
          <w:szCs w:val="20"/>
          <w:spacing w:val="-11"/>
        </w:rPr>
        <w:t>——单位生产、经营结束时，切断场所内的非必要电源；</w:t>
      </w:r>
    </w:p>
    <w:p>
      <w:pPr>
        <w:ind w:left="729" w:right="160" w:hanging="379"/>
        <w:spacing w:before="42" w:line="239" w:lineRule="auto"/>
        <w:rPr>
          <w:rFonts w:ascii="SimSun" w:hAnsi="SimSun" w:eastAsia="SimSun" w:cs="SimSun"/>
          <w:sz w:val="20"/>
          <w:szCs w:val="20"/>
        </w:rPr>
      </w:pPr>
      <w:r>
        <w:rPr>
          <w:rFonts w:ascii="SimSun" w:hAnsi="SimSun" w:eastAsia="SimSun" w:cs="SimSun"/>
          <w:sz w:val="20"/>
          <w:szCs w:val="20"/>
          <w:spacing w:val="-10"/>
        </w:rPr>
        <w:t>——消防用电设备采用专用的供电回路，在建筑内的生产、生活用电被切断时保证消防用电，不</w:t>
      </w:r>
      <w:r>
        <w:rPr>
          <w:rFonts w:ascii="SimSun" w:hAnsi="SimSun" w:eastAsia="SimSun" w:cs="SimSun"/>
          <w:sz w:val="20"/>
          <w:szCs w:val="20"/>
          <w:spacing w:val="9"/>
        </w:rPr>
        <w:t xml:space="preserve"> </w:t>
      </w:r>
      <w:r>
        <w:rPr>
          <w:rFonts w:ascii="SimSun" w:hAnsi="SimSun" w:eastAsia="SimSun" w:cs="SimSun"/>
          <w:sz w:val="20"/>
          <w:szCs w:val="20"/>
          <w:spacing w:val="-10"/>
        </w:rPr>
        <w:t>擅自关闭消防电源；电工熟练掌握确保消防电</w:t>
      </w:r>
      <w:r>
        <w:rPr>
          <w:rFonts w:ascii="SimSun" w:hAnsi="SimSun" w:eastAsia="SimSun" w:cs="SimSun"/>
          <w:sz w:val="20"/>
          <w:szCs w:val="20"/>
          <w:spacing w:val="-11"/>
        </w:rPr>
        <w:t>源正常工作的操作和切断非消防电源的技能；</w:t>
      </w:r>
    </w:p>
    <w:p>
      <w:pPr>
        <w:ind w:left="729" w:right="156" w:hanging="379"/>
        <w:spacing w:before="41" w:line="241" w:lineRule="auto"/>
        <w:rPr>
          <w:rFonts w:ascii="SimSun" w:hAnsi="SimSun" w:eastAsia="SimSun" w:cs="SimSun"/>
          <w:sz w:val="20"/>
          <w:szCs w:val="20"/>
        </w:rPr>
      </w:pPr>
      <w:r>
        <w:rPr>
          <w:rFonts w:ascii="SimSun" w:hAnsi="SimSun" w:eastAsia="SimSun" w:cs="SimSun"/>
          <w:sz w:val="20"/>
          <w:szCs w:val="20"/>
          <w:spacing w:val="-10"/>
        </w:rPr>
        <w:t>——单位举办大型活动需临时增加用电负荷时，委托专业机构进行用电安全检测，检测报告存档</w:t>
      </w:r>
      <w:r>
        <w:rPr>
          <w:rFonts w:ascii="SimSun" w:hAnsi="SimSun" w:eastAsia="SimSun" w:cs="SimSun"/>
          <w:sz w:val="20"/>
          <w:szCs w:val="20"/>
          <w:spacing w:val="13"/>
        </w:rPr>
        <w:t xml:space="preserve"> </w:t>
      </w:r>
      <w:r>
        <w:rPr>
          <w:rFonts w:ascii="SimSun" w:hAnsi="SimSun" w:eastAsia="SimSun" w:cs="SimSun"/>
          <w:sz w:val="20"/>
          <w:szCs w:val="20"/>
          <w:spacing w:val="-13"/>
        </w:rPr>
        <w:t>备查；</w:t>
      </w:r>
    </w:p>
    <w:p>
      <w:pPr>
        <w:ind w:left="350"/>
        <w:spacing w:before="80" w:line="219" w:lineRule="auto"/>
        <w:rPr>
          <w:rFonts w:ascii="SimSun" w:hAnsi="SimSun" w:eastAsia="SimSun" w:cs="SimSun"/>
          <w:sz w:val="20"/>
          <w:szCs w:val="20"/>
        </w:rPr>
      </w:pPr>
      <w:r>
        <w:rPr>
          <w:rFonts w:ascii="SimSun" w:hAnsi="SimSun" w:eastAsia="SimSun" w:cs="SimSun"/>
          <w:sz w:val="20"/>
          <w:szCs w:val="20"/>
          <w:spacing w:val="-5"/>
        </w:rPr>
        <w:t>-一定期对电器线路进行维护保养、检测。</w:t>
      </w:r>
    </w:p>
    <w:p>
      <w:pPr>
        <w:ind w:left="40"/>
        <w:spacing w:before="53" w:line="219" w:lineRule="auto"/>
        <w:rPr>
          <w:rFonts w:ascii="SimSun" w:hAnsi="SimSun" w:eastAsia="SimSun" w:cs="SimSun"/>
          <w:sz w:val="20"/>
          <w:szCs w:val="20"/>
        </w:rPr>
      </w:pPr>
      <w:r>
        <w:rPr>
          <w:rFonts w:ascii="SimSun" w:hAnsi="SimSun" w:eastAsia="SimSun" w:cs="SimSun"/>
          <w:sz w:val="20"/>
          <w:szCs w:val="20"/>
          <w:spacing w:val="-9"/>
        </w:rPr>
        <w:t>7.3.4</w:t>
      </w:r>
      <w:r>
        <w:rPr>
          <w:rFonts w:ascii="SimSun" w:hAnsi="SimSun" w:eastAsia="SimSun" w:cs="SimSun"/>
          <w:sz w:val="20"/>
          <w:szCs w:val="20"/>
          <w:spacing w:val="69"/>
        </w:rPr>
        <w:t xml:space="preserve"> </w:t>
      </w:r>
      <w:r>
        <w:rPr>
          <w:rFonts w:ascii="SimSun" w:hAnsi="SimSun" w:eastAsia="SimSun" w:cs="SimSun"/>
          <w:sz w:val="20"/>
          <w:szCs w:val="20"/>
          <w:spacing w:val="-9"/>
        </w:rPr>
        <w:t>用气安全管理应符合下列要求：</w:t>
      </w:r>
    </w:p>
    <w:p>
      <w:pPr>
        <w:ind w:left="729" w:right="162" w:hanging="379"/>
        <w:spacing w:before="32" w:line="239" w:lineRule="auto"/>
        <w:rPr>
          <w:rFonts w:ascii="SimSun" w:hAnsi="SimSun" w:eastAsia="SimSun" w:cs="SimSun"/>
          <w:sz w:val="20"/>
          <w:szCs w:val="20"/>
        </w:rPr>
      </w:pPr>
      <w:r>
        <w:rPr>
          <w:rFonts w:ascii="SimSun" w:hAnsi="SimSun" w:eastAsia="SimSun" w:cs="SimSun"/>
          <w:sz w:val="20"/>
          <w:szCs w:val="20"/>
          <w:spacing w:val="-10"/>
        </w:rPr>
        <w:t>——委托具有资质的单位进行燃气管路的设计、施工及燃气用具的安装，不违反燃气安全使用规</w:t>
      </w:r>
      <w:r>
        <w:rPr>
          <w:rFonts w:ascii="SimSun" w:hAnsi="SimSun" w:eastAsia="SimSun" w:cs="SimSun"/>
          <w:sz w:val="20"/>
          <w:szCs w:val="20"/>
          <w:spacing w:val="7"/>
        </w:rPr>
        <w:t xml:space="preserve"> </w:t>
      </w:r>
      <w:r>
        <w:rPr>
          <w:rFonts w:ascii="SimSun" w:hAnsi="SimSun" w:eastAsia="SimSun" w:cs="SimSun"/>
          <w:sz w:val="20"/>
          <w:szCs w:val="20"/>
          <w:spacing w:val="-12"/>
        </w:rPr>
        <w:t>定擅自安装、改装、拆除燃气设备和用具；</w:t>
      </w:r>
    </w:p>
    <w:p>
      <w:pPr>
        <w:ind w:left="729" w:right="144" w:hanging="379"/>
        <w:spacing w:before="60" w:line="246" w:lineRule="auto"/>
        <w:rPr>
          <w:rFonts w:ascii="SimSun" w:hAnsi="SimSun" w:eastAsia="SimSun" w:cs="SimSun"/>
          <w:sz w:val="20"/>
          <w:szCs w:val="20"/>
        </w:rPr>
      </w:pPr>
      <w:r>
        <w:rPr>
          <w:rFonts w:ascii="SimSun" w:hAnsi="SimSun" w:eastAsia="SimSun" w:cs="SimSun"/>
          <w:sz w:val="20"/>
          <w:szCs w:val="20"/>
          <w:spacing w:val="-9"/>
        </w:rPr>
        <w:t>——高层民用建筑、大型商业综合体内的单位使用燃气，采</w:t>
      </w:r>
      <w:r>
        <w:rPr>
          <w:rFonts w:ascii="SimSun" w:hAnsi="SimSun" w:eastAsia="SimSun" w:cs="SimSun"/>
          <w:sz w:val="20"/>
          <w:szCs w:val="20"/>
          <w:spacing w:val="-10"/>
        </w:rPr>
        <w:t>用管道供气方式。不在文物古建筑内</w:t>
      </w:r>
      <w:r>
        <w:rPr>
          <w:rFonts w:ascii="SimSun" w:hAnsi="SimSun" w:eastAsia="SimSun" w:cs="SimSun"/>
          <w:sz w:val="20"/>
          <w:szCs w:val="20"/>
        </w:rPr>
        <w:t xml:space="preserve"> </w:t>
      </w:r>
      <w:r>
        <w:rPr>
          <w:rFonts w:ascii="SimSun" w:hAnsi="SimSun" w:eastAsia="SimSun" w:cs="SimSun"/>
          <w:sz w:val="20"/>
          <w:szCs w:val="20"/>
          <w:spacing w:val="-10"/>
        </w:rPr>
        <w:t>使用燃气，不在高层建筑、地下室、半地下室和大型商业综</w:t>
      </w:r>
      <w:r>
        <w:rPr>
          <w:rFonts w:ascii="SimSun" w:hAnsi="SimSun" w:eastAsia="SimSun" w:cs="SimSun"/>
          <w:sz w:val="20"/>
          <w:szCs w:val="20"/>
          <w:spacing w:val="-11"/>
        </w:rPr>
        <w:t>合体使用瓶装液化气，大型商业</w:t>
      </w:r>
      <w:r>
        <w:rPr>
          <w:rFonts w:ascii="SimSun" w:hAnsi="SimSun" w:eastAsia="SimSun" w:cs="SimSun"/>
          <w:sz w:val="20"/>
          <w:szCs w:val="20"/>
        </w:rPr>
        <w:t xml:space="preserve"> </w:t>
      </w:r>
      <w:r>
        <w:rPr>
          <w:rFonts w:ascii="SimSun" w:hAnsi="SimSun" w:eastAsia="SimSun" w:cs="SimSun"/>
          <w:sz w:val="20"/>
          <w:szCs w:val="20"/>
          <w:spacing w:val="-5"/>
        </w:rPr>
        <w:t>综合体设置在地下且建筑面积大于150m²或者座位数大于75座的餐饮场所不使用燃气；</w:t>
      </w:r>
    </w:p>
    <w:p>
      <w:pPr>
        <w:ind w:left="729" w:right="163" w:hanging="379"/>
        <w:spacing w:before="41" w:line="239" w:lineRule="auto"/>
        <w:rPr>
          <w:rFonts w:ascii="SimSun" w:hAnsi="SimSun" w:eastAsia="SimSun" w:cs="SimSun"/>
          <w:sz w:val="20"/>
          <w:szCs w:val="20"/>
        </w:rPr>
      </w:pPr>
      <w:r>
        <w:rPr>
          <w:rFonts w:ascii="SimSun" w:hAnsi="SimSun" w:eastAsia="SimSun" w:cs="SimSun"/>
          <w:sz w:val="20"/>
          <w:szCs w:val="20"/>
          <w:spacing w:val="-5"/>
        </w:rPr>
        <w:t>--选择持有合法有效《燃气经营许可证》或者《江苏省瓶装燃气供应许可证》的燃气供</w:t>
      </w:r>
      <w:r>
        <w:rPr>
          <w:rFonts w:ascii="SimSun" w:hAnsi="SimSun" w:eastAsia="SimSun" w:cs="SimSun"/>
          <w:sz w:val="20"/>
          <w:szCs w:val="20"/>
          <w:spacing w:val="-6"/>
        </w:rPr>
        <w:t>应单位</w:t>
      </w:r>
      <w:r>
        <w:rPr>
          <w:rFonts w:ascii="SimSun" w:hAnsi="SimSun" w:eastAsia="SimSun" w:cs="SimSun"/>
          <w:sz w:val="20"/>
          <w:szCs w:val="20"/>
        </w:rPr>
        <w:t xml:space="preserve"> </w:t>
      </w:r>
      <w:r>
        <w:rPr>
          <w:rFonts w:ascii="SimSun" w:hAnsi="SimSun" w:eastAsia="SimSun" w:cs="SimSun"/>
          <w:sz w:val="20"/>
          <w:szCs w:val="20"/>
          <w:spacing w:val="-11"/>
        </w:rPr>
        <w:t>供应燃气，使用合格正规的气瓶、燃烧器具及其配件；</w:t>
      </w:r>
    </w:p>
    <w:p>
      <w:pPr>
        <w:ind w:left="729" w:right="160" w:hanging="379"/>
        <w:spacing w:before="53" w:line="253" w:lineRule="auto"/>
        <w:rPr>
          <w:rFonts w:ascii="SimSun" w:hAnsi="SimSun" w:eastAsia="SimSun" w:cs="SimSun"/>
          <w:sz w:val="20"/>
          <w:szCs w:val="20"/>
        </w:rPr>
      </w:pPr>
      <w:r>
        <w:rPr>
          <w:rFonts w:ascii="SimSun" w:hAnsi="SimSun" w:eastAsia="SimSun" w:cs="SimSun"/>
          <w:sz w:val="20"/>
          <w:szCs w:val="20"/>
          <w:spacing w:val="-7"/>
        </w:rPr>
        <w:t>---餐饮用户、在公共场所室内使用燃气以及在符合用气条件的地下或者半</w:t>
      </w:r>
      <w:r>
        <w:rPr>
          <w:rFonts w:ascii="SimSun" w:hAnsi="SimSun" w:eastAsia="SimSun" w:cs="SimSun"/>
          <w:sz w:val="20"/>
          <w:szCs w:val="20"/>
          <w:spacing w:val="-8"/>
        </w:rPr>
        <w:t>地下建筑物内使用管</w:t>
      </w:r>
      <w:r>
        <w:rPr>
          <w:rFonts w:ascii="SimSun" w:hAnsi="SimSun" w:eastAsia="SimSun" w:cs="SimSun"/>
          <w:sz w:val="20"/>
          <w:szCs w:val="20"/>
        </w:rPr>
        <w:t xml:space="preserve"> </w:t>
      </w:r>
      <w:r>
        <w:rPr>
          <w:rFonts w:ascii="SimSun" w:hAnsi="SimSun" w:eastAsia="SimSun" w:cs="SimSun"/>
          <w:sz w:val="20"/>
          <w:szCs w:val="20"/>
          <w:spacing w:val="-10"/>
        </w:rPr>
        <w:t>道燃气的单位，安装使用燃气泄漏安全保护装置，其</w:t>
      </w:r>
      <w:r>
        <w:rPr>
          <w:rFonts w:ascii="SimSun" w:hAnsi="SimSun" w:eastAsia="SimSun" w:cs="SimSun"/>
          <w:sz w:val="20"/>
          <w:szCs w:val="20"/>
          <w:spacing w:val="-11"/>
        </w:rPr>
        <w:t>他单位根据实际安装；</w:t>
      </w:r>
    </w:p>
    <w:p>
      <w:pPr>
        <w:ind w:left="729" w:right="86" w:hanging="379"/>
        <w:spacing w:before="31" w:line="244" w:lineRule="auto"/>
        <w:rPr>
          <w:rFonts w:ascii="SimSun" w:hAnsi="SimSun" w:eastAsia="SimSun" w:cs="SimSun"/>
          <w:sz w:val="20"/>
          <w:szCs w:val="20"/>
        </w:rPr>
      </w:pPr>
      <w:r>
        <w:rPr>
          <w:rFonts w:ascii="SimSun" w:hAnsi="SimSun" w:eastAsia="SimSun" w:cs="SimSun"/>
          <w:sz w:val="20"/>
          <w:szCs w:val="20"/>
          <w:spacing w:val="-5"/>
        </w:rPr>
        <w:t>--管道或液化石油气钢瓶调压器与燃具采用软管连接时，采用专用燃具连接软管。软管的使用</w:t>
      </w:r>
      <w:r>
        <w:rPr>
          <w:rFonts w:ascii="SimSun" w:hAnsi="SimSun" w:eastAsia="SimSun" w:cs="SimSun"/>
          <w:sz w:val="20"/>
          <w:szCs w:val="20"/>
          <w:spacing w:val="12"/>
        </w:rPr>
        <w:t xml:space="preserve"> </w:t>
      </w:r>
      <w:r>
        <w:rPr>
          <w:rFonts w:ascii="SimSun" w:hAnsi="SimSun" w:eastAsia="SimSun" w:cs="SimSun"/>
          <w:sz w:val="20"/>
          <w:szCs w:val="20"/>
          <w:spacing w:val="-13"/>
        </w:rPr>
        <w:t>年限不低于燃具的判废年限。燃具连接软管不穿越墙体、门窗、顶棚和地面，软管与移动式的</w:t>
      </w:r>
      <w:r>
        <w:rPr>
          <w:rFonts w:ascii="SimSun" w:hAnsi="SimSun" w:eastAsia="SimSun" w:cs="SimSun"/>
          <w:sz w:val="20"/>
          <w:szCs w:val="20"/>
          <w:spacing w:val="16"/>
        </w:rPr>
        <w:t xml:space="preserve"> </w:t>
      </w:r>
      <w:r>
        <w:rPr>
          <w:rFonts w:ascii="SimSun" w:hAnsi="SimSun" w:eastAsia="SimSun" w:cs="SimSun"/>
          <w:sz w:val="20"/>
          <w:szCs w:val="20"/>
          <w:spacing w:val="-6"/>
        </w:rPr>
        <w:t>工业燃具连接时，其长度不应超过30</w:t>
      </w:r>
      <w:r>
        <w:rPr>
          <w:rFonts w:ascii="SimSun" w:hAnsi="SimSun" w:eastAsia="SimSun" w:cs="SimSun"/>
          <w:sz w:val="20"/>
          <w:szCs w:val="20"/>
          <w:spacing w:val="-50"/>
        </w:rPr>
        <w:t xml:space="preserve"> </w:t>
      </w:r>
      <w:r>
        <w:rPr>
          <w:rFonts w:ascii="SimSun" w:hAnsi="SimSun" w:eastAsia="SimSun" w:cs="SimSun"/>
          <w:sz w:val="20"/>
          <w:szCs w:val="20"/>
          <w:spacing w:val="-6"/>
        </w:rPr>
        <w:t>m,</w:t>
      </w:r>
      <w:r>
        <w:rPr>
          <w:rFonts w:ascii="SimSun" w:hAnsi="SimSun" w:eastAsia="SimSun" w:cs="SimSun"/>
          <w:sz w:val="20"/>
          <w:szCs w:val="20"/>
          <w:spacing w:val="-18"/>
        </w:rPr>
        <w:t xml:space="preserve"> </w:t>
      </w:r>
      <w:r>
        <w:rPr>
          <w:rFonts w:ascii="SimSun" w:hAnsi="SimSun" w:eastAsia="SimSun" w:cs="SimSun"/>
          <w:sz w:val="20"/>
          <w:szCs w:val="20"/>
          <w:spacing w:val="-6"/>
        </w:rPr>
        <w:t>接口不应</w:t>
      </w:r>
      <w:r>
        <w:rPr>
          <w:rFonts w:ascii="SimSun" w:hAnsi="SimSun" w:eastAsia="SimSun" w:cs="SimSun"/>
          <w:sz w:val="20"/>
          <w:szCs w:val="20"/>
          <w:spacing w:val="-7"/>
        </w:rPr>
        <w:t>超过2个：</w:t>
      </w:r>
    </w:p>
    <w:p>
      <w:pPr>
        <w:ind w:left="729" w:right="40" w:hanging="379"/>
        <w:spacing w:before="47" w:line="251" w:lineRule="auto"/>
        <w:rPr>
          <w:rFonts w:ascii="SimSun" w:hAnsi="SimSun" w:eastAsia="SimSun" w:cs="SimSun"/>
          <w:sz w:val="20"/>
          <w:szCs w:val="20"/>
        </w:rPr>
      </w:pPr>
      <w:r>
        <w:rPr>
          <w:rFonts w:ascii="SimSun" w:hAnsi="SimSun" w:eastAsia="SimSun" w:cs="SimSun"/>
          <w:sz w:val="20"/>
          <w:szCs w:val="20"/>
          <w:spacing w:val="-8"/>
        </w:rPr>
        <w:t>——采用瓶装液化石油气瓶组供气时，瓶组间独立设置在高度不低于2.2</w:t>
      </w:r>
      <w:r>
        <w:rPr>
          <w:rFonts w:ascii="SimSun" w:hAnsi="SimSun" w:eastAsia="SimSun" w:cs="SimSun"/>
          <w:sz w:val="20"/>
          <w:szCs w:val="20"/>
          <w:spacing w:val="-4"/>
        </w:rPr>
        <w:t xml:space="preserve"> </w:t>
      </w:r>
      <w:r>
        <w:rPr>
          <w:rFonts w:ascii="SimSun" w:hAnsi="SimSun" w:eastAsia="SimSun" w:cs="SimSun"/>
          <w:sz w:val="20"/>
          <w:szCs w:val="20"/>
          <w:spacing w:val="-8"/>
        </w:rPr>
        <w:t>m</w:t>
      </w:r>
      <w:r>
        <w:rPr>
          <w:rFonts w:ascii="SimSun" w:hAnsi="SimSun" w:eastAsia="SimSun" w:cs="SimSun"/>
          <w:sz w:val="20"/>
          <w:szCs w:val="20"/>
          <w:spacing w:val="-58"/>
        </w:rPr>
        <w:t xml:space="preserve"> </w:t>
      </w:r>
      <w:r>
        <w:rPr>
          <w:rFonts w:ascii="SimSun" w:hAnsi="SimSun" w:eastAsia="SimSun" w:cs="SimSun"/>
          <w:sz w:val="20"/>
          <w:szCs w:val="20"/>
          <w:spacing w:val="-8"/>
        </w:rPr>
        <w:t>的专用房间内</w:t>
      </w:r>
      <w:r>
        <w:rPr>
          <w:rFonts w:ascii="SimSun" w:hAnsi="SimSun" w:eastAsia="SimSun" w:cs="SimSun"/>
          <w:sz w:val="20"/>
          <w:szCs w:val="20"/>
          <w:spacing w:val="-9"/>
        </w:rPr>
        <w:t>；当气</w:t>
      </w:r>
      <w:r>
        <w:rPr>
          <w:rFonts w:ascii="SimSun" w:hAnsi="SimSun" w:eastAsia="SimSun" w:cs="SimSun"/>
          <w:sz w:val="20"/>
          <w:szCs w:val="20"/>
        </w:rPr>
        <w:t xml:space="preserve">  </w:t>
      </w:r>
      <w:r>
        <w:rPr>
          <w:rFonts w:ascii="SimSun" w:hAnsi="SimSun" w:eastAsia="SimSun" w:cs="SimSun"/>
          <w:sz w:val="20"/>
          <w:szCs w:val="20"/>
          <w:spacing w:val="-8"/>
        </w:rPr>
        <w:t>瓶的总容积不大于1</w:t>
      </w:r>
      <w:r>
        <w:rPr>
          <w:rFonts w:ascii="SimSun" w:hAnsi="SimSun" w:eastAsia="SimSun" w:cs="SimSun"/>
          <w:sz w:val="20"/>
          <w:szCs w:val="20"/>
          <w:spacing w:val="-35"/>
        </w:rPr>
        <w:t xml:space="preserve"> </w:t>
      </w:r>
      <w:r>
        <w:rPr>
          <w:rFonts w:ascii="SimSun" w:hAnsi="SimSun" w:eastAsia="SimSun" w:cs="SimSun"/>
          <w:sz w:val="20"/>
          <w:szCs w:val="20"/>
          <w:spacing w:val="-8"/>
        </w:rPr>
        <w:t>m³且采用自然气化方式供气时，瓶组间与所服务的除住宅、重要公共建</w:t>
      </w:r>
      <w:r>
        <w:rPr>
          <w:rFonts w:ascii="SimSun" w:hAnsi="SimSun" w:eastAsia="SimSun" w:cs="SimSun"/>
          <w:sz w:val="20"/>
          <w:szCs w:val="20"/>
        </w:rPr>
        <w:t xml:space="preserve">  </w:t>
      </w:r>
      <w:r>
        <w:rPr>
          <w:rFonts w:ascii="SimSun" w:hAnsi="SimSun" w:eastAsia="SimSun" w:cs="SimSun"/>
          <w:sz w:val="20"/>
          <w:szCs w:val="20"/>
          <w:spacing w:val="-10"/>
        </w:rPr>
        <w:t>筑、高层公共建筑及其裙房以外建筑可毗连设置，瓶组间耐火等级不低于二级，通风良好设</w:t>
      </w:r>
      <w:r>
        <w:rPr>
          <w:rFonts w:ascii="SimSun" w:hAnsi="SimSun" w:eastAsia="SimSun" w:cs="SimSun"/>
          <w:sz w:val="20"/>
          <w:szCs w:val="20"/>
          <w:spacing w:val="3"/>
        </w:rPr>
        <w:t xml:space="preserve">  </w:t>
      </w:r>
      <w:r>
        <w:rPr>
          <w:rFonts w:ascii="SimSun" w:hAnsi="SimSun" w:eastAsia="SimSun" w:cs="SimSun"/>
          <w:sz w:val="20"/>
          <w:szCs w:val="20"/>
          <w:spacing w:val="-11"/>
        </w:rPr>
        <w:t>置直通室外的门，与其建筑吡连的墙应用无门窗</w:t>
      </w:r>
      <w:r>
        <w:rPr>
          <w:rFonts w:ascii="SimSun" w:hAnsi="SimSun" w:eastAsia="SimSun" w:cs="SimSun"/>
          <w:sz w:val="20"/>
          <w:szCs w:val="20"/>
          <w:spacing w:val="-12"/>
        </w:rPr>
        <w:t>洞口的防火墙，配置可燃气体泄漏报警装置，</w:t>
      </w:r>
      <w:r>
        <w:rPr>
          <w:rFonts w:ascii="SimSun" w:hAnsi="SimSun" w:eastAsia="SimSun" w:cs="SimSun"/>
          <w:sz w:val="20"/>
          <w:szCs w:val="20"/>
        </w:rPr>
        <w:t xml:space="preserve"> </w:t>
      </w:r>
      <w:r>
        <w:rPr>
          <w:rFonts w:ascii="SimSun" w:hAnsi="SimSun" w:eastAsia="SimSun" w:cs="SimSun"/>
          <w:sz w:val="20"/>
          <w:szCs w:val="20"/>
          <w:spacing w:val="-4"/>
        </w:rPr>
        <w:t>与其他建(构)筑物的防火间距符合国家现行相关标准的规定；</w:t>
      </w:r>
    </w:p>
    <w:p>
      <w:pPr>
        <w:ind w:left="729" w:right="161" w:hanging="379"/>
        <w:spacing w:before="51" w:line="241" w:lineRule="auto"/>
        <w:rPr>
          <w:rFonts w:ascii="SimSun" w:hAnsi="SimSun" w:eastAsia="SimSun" w:cs="SimSun"/>
          <w:sz w:val="20"/>
          <w:szCs w:val="20"/>
        </w:rPr>
      </w:pPr>
      <w:r>
        <w:rPr>
          <w:rFonts w:ascii="SimSun" w:hAnsi="SimSun" w:eastAsia="SimSun" w:cs="SimSun"/>
          <w:sz w:val="20"/>
          <w:szCs w:val="20"/>
          <w:spacing w:val="-10"/>
        </w:rPr>
        <w:t>——公共用餐区域、大中型商店建筑内的厨房不设置液化天然气气瓶、压缩天然气气瓶及液化石</w:t>
      </w:r>
      <w:r>
        <w:rPr>
          <w:rFonts w:ascii="SimSun" w:hAnsi="SimSun" w:eastAsia="SimSun" w:cs="SimSun"/>
          <w:sz w:val="20"/>
          <w:szCs w:val="20"/>
          <w:spacing w:val="8"/>
        </w:rPr>
        <w:t xml:space="preserve"> </w:t>
      </w:r>
      <w:r>
        <w:rPr>
          <w:rFonts w:ascii="SimSun" w:hAnsi="SimSun" w:eastAsia="SimSun" w:cs="SimSun"/>
          <w:sz w:val="20"/>
          <w:szCs w:val="20"/>
          <w:spacing w:val="-15"/>
        </w:rPr>
        <w:t>油气气瓶；</w:t>
      </w:r>
    </w:p>
    <w:p>
      <w:pPr>
        <w:ind w:left="729" w:right="160" w:hanging="379"/>
        <w:spacing w:before="49" w:line="239" w:lineRule="auto"/>
        <w:rPr>
          <w:rFonts w:ascii="SimSun" w:hAnsi="SimSun" w:eastAsia="SimSun" w:cs="SimSun"/>
          <w:sz w:val="20"/>
          <w:szCs w:val="20"/>
        </w:rPr>
      </w:pPr>
      <w:r>
        <w:rPr>
          <w:rFonts w:ascii="SimSun" w:hAnsi="SimSun" w:eastAsia="SimSun" w:cs="SimSun"/>
          <w:sz w:val="20"/>
          <w:szCs w:val="20"/>
          <w:spacing w:val="-10"/>
        </w:rPr>
        <w:t>——燃气锅炉房设置可燃气体探测报警装置，并联动控制锅炉房燃烧器上的燃气速断阀、供气管</w:t>
      </w:r>
      <w:r>
        <w:rPr>
          <w:rFonts w:ascii="SimSun" w:hAnsi="SimSun" w:eastAsia="SimSun" w:cs="SimSun"/>
          <w:sz w:val="20"/>
          <w:szCs w:val="20"/>
          <w:spacing w:val="9"/>
        </w:rPr>
        <w:t xml:space="preserve"> </w:t>
      </w:r>
      <w:r>
        <w:rPr>
          <w:rFonts w:ascii="SimSun" w:hAnsi="SimSun" w:eastAsia="SimSun" w:cs="SimSun"/>
          <w:sz w:val="20"/>
          <w:szCs w:val="20"/>
          <w:spacing w:val="-12"/>
        </w:rPr>
        <w:t>道的紧急切断阀和通风换气装置；</w:t>
      </w:r>
    </w:p>
    <w:p>
      <w:pPr>
        <w:ind w:left="729" w:right="161" w:hanging="379"/>
        <w:spacing w:before="52" w:line="243" w:lineRule="auto"/>
        <w:tabs>
          <w:tab w:val="left" w:pos="769"/>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rPr>
        <w:tab/>
      </w:r>
      <w:r>
        <w:rPr>
          <w:rFonts w:ascii="SimSun" w:hAnsi="SimSun" w:eastAsia="SimSun" w:cs="SimSun"/>
          <w:sz w:val="20"/>
          <w:szCs w:val="20"/>
          <w:spacing w:val="-11"/>
        </w:rPr>
        <w:t>定期检查、检测和保养厨房、锅炉房等部位内的燃气管道及其法兰接头、阀门。加强对瓶装</w:t>
      </w:r>
      <w:r>
        <w:rPr>
          <w:rFonts w:ascii="SimSun" w:hAnsi="SimSun" w:eastAsia="SimSun" w:cs="SimSun"/>
          <w:sz w:val="20"/>
          <w:szCs w:val="20"/>
          <w:spacing w:val="8"/>
        </w:rPr>
        <w:t xml:space="preserve"> </w:t>
      </w:r>
      <w:r>
        <w:rPr>
          <w:rFonts w:ascii="SimSun" w:hAnsi="SimSun" w:eastAsia="SimSun" w:cs="SimSun"/>
          <w:sz w:val="20"/>
          <w:szCs w:val="20"/>
          <w:spacing w:val="-10"/>
        </w:rPr>
        <w:t>燃气减压阀、连接管、燃烧器具的检查、维护、更新。</w:t>
      </w:r>
    </w:p>
    <w:p>
      <w:pPr>
        <w:spacing w:before="34" w:line="219" w:lineRule="auto"/>
        <w:rPr>
          <w:rFonts w:ascii="SimSun" w:hAnsi="SimSun" w:eastAsia="SimSun" w:cs="SimSun"/>
          <w:sz w:val="20"/>
          <w:szCs w:val="20"/>
        </w:rPr>
      </w:pPr>
      <w:r>
        <w:rPr>
          <w:rFonts w:ascii="SimSun" w:hAnsi="SimSun" w:eastAsia="SimSun" w:cs="SimSun"/>
          <w:sz w:val="20"/>
          <w:szCs w:val="20"/>
          <w:spacing w:val="-9"/>
        </w:rPr>
        <w:t>7.3.5</w:t>
      </w:r>
      <w:r>
        <w:rPr>
          <w:rFonts w:ascii="SimSun" w:hAnsi="SimSun" w:eastAsia="SimSun" w:cs="SimSun"/>
          <w:sz w:val="20"/>
          <w:szCs w:val="20"/>
          <w:spacing w:val="71"/>
        </w:rPr>
        <w:t xml:space="preserve"> </w:t>
      </w:r>
      <w:r>
        <w:rPr>
          <w:rFonts w:ascii="SimSun" w:hAnsi="SimSun" w:eastAsia="SimSun" w:cs="SimSun"/>
          <w:sz w:val="20"/>
          <w:szCs w:val="20"/>
          <w:spacing w:val="-9"/>
        </w:rPr>
        <w:t>用油安全管理应符合下列要求：</w:t>
      </w:r>
    </w:p>
    <w:p>
      <w:pPr>
        <w:ind w:left="350"/>
        <w:spacing w:before="41" w:line="219" w:lineRule="auto"/>
        <w:rPr>
          <w:rFonts w:ascii="SimSun" w:hAnsi="SimSun" w:eastAsia="SimSun" w:cs="SimSun"/>
          <w:sz w:val="20"/>
          <w:szCs w:val="20"/>
        </w:rPr>
      </w:pPr>
      <w:r>
        <w:rPr>
          <w:rFonts w:ascii="SimSun" w:hAnsi="SimSun" w:eastAsia="SimSun" w:cs="SimSun"/>
          <w:sz w:val="20"/>
          <w:szCs w:val="20"/>
          <w:spacing w:val="-10"/>
        </w:rPr>
        <w:t>——室内燃油管道采用金属管道并设置事故切断阀，不采用塑料管道；</w:t>
      </w:r>
    </w:p>
    <w:p>
      <w:pPr>
        <w:ind w:left="729" w:right="127" w:hanging="379"/>
        <w:spacing w:before="46" w:line="250" w:lineRule="auto"/>
        <w:rPr>
          <w:rFonts w:ascii="SimSun" w:hAnsi="SimSun" w:eastAsia="SimSun" w:cs="SimSun"/>
          <w:sz w:val="20"/>
          <w:szCs w:val="20"/>
        </w:rPr>
      </w:pPr>
      <w:r>
        <w:rPr>
          <w:rFonts w:ascii="SimSun" w:hAnsi="SimSun" w:eastAsia="SimSun" w:cs="SimSun"/>
          <w:sz w:val="20"/>
          <w:szCs w:val="20"/>
          <w:spacing w:val="-7"/>
        </w:rPr>
        <w:t>-—供民用建筑内使用的丙类液体燃料，其储罐布置</w:t>
      </w:r>
      <w:r>
        <w:rPr>
          <w:rFonts w:ascii="SimSun" w:hAnsi="SimSun" w:eastAsia="SimSun" w:cs="SimSun"/>
          <w:sz w:val="20"/>
          <w:szCs w:val="20"/>
          <w:spacing w:val="-8"/>
        </w:rPr>
        <w:t>在建筑外，当设置中间罐时，中间罐的容量</w:t>
      </w:r>
      <w:r>
        <w:rPr>
          <w:rFonts w:ascii="SimSun" w:hAnsi="SimSun" w:eastAsia="SimSun" w:cs="SimSun"/>
          <w:sz w:val="20"/>
          <w:szCs w:val="20"/>
        </w:rPr>
        <w:t xml:space="preserve"> </w:t>
      </w:r>
      <w:r>
        <w:rPr>
          <w:rFonts w:ascii="SimSun" w:hAnsi="SimSun" w:eastAsia="SimSun" w:cs="SimSun"/>
          <w:sz w:val="20"/>
          <w:szCs w:val="20"/>
          <w:spacing w:val="-8"/>
        </w:rPr>
        <w:t>不大于1</w:t>
      </w:r>
      <w:r>
        <w:rPr>
          <w:rFonts w:ascii="SimSun" w:hAnsi="SimSun" w:eastAsia="SimSun" w:cs="SimSun"/>
          <w:sz w:val="20"/>
          <w:szCs w:val="20"/>
          <w:spacing w:val="-31"/>
        </w:rPr>
        <w:t xml:space="preserve"> </w:t>
      </w:r>
      <w:r>
        <w:rPr>
          <w:rFonts w:ascii="SimSun" w:hAnsi="SimSun" w:eastAsia="SimSun" w:cs="SimSun"/>
          <w:sz w:val="20"/>
          <w:szCs w:val="20"/>
          <w:spacing w:val="-8"/>
        </w:rPr>
        <w:t>m³,</w:t>
      </w:r>
      <w:r>
        <w:rPr>
          <w:rFonts w:ascii="SimSun" w:hAnsi="SimSun" w:eastAsia="SimSun" w:cs="SimSun"/>
          <w:sz w:val="20"/>
          <w:szCs w:val="20"/>
          <w:spacing w:val="2"/>
        </w:rPr>
        <w:t xml:space="preserve"> </w:t>
      </w:r>
      <w:r>
        <w:rPr>
          <w:rFonts w:ascii="SimSun" w:hAnsi="SimSun" w:eastAsia="SimSun" w:cs="SimSun"/>
          <w:sz w:val="20"/>
          <w:szCs w:val="20"/>
          <w:spacing w:val="-8"/>
        </w:rPr>
        <w:t>并设置在一、二级耐火等级的单独房间内，房</w:t>
      </w:r>
      <w:r>
        <w:rPr>
          <w:rFonts w:ascii="SimSun" w:hAnsi="SimSun" w:eastAsia="SimSun" w:cs="SimSun"/>
          <w:sz w:val="20"/>
          <w:szCs w:val="20"/>
          <w:spacing w:val="-9"/>
        </w:rPr>
        <w:t>间门采用甲级防火门。中间罐下</w:t>
      </w:r>
      <w:r>
        <w:rPr>
          <w:rFonts w:ascii="SimSun" w:hAnsi="SimSun" w:eastAsia="SimSun" w:cs="SimSun"/>
          <w:sz w:val="20"/>
          <w:szCs w:val="20"/>
        </w:rPr>
        <w:t xml:space="preserve"> </w:t>
      </w:r>
      <w:r>
        <w:rPr>
          <w:rFonts w:ascii="SimSun" w:hAnsi="SimSun" w:eastAsia="SimSun" w:cs="SimSun"/>
          <w:sz w:val="20"/>
          <w:szCs w:val="20"/>
          <w:spacing w:val="-10"/>
        </w:rPr>
        <w:t>部设置防止油品流散的设施；厂房内的丙类液体中间储罐设置在单独房间内，储罐容量不大</w:t>
      </w:r>
      <w:r>
        <w:rPr>
          <w:rFonts w:ascii="SimSun" w:hAnsi="SimSun" w:eastAsia="SimSun" w:cs="SimSun"/>
          <w:sz w:val="20"/>
          <w:szCs w:val="20"/>
          <w:spacing w:val="7"/>
        </w:rPr>
        <w:t xml:space="preserve"> </w:t>
      </w:r>
      <w:r>
        <w:rPr>
          <w:rFonts w:ascii="SimSun" w:hAnsi="SimSun" w:eastAsia="SimSun" w:cs="SimSun"/>
          <w:sz w:val="20"/>
          <w:szCs w:val="20"/>
          <w:spacing w:val="-6"/>
        </w:rPr>
        <w:t>于</w:t>
      </w:r>
      <w:r>
        <w:rPr>
          <w:rFonts w:ascii="SimSun" w:hAnsi="SimSun" w:eastAsia="SimSun" w:cs="SimSun"/>
          <w:sz w:val="20"/>
          <w:szCs w:val="20"/>
          <w:spacing w:val="-1"/>
        </w:rPr>
        <w:t xml:space="preserve"> </w:t>
      </w:r>
      <w:r>
        <w:rPr>
          <w:rFonts w:ascii="SimSun" w:hAnsi="SimSun" w:eastAsia="SimSun" w:cs="SimSun"/>
          <w:sz w:val="20"/>
          <w:szCs w:val="20"/>
          <w:spacing w:val="-6"/>
        </w:rPr>
        <w:t>5</w:t>
      </w:r>
      <w:r>
        <w:rPr>
          <w:rFonts w:ascii="SimSun" w:hAnsi="SimSun" w:eastAsia="SimSun" w:cs="SimSun"/>
          <w:sz w:val="20"/>
          <w:szCs w:val="20"/>
          <w:spacing w:val="-32"/>
        </w:rPr>
        <w:t xml:space="preserve"> </w:t>
      </w:r>
      <w:r>
        <w:rPr>
          <w:rFonts w:ascii="SimSun" w:hAnsi="SimSun" w:eastAsia="SimSun" w:cs="SimSun"/>
          <w:sz w:val="20"/>
          <w:szCs w:val="20"/>
          <w:spacing w:val="-6"/>
        </w:rPr>
        <w:t>m³,</w:t>
      </w:r>
      <w:r>
        <w:rPr>
          <w:rFonts w:ascii="SimSun" w:hAnsi="SimSun" w:eastAsia="SimSun" w:cs="SimSun"/>
          <w:sz w:val="20"/>
          <w:szCs w:val="20"/>
          <w:spacing w:val="-18"/>
        </w:rPr>
        <w:t xml:space="preserve"> </w:t>
      </w:r>
      <w:r>
        <w:rPr>
          <w:rFonts w:ascii="SimSun" w:hAnsi="SimSun" w:eastAsia="SimSun" w:cs="SimSun"/>
          <w:sz w:val="20"/>
          <w:szCs w:val="20"/>
          <w:spacing w:val="-6"/>
        </w:rPr>
        <w:t>房间采用耐火极限不低于3.00</w:t>
      </w:r>
      <w:r>
        <w:rPr>
          <w:rFonts w:ascii="SimSun" w:hAnsi="SimSun" w:eastAsia="SimSun" w:cs="SimSun"/>
          <w:sz w:val="20"/>
          <w:szCs w:val="20"/>
          <w:spacing w:val="7"/>
        </w:rPr>
        <w:t xml:space="preserve"> </w:t>
      </w:r>
      <w:r>
        <w:rPr>
          <w:rFonts w:ascii="SimSun" w:hAnsi="SimSun" w:eastAsia="SimSun" w:cs="SimSun"/>
          <w:sz w:val="20"/>
          <w:szCs w:val="20"/>
          <w:spacing w:val="-6"/>
        </w:rPr>
        <w:t>h的防火隔墙和1.50</w:t>
      </w:r>
      <w:r>
        <w:rPr>
          <w:rFonts w:ascii="SimSun" w:hAnsi="SimSun" w:eastAsia="SimSun" w:cs="SimSun"/>
          <w:sz w:val="20"/>
          <w:szCs w:val="20"/>
          <w:spacing w:val="-6"/>
        </w:rPr>
        <w:t xml:space="preserve"> </w:t>
      </w:r>
      <w:r>
        <w:rPr>
          <w:rFonts w:ascii="SimSun" w:hAnsi="SimSun" w:eastAsia="SimSun" w:cs="SimSun"/>
          <w:sz w:val="20"/>
          <w:szCs w:val="20"/>
          <w:spacing w:val="-6"/>
        </w:rPr>
        <w:t>h</w:t>
      </w:r>
      <w:r>
        <w:rPr>
          <w:rFonts w:ascii="SimSun" w:hAnsi="SimSun" w:eastAsia="SimSun" w:cs="SimSun"/>
          <w:sz w:val="20"/>
          <w:szCs w:val="20"/>
          <w:spacing w:val="-44"/>
        </w:rPr>
        <w:t xml:space="preserve"> </w:t>
      </w:r>
      <w:r>
        <w:rPr>
          <w:rFonts w:ascii="SimSun" w:hAnsi="SimSun" w:eastAsia="SimSun" w:cs="SimSun"/>
          <w:sz w:val="20"/>
          <w:szCs w:val="20"/>
          <w:spacing w:val="-6"/>
        </w:rPr>
        <w:t>的楼板与其他部位分隔，房</w:t>
      </w:r>
      <w:r>
        <w:rPr>
          <w:rFonts w:ascii="SimSun" w:hAnsi="SimSun" w:eastAsia="SimSun" w:cs="SimSun"/>
          <w:sz w:val="20"/>
          <w:szCs w:val="20"/>
        </w:rPr>
        <w:t xml:space="preserve"> </w:t>
      </w:r>
      <w:r>
        <w:rPr>
          <w:rFonts w:ascii="SimSun" w:hAnsi="SimSun" w:eastAsia="SimSun" w:cs="SimSun"/>
          <w:sz w:val="20"/>
          <w:szCs w:val="20"/>
          <w:spacing w:val="-14"/>
        </w:rPr>
        <w:t>间门采用甲级防火门；</w:t>
      </w:r>
    </w:p>
    <w:p>
      <w:pPr>
        <w:ind w:left="340"/>
        <w:spacing w:before="94" w:line="219" w:lineRule="auto"/>
        <w:tabs>
          <w:tab w:val="left" w:pos="729"/>
        </w:tabs>
        <w:rPr>
          <w:rFonts w:ascii="SimSun" w:hAnsi="SimSun" w:eastAsia="SimSun" w:cs="SimSun"/>
          <w:sz w:val="20"/>
          <w:szCs w:val="20"/>
        </w:rPr>
      </w:pPr>
      <w:r>
        <w:rPr>
          <w:rFonts w:ascii="SimSun" w:hAnsi="SimSun" w:eastAsia="SimSun" w:cs="SimSun"/>
          <w:sz w:val="20"/>
          <w:szCs w:val="20"/>
          <w:strike/>
        </w:rPr>
        <w:tab/>
      </w:r>
      <w:r>
        <w:rPr>
          <w:rFonts w:ascii="SimSun" w:hAnsi="SimSun" w:eastAsia="SimSun" w:cs="SimSun"/>
          <w:sz w:val="20"/>
          <w:szCs w:val="20"/>
          <w:spacing w:val="-10"/>
        </w:rPr>
        <w:t>使用油类等可燃液体燃料的炉灶、取暖炉等设备在熄火降</w:t>
      </w:r>
      <w:r>
        <w:rPr>
          <w:rFonts w:ascii="SimSun" w:hAnsi="SimSun" w:eastAsia="SimSun" w:cs="SimSun"/>
          <w:sz w:val="20"/>
          <w:szCs w:val="20"/>
          <w:spacing w:val="-11"/>
        </w:rPr>
        <w:t>温后方可充装燃料；</w:t>
      </w:r>
    </w:p>
    <w:p>
      <w:pPr>
        <w:sectPr>
          <w:footerReference w:type="default" r:id="rId17"/>
          <w:pgSz w:w="11910" w:h="16840"/>
          <w:pgMar w:top="1431" w:right="1749" w:bottom="1821" w:left="1660" w:header="0" w:footer="1692" w:gutter="0"/>
        </w:sectPr>
        <w:rPr/>
      </w:pP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before="46" w:line="188" w:lineRule="auto"/>
        <w:jc w:val="right"/>
        <w:rPr>
          <w:rFonts w:ascii="Times New Roman" w:hAnsi="Times New Roman" w:eastAsia="Times New Roman" w:cs="Times New Roman"/>
          <w:sz w:val="16"/>
          <w:szCs w:val="16"/>
        </w:rPr>
      </w:pPr>
      <w:bookmarkStart w:name="_bookmark22" w:id="19"/>
      <w:bookmarkEnd w:id="19"/>
      <w:bookmarkStart w:name="_bookmark23" w:id="20"/>
      <w:bookmarkEnd w:id="20"/>
      <w:bookmarkStart w:name="_bookmark24" w:id="21"/>
      <w:bookmarkEnd w:id="21"/>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ind w:left="862" w:right="135" w:hanging="419"/>
        <w:spacing w:before="274" w:line="246" w:lineRule="auto"/>
        <w:rPr>
          <w:rFonts w:ascii="SimSun" w:hAnsi="SimSun" w:eastAsia="SimSun" w:cs="SimSun"/>
          <w:sz w:val="19"/>
          <w:szCs w:val="19"/>
        </w:rPr>
      </w:pPr>
      <w:r>
        <w:rPr>
          <w:rFonts w:ascii="SimSun" w:hAnsi="SimSun" w:eastAsia="SimSun" w:cs="SimSun"/>
          <w:sz w:val="19"/>
          <w:szCs w:val="19"/>
        </w:rPr>
        <w:t>——油浸变压器、多油开关室、高压电容器室，设置防止油品流散的设施。油浸变</w:t>
      </w:r>
      <w:r>
        <w:rPr>
          <w:rFonts w:ascii="SimSun" w:hAnsi="SimSun" w:eastAsia="SimSun" w:cs="SimSun"/>
          <w:sz w:val="19"/>
          <w:szCs w:val="19"/>
          <w:spacing w:val="-1"/>
        </w:rPr>
        <w:t>压器下面设置</w:t>
      </w:r>
      <w:r>
        <w:rPr>
          <w:rFonts w:ascii="SimSun" w:hAnsi="SimSun" w:eastAsia="SimSun" w:cs="SimSun"/>
          <w:sz w:val="19"/>
          <w:szCs w:val="19"/>
        </w:rPr>
        <w:t xml:space="preserve"> </w:t>
      </w:r>
      <w:r>
        <w:rPr>
          <w:rFonts w:ascii="SimSun" w:hAnsi="SimSun" w:eastAsia="SimSun" w:cs="SimSun"/>
          <w:sz w:val="19"/>
          <w:szCs w:val="19"/>
          <w:spacing w:val="-4"/>
        </w:rPr>
        <w:t>能储存变压器全部油量的事故储油设施；</w:t>
      </w:r>
    </w:p>
    <w:p>
      <w:pPr>
        <w:ind w:left="862" w:right="135" w:hanging="419"/>
        <w:spacing w:before="52" w:line="255" w:lineRule="auto"/>
        <w:rPr>
          <w:rFonts w:ascii="SimSun" w:hAnsi="SimSun" w:eastAsia="SimSun" w:cs="SimSun"/>
          <w:sz w:val="19"/>
          <w:szCs w:val="19"/>
        </w:rPr>
      </w:pPr>
      <w:r>
        <w:rPr>
          <w:rFonts w:ascii="SimSun" w:hAnsi="SimSun" w:eastAsia="SimSun" w:cs="SimSun"/>
          <w:sz w:val="19"/>
          <w:szCs w:val="19"/>
        </w:rPr>
        <w:t>——设置在建筑内的柴油发电机，其燃料供给管道在进入建筑物前和设备间内时，</w:t>
      </w:r>
      <w:r>
        <w:rPr>
          <w:rFonts w:ascii="SimSun" w:hAnsi="SimSun" w:eastAsia="SimSun" w:cs="SimSun"/>
          <w:sz w:val="19"/>
          <w:szCs w:val="19"/>
          <w:spacing w:val="-1"/>
        </w:rPr>
        <w:t>设置自动和手</w:t>
      </w:r>
      <w:r>
        <w:rPr>
          <w:rFonts w:ascii="SimSun" w:hAnsi="SimSun" w:eastAsia="SimSun" w:cs="SimSun"/>
          <w:sz w:val="19"/>
          <w:szCs w:val="19"/>
        </w:rPr>
        <w:t xml:space="preserve"> </w:t>
      </w:r>
      <w:r>
        <w:rPr>
          <w:rFonts w:ascii="SimSun" w:hAnsi="SimSun" w:eastAsia="SimSun" w:cs="SimSun"/>
          <w:sz w:val="19"/>
          <w:szCs w:val="19"/>
          <w:spacing w:val="-1"/>
        </w:rPr>
        <w:t>动切断阀，密闭储油间的油箱且设置通向室外的通气管，通气管上</w:t>
      </w:r>
      <w:r>
        <w:rPr>
          <w:rFonts w:ascii="SimSun" w:hAnsi="SimSun" w:eastAsia="SimSun" w:cs="SimSun"/>
          <w:sz w:val="19"/>
          <w:szCs w:val="19"/>
          <w:spacing w:val="-2"/>
        </w:rPr>
        <w:t>设置带阻火器的呼吸阀，</w:t>
      </w:r>
      <w:r>
        <w:rPr>
          <w:rFonts w:ascii="SimSun" w:hAnsi="SimSun" w:eastAsia="SimSun" w:cs="SimSun"/>
          <w:sz w:val="19"/>
          <w:szCs w:val="19"/>
        </w:rPr>
        <w:t xml:space="preserve"> </w:t>
      </w:r>
      <w:r>
        <w:rPr>
          <w:rFonts w:ascii="SimSun" w:hAnsi="SimSun" w:eastAsia="SimSun" w:cs="SimSun"/>
          <w:sz w:val="19"/>
          <w:szCs w:val="19"/>
          <w:spacing w:val="-5"/>
        </w:rPr>
        <w:t>油箱的下部设置防止油品流散的设施；</w:t>
      </w:r>
    </w:p>
    <w:p>
      <w:pPr>
        <w:ind w:left="443"/>
        <w:spacing w:before="63" w:line="219" w:lineRule="auto"/>
        <w:rPr>
          <w:rFonts w:ascii="SimSun" w:hAnsi="SimSun" w:eastAsia="SimSun" w:cs="SimSun"/>
          <w:sz w:val="19"/>
          <w:szCs w:val="19"/>
        </w:rPr>
      </w:pPr>
      <w:r>
        <w:rPr>
          <w:rFonts w:ascii="SimSun" w:hAnsi="SimSun" w:eastAsia="SimSun" w:cs="SimSun"/>
          <w:sz w:val="19"/>
          <w:szCs w:val="19"/>
          <w:spacing w:val="2"/>
        </w:rPr>
        <w:t>——燃油锅炉房、柴油发电机房内设置储油间时，其总储存量不大于1</w:t>
      </w:r>
      <w:r>
        <w:rPr>
          <w:rFonts w:ascii="SimSun" w:hAnsi="SimSun" w:eastAsia="SimSun" w:cs="SimSun"/>
          <w:sz w:val="19"/>
          <w:szCs w:val="19"/>
          <w:spacing w:val="-31"/>
        </w:rPr>
        <w:t xml:space="preserve"> </w:t>
      </w:r>
      <w:r>
        <w:rPr>
          <w:rFonts w:ascii="SimSun" w:hAnsi="SimSun" w:eastAsia="SimSun" w:cs="SimSun"/>
          <w:sz w:val="19"/>
          <w:szCs w:val="19"/>
          <w:spacing w:val="2"/>
        </w:rPr>
        <w:t>m³;</w:t>
      </w:r>
    </w:p>
    <w:p>
      <w:pPr>
        <w:ind w:left="443"/>
        <w:spacing w:before="86" w:line="219" w:lineRule="auto"/>
        <w:rPr>
          <w:rFonts w:ascii="SimSun" w:hAnsi="SimSun" w:eastAsia="SimSun" w:cs="SimSun"/>
          <w:sz w:val="19"/>
          <w:szCs w:val="19"/>
        </w:rPr>
      </w:pPr>
      <w:r>
        <w:rPr>
          <w:rFonts w:ascii="SimSun" w:hAnsi="SimSun" w:eastAsia="SimSun" w:cs="SimSun"/>
          <w:sz w:val="19"/>
          <w:szCs w:val="19"/>
        </w:rPr>
        <w:t>——定期对燃油管道、高位油槽、呼吸阀、连接管、燃油灶具进行检查、维护、更新。</w:t>
      </w:r>
    </w:p>
    <w:p>
      <w:pPr>
        <w:ind w:left="76"/>
        <w:spacing w:before="180" w:line="221" w:lineRule="auto"/>
        <w:outlineLvl w:val="0"/>
        <w:rPr>
          <w:rFonts w:ascii="SimHei" w:hAnsi="SimHei" w:eastAsia="SimHei" w:cs="SimHei"/>
          <w:sz w:val="19"/>
          <w:szCs w:val="19"/>
        </w:rPr>
      </w:pPr>
      <w:r>
        <w:rPr>
          <w:rFonts w:ascii="SimHei" w:hAnsi="SimHei" w:eastAsia="SimHei" w:cs="SimHei"/>
          <w:sz w:val="19"/>
          <w:szCs w:val="19"/>
          <w:b/>
          <w:bCs/>
          <w:spacing w:val="-4"/>
        </w:rPr>
        <w:t>7.4</w:t>
      </w:r>
      <w:r>
        <w:rPr>
          <w:rFonts w:ascii="SimHei" w:hAnsi="SimHei" w:eastAsia="SimHei" w:cs="SimHei"/>
          <w:sz w:val="19"/>
          <w:szCs w:val="19"/>
          <w:spacing w:val="84"/>
        </w:rPr>
        <w:t xml:space="preserve"> </w:t>
      </w:r>
      <w:r>
        <w:rPr>
          <w:rFonts w:ascii="SimHei" w:hAnsi="SimHei" w:eastAsia="SimHei" w:cs="SimHei"/>
          <w:sz w:val="19"/>
          <w:szCs w:val="19"/>
          <w:b/>
          <w:bCs/>
          <w:spacing w:val="-4"/>
        </w:rPr>
        <w:t>消防安全重点部位</w:t>
      </w:r>
    </w:p>
    <w:p>
      <w:pPr>
        <w:ind w:left="73" w:right="20"/>
        <w:spacing w:before="198" w:line="255" w:lineRule="auto"/>
        <w:rPr>
          <w:rFonts w:ascii="SimSun" w:hAnsi="SimSun" w:eastAsia="SimSun" w:cs="SimSun"/>
          <w:sz w:val="19"/>
          <w:szCs w:val="19"/>
        </w:rPr>
      </w:pPr>
      <w:r>
        <w:rPr>
          <w:rFonts w:ascii="SimSun" w:hAnsi="SimSun" w:eastAsia="SimSun" w:cs="SimSun"/>
          <w:sz w:val="19"/>
          <w:szCs w:val="19"/>
          <w:spacing w:val="-3"/>
        </w:rPr>
        <w:t>7.4.1</w:t>
      </w:r>
      <w:r>
        <w:rPr>
          <w:rFonts w:ascii="SimSun" w:hAnsi="SimSun" w:eastAsia="SimSun" w:cs="SimSun"/>
          <w:sz w:val="19"/>
          <w:szCs w:val="19"/>
          <w:spacing w:val="101"/>
        </w:rPr>
        <w:t xml:space="preserve"> </w:t>
      </w:r>
      <w:r>
        <w:rPr>
          <w:rFonts w:ascii="SimSun" w:hAnsi="SimSun" w:eastAsia="SimSun" w:cs="SimSun"/>
          <w:sz w:val="19"/>
          <w:szCs w:val="19"/>
          <w:spacing w:val="-3"/>
        </w:rPr>
        <w:t>单位应将容易发生火灾、</w:t>
      </w:r>
      <w:r>
        <w:rPr>
          <w:rFonts w:ascii="SimSun" w:hAnsi="SimSun" w:eastAsia="SimSun" w:cs="SimSun"/>
          <w:sz w:val="19"/>
          <w:szCs w:val="19"/>
          <w:spacing w:val="39"/>
        </w:rPr>
        <w:t xml:space="preserve"> </w:t>
      </w:r>
      <w:r>
        <w:rPr>
          <w:rFonts w:ascii="SimSun" w:hAnsi="SimSun" w:eastAsia="SimSun" w:cs="SimSun"/>
          <w:sz w:val="19"/>
          <w:szCs w:val="19"/>
          <w:spacing w:val="-3"/>
        </w:rPr>
        <w:t>一旦发生火灾可能严重危及人身和财产安全以及对消防安全有重大影</w:t>
      </w:r>
      <w:r>
        <w:rPr>
          <w:rFonts w:ascii="SimSun" w:hAnsi="SimSun" w:eastAsia="SimSun" w:cs="SimSun"/>
          <w:sz w:val="19"/>
          <w:szCs w:val="19"/>
        </w:rPr>
        <w:t xml:space="preserve"> </w:t>
      </w:r>
      <w:r>
        <w:rPr>
          <w:rFonts w:ascii="SimSun" w:hAnsi="SimSun" w:eastAsia="SimSun" w:cs="SimSun"/>
          <w:sz w:val="19"/>
          <w:szCs w:val="19"/>
          <w:spacing w:val="1"/>
        </w:rPr>
        <w:t>响的部位确定为消防安全重点部位。消防安全重点部位的确定见表</w:t>
      </w:r>
      <w:r>
        <w:rPr>
          <w:rFonts w:ascii="SimSun" w:hAnsi="SimSun" w:eastAsia="SimSun" w:cs="SimSun"/>
          <w:sz w:val="19"/>
          <w:szCs w:val="19"/>
        </w:rPr>
        <w:t>1。</w:t>
      </w:r>
    </w:p>
    <w:p>
      <w:pPr>
        <w:ind w:left="3366"/>
        <w:spacing w:before="170" w:line="221" w:lineRule="auto"/>
        <w:rPr>
          <w:rFonts w:ascii="SimHei" w:hAnsi="SimHei" w:eastAsia="SimHei" w:cs="SimHei"/>
          <w:sz w:val="19"/>
          <w:szCs w:val="19"/>
        </w:rPr>
      </w:pPr>
      <w:r>
        <w:rPr>
          <w:rFonts w:ascii="SimHei" w:hAnsi="SimHei" w:eastAsia="SimHei" w:cs="SimHei"/>
          <w:sz w:val="19"/>
          <w:szCs w:val="19"/>
          <w:b/>
          <w:bCs/>
          <w:spacing w:val="4"/>
        </w:rPr>
        <w:t>表1消防安全重点部位举例</w:t>
      </w:r>
    </w:p>
    <w:p>
      <w:pPr>
        <w:spacing w:line="134" w:lineRule="exact"/>
        <w:rPr/>
      </w:pPr>
      <w:r/>
    </w:p>
    <w:tbl>
      <w:tblPr>
        <w:tblStyle w:val="2"/>
        <w:tblW w:w="8450" w:type="dxa"/>
        <w:tblInd w:w="8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54"/>
        <w:gridCol w:w="5503"/>
        <w:gridCol w:w="1793"/>
      </w:tblGrid>
      <w:tr>
        <w:trPr>
          <w:trHeight w:val="305" w:hRule="atLeast"/>
        </w:trPr>
        <w:tc>
          <w:tcPr>
            <w:tcW w:w="1154" w:type="dxa"/>
            <w:vAlign w:val="top"/>
            <w:vMerge w:val="restart"/>
            <w:tcBorders>
              <w:bottom w:val="none" w:color="000000" w:sz="2" w:space="0"/>
            </w:tcBorders>
          </w:tcPr>
          <w:p>
            <w:pPr>
              <w:ind w:left="244"/>
              <w:spacing w:before="291" w:line="219" w:lineRule="auto"/>
              <w:rPr>
                <w:rFonts w:ascii="SimSun" w:hAnsi="SimSun" w:eastAsia="SimSun" w:cs="SimSun"/>
                <w:sz w:val="16"/>
                <w:szCs w:val="16"/>
              </w:rPr>
            </w:pPr>
            <w:r>
              <w:rPr>
                <w:rFonts w:ascii="SimSun" w:hAnsi="SimSun" w:eastAsia="SimSun" w:cs="SimSun"/>
                <w:sz w:val="16"/>
                <w:szCs w:val="16"/>
                <w:spacing w:val="-2"/>
              </w:rPr>
              <w:t>场所类型</w:t>
            </w:r>
          </w:p>
        </w:tc>
        <w:tc>
          <w:tcPr>
            <w:tcW w:w="7296" w:type="dxa"/>
            <w:vAlign w:val="top"/>
            <w:gridSpan w:val="2"/>
          </w:tcPr>
          <w:p>
            <w:pPr>
              <w:ind w:left="3001"/>
              <w:spacing w:before="71" w:line="219" w:lineRule="auto"/>
              <w:rPr>
                <w:rFonts w:ascii="SimSun" w:hAnsi="SimSun" w:eastAsia="SimSun" w:cs="SimSun"/>
                <w:sz w:val="16"/>
                <w:szCs w:val="16"/>
              </w:rPr>
            </w:pPr>
            <w:r>
              <w:rPr>
                <w:rFonts w:ascii="SimSun" w:hAnsi="SimSun" w:eastAsia="SimSun" w:cs="SimSun"/>
                <w:sz w:val="16"/>
                <w:szCs w:val="16"/>
                <w:spacing w:val="-2"/>
              </w:rPr>
              <w:t>消防安全重点部位</w:t>
            </w:r>
          </w:p>
        </w:tc>
      </w:tr>
      <w:tr>
        <w:trPr>
          <w:trHeight w:val="420" w:hRule="atLeast"/>
        </w:trPr>
        <w:tc>
          <w:tcPr>
            <w:tcW w:w="1154" w:type="dxa"/>
            <w:vAlign w:val="top"/>
            <w:vMerge w:val="continue"/>
            <w:tcBorders>
              <w:top w:val="none" w:color="000000" w:sz="2" w:space="0"/>
            </w:tcBorders>
          </w:tcPr>
          <w:p>
            <w:pPr>
              <w:rPr>
                <w:rFonts w:ascii="Arial"/>
                <w:sz w:val="21"/>
              </w:rPr>
            </w:pPr>
            <w:r/>
          </w:p>
        </w:tc>
        <w:tc>
          <w:tcPr>
            <w:tcW w:w="5503" w:type="dxa"/>
            <w:vAlign w:val="top"/>
          </w:tcPr>
          <w:p>
            <w:pPr>
              <w:ind w:left="2181" w:right="998" w:hanging="1140"/>
              <w:spacing w:before="26" w:line="225" w:lineRule="auto"/>
              <w:rPr>
                <w:rFonts w:ascii="SimSun" w:hAnsi="SimSun" w:eastAsia="SimSun" w:cs="SimSun"/>
                <w:sz w:val="16"/>
                <w:szCs w:val="16"/>
              </w:rPr>
            </w:pPr>
            <w:r>
              <w:rPr>
                <w:rFonts w:ascii="SimSun" w:hAnsi="SimSun" w:eastAsia="SimSun" w:cs="SimSun"/>
                <w:sz w:val="16"/>
                <w:szCs w:val="16"/>
                <w:spacing w:val="4"/>
              </w:rPr>
              <w:t>容易发生火灾以及发生火灾时会严重危及人身和</w:t>
            </w:r>
            <w:r>
              <w:rPr>
                <w:rFonts w:ascii="SimSun" w:hAnsi="SimSun" w:eastAsia="SimSun" w:cs="SimSun"/>
                <w:sz w:val="16"/>
                <w:szCs w:val="16"/>
                <w:spacing w:val="8"/>
              </w:rPr>
              <w:t xml:space="preserve"> </w:t>
            </w:r>
            <w:r>
              <w:rPr>
                <w:rFonts w:ascii="SimSun" w:hAnsi="SimSun" w:eastAsia="SimSun" w:cs="SimSun"/>
                <w:sz w:val="16"/>
                <w:szCs w:val="16"/>
                <w:spacing w:val="3"/>
              </w:rPr>
              <w:t>财产安全的部位</w:t>
            </w:r>
          </w:p>
        </w:tc>
        <w:tc>
          <w:tcPr>
            <w:tcW w:w="1793" w:type="dxa"/>
            <w:vAlign w:val="top"/>
          </w:tcPr>
          <w:p>
            <w:pPr>
              <w:ind w:left="248" w:right="183" w:hanging="80"/>
              <w:spacing w:before="26" w:line="225" w:lineRule="auto"/>
              <w:rPr>
                <w:rFonts w:ascii="SimSun" w:hAnsi="SimSun" w:eastAsia="SimSun" w:cs="SimSun"/>
                <w:sz w:val="16"/>
                <w:szCs w:val="16"/>
              </w:rPr>
            </w:pPr>
            <w:r>
              <w:rPr>
                <w:rFonts w:ascii="SimSun" w:hAnsi="SimSun" w:eastAsia="SimSun" w:cs="SimSun"/>
                <w:sz w:val="16"/>
                <w:szCs w:val="16"/>
                <w:spacing w:val="-1"/>
              </w:rPr>
              <w:t>发生火灾对消防安全</w:t>
            </w:r>
            <w:r>
              <w:rPr>
                <w:rFonts w:ascii="SimSun" w:hAnsi="SimSun" w:eastAsia="SimSun" w:cs="SimSun"/>
                <w:sz w:val="16"/>
                <w:szCs w:val="16"/>
              </w:rPr>
              <w:t xml:space="preserve"> </w:t>
            </w:r>
            <w:r>
              <w:rPr>
                <w:rFonts w:ascii="SimSun" w:hAnsi="SimSun" w:eastAsia="SimSun" w:cs="SimSun"/>
                <w:sz w:val="16"/>
                <w:szCs w:val="16"/>
                <w:spacing w:val="-1"/>
              </w:rPr>
              <w:t>有重大影响的部位</w:t>
            </w:r>
          </w:p>
        </w:tc>
      </w:tr>
      <w:tr>
        <w:trPr>
          <w:trHeight w:val="419" w:hRule="atLeast"/>
        </w:trPr>
        <w:tc>
          <w:tcPr>
            <w:tcW w:w="1154" w:type="dxa"/>
            <w:vAlign w:val="top"/>
          </w:tcPr>
          <w:p>
            <w:pPr>
              <w:ind w:left="405"/>
              <w:spacing w:before="127" w:line="221" w:lineRule="auto"/>
              <w:rPr>
                <w:rFonts w:ascii="SimSun" w:hAnsi="SimSun" w:eastAsia="SimSun" w:cs="SimSun"/>
                <w:sz w:val="16"/>
                <w:szCs w:val="16"/>
              </w:rPr>
            </w:pPr>
            <w:r>
              <w:rPr>
                <w:rFonts w:ascii="SimSun" w:hAnsi="SimSun" w:eastAsia="SimSun" w:cs="SimSun"/>
                <w:sz w:val="16"/>
                <w:szCs w:val="16"/>
                <w:spacing w:val="9"/>
              </w:rPr>
              <w:t>通用</w:t>
            </w:r>
          </w:p>
        </w:tc>
        <w:tc>
          <w:tcPr>
            <w:tcW w:w="5503" w:type="dxa"/>
            <w:vAlign w:val="top"/>
          </w:tcPr>
          <w:p>
            <w:pPr>
              <w:ind w:left="110" w:right="2"/>
              <w:spacing w:before="27" w:line="226" w:lineRule="auto"/>
              <w:rPr>
                <w:rFonts w:ascii="SimSun" w:hAnsi="SimSun" w:eastAsia="SimSun" w:cs="SimSun"/>
                <w:sz w:val="16"/>
                <w:szCs w:val="16"/>
              </w:rPr>
            </w:pPr>
            <w:r>
              <w:rPr>
                <w:rFonts w:ascii="SimSun" w:hAnsi="SimSun" w:eastAsia="SimSun" w:cs="SimSun"/>
                <w:sz w:val="16"/>
                <w:szCs w:val="16"/>
                <w:spacing w:val="3"/>
              </w:rPr>
              <w:t>可燃物品仓库(储藏室)、储油间、厨房、锅炉房、液化气瓶间、施工</w:t>
            </w:r>
            <w:r>
              <w:rPr>
                <w:rFonts w:ascii="SimSun" w:hAnsi="SimSun" w:eastAsia="SimSun" w:cs="SimSun"/>
                <w:sz w:val="16"/>
                <w:szCs w:val="16"/>
                <w:spacing w:val="2"/>
              </w:rPr>
              <w:t>现场、</w:t>
            </w:r>
            <w:r>
              <w:rPr>
                <w:rFonts w:ascii="SimSun" w:hAnsi="SimSun" w:eastAsia="SimSun" w:cs="SimSun"/>
                <w:sz w:val="16"/>
                <w:szCs w:val="16"/>
              </w:rPr>
              <w:t xml:space="preserve"> </w:t>
            </w:r>
            <w:r>
              <w:rPr>
                <w:rFonts w:ascii="SimSun" w:hAnsi="SimSun" w:eastAsia="SimSun" w:cs="SimSun"/>
                <w:sz w:val="16"/>
                <w:szCs w:val="16"/>
                <w:spacing w:val="2"/>
              </w:rPr>
              <w:t>电动自行车停放充电场所、建设工程施工现场</w:t>
            </w:r>
          </w:p>
        </w:tc>
        <w:tc>
          <w:tcPr>
            <w:tcW w:w="1793" w:type="dxa"/>
            <w:vAlign w:val="top"/>
            <w:vMerge w:val="restart"/>
            <w:tcBorders>
              <w:bottom w:val="none" w:color="000000" w:sz="2" w:space="0"/>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107"/>
              <w:spacing w:before="52" w:line="220" w:lineRule="auto"/>
              <w:rPr>
                <w:rFonts w:ascii="SimSun" w:hAnsi="SimSun" w:eastAsia="SimSun" w:cs="SimSun"/>
                <w:sz w:val="16"/>
                <w:szCs w:val="16"/>
              </w:rPr>
            </w:pPr>
            <w:r>
              <w:rPr>
                <w:rFonts w:ascii="SimSun" w:hAnsi="SimSun" w:eastAsia="SimSun" w:cs="SimSun"/>
                <w:sz w:val="16"/>
                <w:szCs w:val="16"/>
                <w:spacing w:val="-1"/>
              </w:rPr>
              <w:t>变配电站(室)、发电</w:t>
            </w:r>
          </w:p>
          <w:p>
            <w:pPr>
              <w:ind w:left="108"/>
              <w:spacing w:before="17" w:line="251" w:lineRule="auto"/>
              <w:rPr>
                <w:rFonts w:ascii="SimSun" w:hAnsi="SimSun" w:eastAsia="SimSun" w:cs="SimSun"/>
                <w:sz w:val="15"/>
                <w:szCs w:val="15"/>
              </w:rPr>
            </w:pPr>
            <w:r>
              <w:rPr>
                <w:rFonts w:ascii="SimSun" w:hAnsi="SimSun" w:eastAsia="SimSun" w:cs="SimSun"/>
                <w:sz w:val="15"/>
                <w:szCs w:val="15"/>
                <w:spacing w:val="17"/>
              </w:rPr>
              <w:t>机房、不间断电源室、</w:t>
            </w:r>
            <w:r>
              <w:rPr>
                <w:rFonts w:ascii="SimSun" w:hAnsi="SimSun" w:eastAsia="SimSun" w:cs="SimSun"/>
                <w:sz w:val="15"/>
                <w:szCs w:val="15"/>
              </w:rPr>
              <w:t xml:space="preserve"> </w:t>
            </w:r>
            <w:r>
              <w:rPr>
                <w:rFonts w:ascii="SimSun" w:hAnsi="SimSun" w:eastAsia="SimSun" w:cs="SimSun"/>
                <w:sz w:val="15"/>
                <w:szCs w:val="15"/>
                <w:spacing w:val="17"/>
              </w:rPr>
              <w:t>储能电站，制冷机房、</w:t>
            </w:r>
          </w:p>
          <w:p>
            <w:pPr>
              <w:ind w:left="107" w:right="61" w:firstLine="80"/>
              <w:spacing w:before="22" w:line="234" w:lineRule="auto"/>
              <w:rPr>
                <w:rFonts w:ascii="SimSun" w:hAnsi="SimSun" w:eastAsia="SimSun" w:cs="SimSun"/>
                <w:sz w:val="16"/>
                <w:szCs w:val="16"/>
              </w:rPr>
            </w:pPr>
            <w:r>
              <w:rPr>
                <w:rFonts w:ascii="SimSun" w:hAnsi="SimSun" w:eastAsia="SimSun" w:cs="SimSun"/>
                <w:sz w:val="16"/>
                <w:szCs w:val="16"/>
                <w:spacing w:val="1"/>
              </w:rPr>
              <w:t>空调机房，冷库(氨制</w:t>
            </w:r>
            <w:r>
              <w:rPr>
                <w:rFonts w:ascii="SimSun" w:hAnsi="SimSun" w:eastAsia="SimSun" w:cs="SimSun"/>
                <w:sz w:val="16"/>
                <w:szCs w:val="16"/>
                <w:spacing w:val="2"/>
              </w:rPr>
              <w:t xml:space="preserve"> </w:t>
            </w:r>
            <w:r>
              <w:rPr>
                <w:rFonts w:ascii="SimSun" w:hAnsi="SimSun" w:eastAsia="SimSun" w:cs="SimSun"/>
                <w:sz w:val="16"/>
                <w:szCs w:val="16"/>
                <w:spacing w:val="-1"/>
              </w:rPr>
              <w:t>冷储存场所),通信设</w:t>
            </w:r>
          </w:p>
          <w:p>
            <w:pPr>
              <w:ind w:left="108"/>
              <w:spacing w:before="4" w:line="219" w:lineRule="auto"/>
              <w:rPr>
                <w:rFonts w:ascii="SimSun" w:hAnsi="SimSun" w:eastAsia="SimSun" w:cs="SimSun"/>
                <w:sz w:val="16"/>
                <w:szCs w:val="16"/>
              </w:rPr>
            </w:pPr>
            <w:r>
              <w:rPr>
                <w:rFonts w:ascii="SimSun" w:hAnsi="SimSun" w:eastAsia="SimSun" w:cs="SimSun"/>
                <w:sz w:val="16"/>
                <w:szCs w:val="16"/>
                <w:spacing w:val="1"/>
              </w:rPr>
              <w:t>备机房、生产总控制</w:t>
            </w:r>
          </w:p>
          <w:p>
            <w:pPr>
              <w:ind w:left="107" w:right="59"/>
              <w:spacing w:before="40" w:line="231" w:lineRule="auto"/>
              <w:rPr>
                <w:rFonts w:ascii="SimSun" w:hAnsi="SimSun" w:eastAsia="SimSun" w:cs="SimSun"/>
                <w:sz w:val="16"/>
                <w:szCs w:val="16"/>
              </w:rPr>
            </w:pPr>
            <w:r>
              <w:rPr>
                <w:rFonts w:ascii="SimSun" w:hAnsi="SimSun" w:eastAsia="SimSun" w:cs="SimSun"/>
                <w:sz w:val="16"/>
                <w:szCs w:val="16"/>
                <w:spacing w:val="1"/>
              </w:rPr>
              <w:t>室、电子计算机房，消</w:t>
            </w:r>
            <w:r>
              <w:rPr>
                <w:rFonts w:ascii="SimSun" w:hAnsi="SimSun" w:eastAsia="SimSun" w:cs="SimSun"/>
                <w:sz w:val="16"/>
                <w:szCs w:val="16"/>
                <w:spacing w:val="4"/>
              </w:rPr>
              <w:t xml:space="preserve"> </w:t>
            </w:r>
            <w:r>
              <w:rPr>
                <w:rFonts w:ascii="SimSun" w:hAnsi="SimSun" w:eastAsia="SimSun" w:cs="SimSun"/>
                <w:sz w:val="16"/>
                <w:szCs w:val="16"/>
                <w:spacing w:val="1"/>
              </w:rPr>
              <w:t>防水泵房、消防控制</w:t>
            </w:r>
          </w:p>
          <w:p>
            <w:pPr>
              <w:ind w:left="107"/>
              <w:spacing w:before="31" w:line="245" w:lineRule="auto"/>
              <w:rPr>
                <w:rFonts w:ascii="SimSun" w:hAnsi="SimSun" w:eastAsia="SimSun" w:cs="SimSun"/>
                <w:sz w:val="15"/>
                <w:szCs w:val="15"/>
              </w:rPr>
            </w:pPr>
            <w:r>
              <w:rPr>
                <w:rFonts w:ascii="SimSun" w:hAnsi="SimSun" w:eastAsia="SimSun" w:cs="SimSun"/>
                <w:sz w:val="15"/>
                <w:szCs w:val="15"/>
                <w:spacing w:val="8"/>
              </w:rPr>
              <w:t>室、固定灭火系统的设</w:t>
            </w:r>
            <w:r>
              <w:rPr>
                <w:rFonts w:ascii="SimSun" w:hAnsi="SimSun" w:eastAsia="SimSun" w:cs="SimSun"/>
                <w:sz w:val="15"/>
                <w:szCs w:val="15"/>
                <w:spacing w:val="2"/>
              </w:rPr>
              <w:t xml:space="preserve">  </w:t>
            </w:r>
            <w:r>
              <w:rPr>
                <w:rFonts w:ascii="SimSun" w:hAnsi="SimSun" w:eastAsia="SimSun" w:cs="SimSun"/>
                <w:sz w:val="15"/>
                <w:szCs w:val="15"/>
                <w:spacing w:val="17"/>
              </w:rPr>
              <w:t>备房、防排烟风机房、</w:t>
            </w:r>
            <w:r>
              <w:rPr>
                <w:rFonts w:ascii="SimSun" w:hAnsi="SimSun" w:eastAsia="SimSun" w:cs="SimSun"/>
                <w:sz w:val="15"/>
                <w:szCs w:val="15"/>
              </w:rPr>
              <w:t xml:space="preserve"> </w:t>
            </w:r>
            <w:r>
              <w:rPr>
                <w:rFonts w:ascii="SimSun" w:hAnsi="SimSun" w:eastAsia="SimSun" w:cs="SimSun"/>
                <w:sz w:val="15"/>
                <w:szCs w:val="15"/>
                <w:spacing w:val="10"/>
              </w:rPr>
              <w:t>避难层(间)、泡沫消</w:t>
            </w:r>
          </w:p>
          <w:p>
            <w:pPr>
              <w:ind w:left="87"/>
              <w:spacing w:before="32" w:line="219" w:lineRule="auto"/>
              <w:rPr>
                <w:rFonts w:ascii="SimSun" w:hAnsi="SimSun" w:eastAsia="SimSun" w:cs="SimSun"/>
                <w:sz w:val="16"/>
                <w:szCs w:val="16"/>
              </w:rPr>
            </w:pPr>
            <w:r>
              <w:rPr>
                <w:rFonts w:ascii="SimSun" w:hAnsi="SimSun" w:eastAsia="SimSun" w:cs="SimSun"/>
                <w:sz w:val="16"/>
                <w:szCs w:val="16"/>
                <w:spacing w:val="1"/>
              </w:rPr>
              <w:t>防泵站、泡沫站</w:t>
            </w:r>
          </w:p>
        </w:tc>
      </w:tr>
      <w:tr>
        <w:trPr>
          <w:trHeight w:val="449" w:hRule="atLeast"/>
        </w:trPr>
        <w:tc>
          <w:tcPr>
            <w:tcW w:w="1154" w:type="dxa"/>
            <w:vAlign w:val="top"/>
          </w:tcPr>
          <w:p>
            <w:pPr>
              <w:ind w:left="244"/>
              <w:spacing w:before="147" w:line="219" w:lineRule="auto"/>
              <w:rPr>
                <w:rFonts w:ascii="SimSun" w:hAnsi="SimSun" w:eastAsia="SimSun" w:cs="SimSun"/>
                <w:sz w:val="16"/>
                <w:szCs w:val="16"/>
              </w:rPr>
            </w:pPr>
            <w:r>
              <w:rPr>
                <w:rFonts w:ascii="SimSun" w:hAnsi="SimSun" w:eastAsia="SimSun" w:cs="SimSun"/>
                <w:sz w:val="16"/>
                <w:szCs w:val="16"/>
                <w:spacing w:val="-2"/>
              </w:rPr>
              <w:t>商场市场</w:t>
            </w:r>
          </w:p>
        </w:tc>
        <w:tc>
          <w:tcPr>
            <w:tcW w:w="5503" w:type="dxa"/>
            <w:vAlign w:val="top"/>
          </w:tcPr>
          <w:p>
            <w:pPr>
              <w:ind w:left="110"/>
              <w:spacing w:before="57" w:line="230" w:lineRule="auto"/>
              <w:rPr>
                <w:rFonts w:ascii="SimSun" w:hAnsi="SimSun" w:eastAsia="SimSun" w:cs="SimSun"/>
                <w:sz w:val="16"/>
                <w:szCs w:val="16"/>
              </w:rPr>
            </w:pPr>
            <w:r>
              <w:rPr>
                <w:rFonts w:ascii="SimSun" w:hAnsi="SimSun" w:eastAsia="SimSun" w:cs="SimSun"/>
                <w:sz w:val="16"/>
                <w:szCs w:val="16"/>
                <w:spacing w:val="4"/>
              </w:rPr>
              <w:t>中转仓库、食品加工区、儿童活动场所、</w:t>
            </w:r>
          </w:p>
          <w:p>
            <w:pPr>
              <w:ind w:left="110"/>
              <w:spacing w:line="218" w:lineRule="auto"/>
              <w:rPr>
                <w:rFonts w:ascii="SimSun" w:hAnsi="SimSun" w:eastAsia="SimSun" w:cs="SimSun"/>
                <w:sz w:val="16"/>
                <w:szCs w:val="16"/>
              </w:rPr>
            </w:pPr>
            <w:r>
              <w:rPr>
                <w:rFonts w:ascii="SimSun" w:hAnsi="SimSun" w:eastAsia="SimSun" w:cs="SimSun"/>
                <w:sz w:val="16"/>
                <w:szCs w:val="16"/>
                <w:spacing w:val="4"/>
              </w:rPr>
              <w:t>游艺游乐场所、装卸货平台</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250" w:hRule="atLeast"/>
        </w:trPr>
        <w:tc>
          <w:tcPr>
            <w:tcW w:w="1154" w:type="dxa"/>
            <w:vAlign w:val="top"/>
          </w:tcPr>
          <w:p>
            <w:pPr>
              <w:ind w:left="244"/>
              <w:spacing w:before="49" w:line="220" w:lineRule="auto"/>
              <w:rPr>
                <w:rFonts w:ascii="SimSun" w:hAnsi="SimSun" w:eastAsia="SimSun" w:cs="SimSun"/>
                <w:sz w:val="16"/>
                <w:szCs w:val="16"/>
              </w:rPr>
            </w:pPr>
            <w:r>
              <w:rPr>
                <w:rFonts w:ascii="SimSun" w:hAnsi="SimSun" w:eastAsia="SimSun" w:cs="SimSun"/>
                <w:sz w:val="16"/>
                <w:szCs w:val="16"/>
                <w:spacing w:val="2"/>
              </w:rPr>
              <w:t>宾馆饭店</w:t>
            </w:r>
          </w:p>
        </w:tc>
        <w:tc>
          <w:tcPr>
            <w:tcW w:w="5503" w:type="dxa"/>
            <w:vAlign w:val="top"/>
          </w:tcPr>
          <w:p>
            <w:pPr>
              <w:ind w:left="110"/>
              <w:spacing w:before="47" w:line="219" w:lineRule="auto"/>
              <w:rPr>
                <w:rFonts w:ascii="SimSun" w:hAnsi="SimSun" w:eastAsia="SimSun" w:cs="SimSun"/>
                <w:sz w:val="16"/>
                <w:szCs w:val="16"/>
              </w:rPr>
            </w:pPr>
            <w:r>
              <w:rPr>
                <w:rFonts w:ascii="SimSun" w:hAnsi="SimSun" w:eastAsia="SimSun" w:cs="SimSun"/>
                <w:sz w:val="16"/>
                <w:szCs w:val="16"/>
                <w:spacing w:val="2"/>
              </w:rPr>
              <w:t>餐厅、布草间、锅炉房、燃气表间调压站</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409" w:hRule="atLeast"/>
        </w:trPr>
        <w:tc>
          <w:tcPr>
            <w:tcW w:w="1154" w:type="dxa"/>
            <w:vAlign w:val="top"/>
          </w:tcPr>
          <w:p>
            <w:pPr>
              <w:ind w:left="484" w:right="169" w:hanging="320"/>
              <w:spacing w:before="18" w:line="220" w:lineRule="auto"/>
              <w:rPr>
                <w:rFonts w:ascii="SimSun" w:hAnsi="SimSun" w:eastAsia="SimSun" w:cs="SimSun"/>
                <w:sz w:val="16"/>
                <w:szCs w:val="16"/>
              </w:rPr>
            </w:pPr>
            <w:r>
              <w:rPr>
                <w:rFonts w:ascii="SimSun" w:hAnsi="SimSun" w:eastAsia="SimSun" w:cs="SimSun"/>
                <w:sz w:val="16"/>
                <w:szCs w:val="16"/>
                <w:spacing w:val="2"/>
              </w:rPr>
              <w:t>公共娱乐场</w:t>
            </w:r>
            <w:r>
              <w:rPr>
                <w:rFonts w:ascii="SimSun" w:hAnsi="SimSun" w:eastAsia="SimSun" w:cs="SimSun"/>
                <w:sz w:val="16"/>
                <w:szCs w:val="16"/>
              </w:rPr>
              <w:t xml:space="preserve"> </w:t>
            </w:r>
            <w:r>
              <w:rPr>
                <w:rFonts w:ascii="SimSun" w:hAnsi="SimSun" w:eastAsia="SimSun" w:cs="SimSun"/>
                <w:sz w:val="16"/>
                <w:szCs w:val="16"/>
              </w:rPr>
              <w:t>所</w:t>
            </w:r>
          </w:p>
        </w:tc>
        <w:tc>
          <w:tcPr>
            <w:tcW w:w="5503" w:type="dxa"/>
            <w:vAlign w:val="top"/>
          </w:tcPr>
          <w:p>
            <w:pPr>
              <w:ind w:left="110"/>
              <w:spacing w:before="128" w:line="219" w:lineRule="auto"/>
              <w:rPr>
                <w:rFonts w:ascii="SimSun" w:hAnsi="SimSun" w:eastAsia="SimSun" w:cs="SimSun"/>
                <w:sz w:val="16"/>
                <w:szCs w:val="16"/>
              </w:rPr>
            </w:pPr>
            <w:r>
              <w:rPr>
                <w:rFonts w:ascii="SimSun" w:hAnsi="SimSun" w:eastAsia="SimSun" w:cs="SimSun"/>
                <w:sz w:val="16"/>
                <w:szCs w:val="16"/>
                <w:spacing w:val="2"/>
              </w:rPr>
              <w:t>人员集中的厅室、灯光操作室、放映室、音响控制室、舞台</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429" w:hRule="atLeast"/>
        </w:trPr>
        <w:tc>
          <w:tcPr>
            <w:tcW w:w="1154" w:type="dxa"/>
            <w:vAlign w:val="top"/>
          </w:tcPr>
          <w:p>
            <w:pPr>
              <w:ind w:left="405"/>
              <w:spacing w:before="140" w:line="220" w:lineRule="auto"/>
              <w:rPr>
                <w:rFonts w:ascii="SimSun" w:hAnsi="SimSun" w:eastAsia="SimSun" w:cs="SimSun"/>
                <w:sz w:val="16"/>
                <w:szCs w:val="16"/>
              </w:rPr>
            </w:pPr>
            <w:r>
              <w:rPr>
                <w:rFonts w:ascii="SimSun" w:hAnsi="SimSun" w:eastAsia="SimSun" w:cs="SimSun"/>
                <w:sz w:val="16"/>
                <w:szCs w:val="16"/>
                <w:spacing w:val="-3"/>
              </w:rPr>
              <w:t>学校</w:t>
            </w:r>
          </w:p>
        </w:tc>
        <w:tc>
          <w:tcPr>
            <w:tcW w:w="5503" w:type="dxa"/>
            <w:vAlign w:val="top"/>
          </w:tcPr>
          <w:p>
            <w:pPr>
              <w:ind w:left="110" w:right="72"/>
              <w:spacing w:before="39" w:line="225" w:lineRule="auto"/>
              <w:rPr>
                <w:rFonts w:ascii="SimSun" w:hAnsi="SimSun" w:eastAsia="SimSun" w:cs="SimSun"/>
                <w:sz w:val="16"/>
                <w:szCs w:val="16"/>
              </w:rPr>
            </w:pPr>
            <w:r>
              <w:rPr>
                <w:rFonts w:ascii="SimSun" w:hAnsi="SimSun" w:eastAsia="SimSun" w:cs="SimSun"/>
                <w:sz w:val="16"/>
                <w:szCs w:val="16"/>
                <w:spacing w:val="1"/>
              </w:rPr>
              <w:t>实验室、易燃易爆危险品库房、宿舍、图书馆、展览馆、会堂、档</w:t>
            </w:r>
            <w:r>
              <w:rPr>
                <w:rFonts w:ascii="SimSun" w:hAnsi="SimSun" w:eastAsia="SimSun" w:cs="SimSun"/>
                <w:sz w:val="16"/>
                <w:szCs w:val="16"/>
              </w:rPr>
              <w:t>案室，电</w:t>
            </w:r>
            <w:r>
              <w:rPr>
                <w:rFonts w:ascii="SimSun" w:hAnsi="SimSun" w:eastAsia="SimSun" w:cs="SimSun"/>
                <w:sz w:val="16"/>
                <w:szCs w:val="16"/>
              </w:rPr>
              <w:t xml:space="preserve"> </w:t>
            </w:r>
            <w:r>
              <w:rPr>
                <w:rFonts w:ascii="SimSun" w:hAnsi="SimSun" w:eastAsia="SimSun" w:cs="SimSun"/>
                <w:sz w:val="16"/>
                <w:szCs w:val="16"/>
                <w:spacing w:val="3"/>
              </w:rPr>
              <w:t>化教学中心和承担国家重点科研项目或配备有先进精密</w:t>
            </w:r>
            <w:r>
              <w:rPr>
                <w:rFonts w:ascii="SimSun" w:hAnsi="SimSun" w:eastAsia="SimSun" w:cs="SimSun"/>
                <w:sz w:val="16"/>
                <w:szCs w:val="16"/>
                <w:spacing w:val="2"/>
              </w:rPr>
              <w:t>仪器设备的部位</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629" w:hRule="atLeast"/>
        </w:trPr>
        <w:tc>
          <w:tcPr>
            <w:tcW w:w="1154" w:type="dxa"/>
            <w:vAlign w:val="top"/>
          </w:tcPr>
          <w:p>
            <w:pPr>
              <w:ind w:left="405"/>
              <w:spacing w:before="241" w:line="220" w:lineRule="auto"/>
              <w:rPr>
                <w:rFonts w:ascii="SimSun" w:hAnsi="SimSun" w:eastAsia="SimSun" w:cs="SimSun"/>
                <w:sz w:val="16"/>
                <w:szCs w:val="16"/>
              </w:rPr>
            </w:pPr>
            <w:r>
              <w:rPr>
                <w:rFonts w:ascii="SimSun" w:hAnsi="SimSun" w:eastAsia="SimSun" w:cs="SimSun"/>
                <w:sz w:val="16"/>
                <w:szCs w:val="16"/>
                <w:spacing w:val="4"/>
              </w:rPr>
              <w:t>医院</w:t>
            </w:r>
          </w:p>
        </w:tc>
        <w:tc>
          <w:tcPr>
            <w:tcW w:w="5503" w:type="dxa"/>
            <w:vAlign w:val="top"/>
          </w:tcPr>
          <w:p>
            <w:pPr>
              <w:ind w:left="110" w:right="32" w:hanging="10"/>
              <w:spacing w:before="38" w:line="227" w:lineRule="auto"/>
              <w:jc w:val="both"/>
              <w:rPr>
                <w:rFonts w:ascii="SimSun" w:hAnsi="SimSun" w:eastAsia="SimSun" w:cs="SimSun"/>
                <w:sz w:val="16"/>
                <w:szCs w:val="16"/>
              </w:rPr>
            </w:pPr>
            <w:r>
              <w:rPr>
                <w:rFonts w:ascii="SimSun" w:hAnsi="SimSun" w:eastAsia="SimSun" w:cs="SimSun"/>
                <w:sz w:val="16"/>
                <w:szCs w:val="16"/>
                <w:spacing w:val="7"/>
              </w:rPr>
              <w:t>住院区、门(急)诊区、手术室、重症监护室、病理科、检验科、实验室、</w:t>
            </w:r>
            <w:r>
              <w:rPr>
                <w:rFonts w:ascii="SimSun" w:hAnsi="SimSun" w:eastAsia="SimSun" w:cs="SimSun"/>
                <w:sz w:val="16"/>
                <w:szCs w:val="16"/>
                <w:spacing w:val="7"/>
              </w:rPr>
              <w:t xml:space="preserve"> </w:t>
            </w:r>
            <w:r>
              <w:rPr>
                <w:rFonts w:ascii="SimSun" w:hAnsi="SimSun" w:eastAsia="SimSun" w:cs="SimSun"/>
                <w:sz w:val="16"/>
                <w:szCs w:val="16"/>
                <w:spacing w:val="1"/>
              </w:rPr>
              <w:t>药品库房、制剂室、供氧站、高压氧舱、胶片室、被装库，贵重设备室、病</w:t>
            </w:r>
            <w:r>
              <w:rPr>
                <w:rFonts w:ascii="SimSun" w:hAnsi="SimSun" w:eastAsia="SimSun" w:cs="SimSun"/>
                <w:sz w:val="16"/>
                <w:szCs w:val="16"/>
                <w:spacing w:val="17"/>
              </w:rPr>
              <w:t xml:space="preserve"> </w:t>
            </w:r>
            <w:r>
              <w:rPr>
                <w:rFonts w:ascii="SimSun" w:hAnsi="SimSun" w:eastAsia="SimSun" w:cs="SimSun"/>
                <w:sz w:val="16"/>
                <w:szCs w:val="16"/>
                <w:spacing w:val="3"/>
              </w:rPr>
              <w:t>案资料库、档案室</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419" w:hRule="atLeast"/>
        </w:trPr>
        <w:tc>
          <w:tcPr>
            <w:tcW w:w="1154" w:type="dxa"/>
            <w:vAlign w:val="top"/>
          </w:tcPr>
          <w:p>
            <w:pPr>
              <w:ind w:left="484" w:right="186" w:hanging="320"/>
              <w:spacing w:before="31" w:line="220" w:lineRule="auto"/>
              <w:rPr>
                <w:rFonts w:ascii="SimSun" w:hAnsi="SimSun" w:eastAsia="SimSun" w:cs="SimSun"/>
                <w:sz w:val="16"/>
                <w:szCs w:val="16"/>
              </w:rPr>
            </w:pPr>
            <w:r>
              <w:rPr>
                <w:rFonts w:ascii="SimSun" w:hAnsi="SimSun" w:eastAsia="SimSun" w:cs="SimSun"/>
                <w:sz w:val="16"/>
                <w:szCs w:val="16"/>
                <w:spacing w:val="-2"/>
              </w:rPr>
              <w:t>社会福利机</w:t>
            </w:r>
            <w:r>
              <w:rPr>
                <w:rFonts w:ascii="SimSun" w:hAnsi="SimSun" w:eastAsia="SimSun" w:cs="SimSun"/>
                <w:sz w:val="16"/>
                <w:szCs w:val="16"/>
                <w:spacing w:val="1"/>
              </w:rPr>
              <w:t xml:space="preserve"> </w:t>
            </w:r>
            <w:r>
              <w:rPr>
                <w:rFonts w:ascii="SimSun" w:hAnsi="SimSun" w:eastAsia="SimSun" w:cs="SimSun"/>
                <w:sz w:val="16"/>
                <w:szCs w:val="16"/>
              </w:rPr>
              <w:t>构</w:t>
            </w:r>
          </w:p>
        </w:tc>
        <w:tc>
          <w:tcPr>
            <w:tcW w:w="5503" w:type="dxa"/>
            <w:vAlign w:val="top"/>
          </w:tcPr>
          <w:p>
            <w:pPr>
              <w:ind w:left="110"/>
              <w:spacing w:before="130" w:line="219" w:lineRule="auto"/>
              <w:rPr>
                <w:rFonts w:ascii="SimSun" w:hAnsi="SimSun" w:eastAsia="SimSun" w:cs="SimSun"/>
                <w:sz w:val="16"/>
                <w:szCs w:val="16"/>
              </w:rPr>
            </w:pPr>
            <w:r>
              <w:rPr>
                <w:rFonts w:ascii="SimSun" w:hAnsi="SimSun" w:eastAsia="SimSun" w:cs="SimSun"/>
                <w:sz w:val="16"/>
                <w:szCs w:val="16"/>
                <w:spacing w:val="3"/>
              </w:rPr>
              <w:t>老年人居室、药品库房、供氧站、高压氧舱、设有大型医疗设备的房间</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569" w:hRule="atLeast"/>
        </w:trPr>
        <w:tc>
          <w:tcPr>
            <w:tcW w:w="1154" w:type="dxa"/>
            <w:vAlign w:val="top"/>
          </w:tcPr>
          <w:p>
            <w:pPr>
              <w:ind w:left="164" w:right="90" w:hanging="79"/>
              <w:spacing w:before="92" w:line="226" w:lineRule="auto"/>
              <w:rPr>
                <w:rFonts w:ascii="SimSun" w:hAnsi="SimSun" w:eastAsia="SimSun" w:cs="SimSun"/>
                <w:sz w:val="16"/>
                <w:szCs w:val="16"/>
              </w:rPr>
            </w:pPr>
            <w:r>
              <w:rPr>
                <w:rFonts w:ascii="SimSun" w:hAnsi="SimSun" w:eastAsia="SimSun" w:cs="SimSun"/>
                <w:sz w:val="16"/>
                <w:szCs w:val="16"/>
                <w:spacing w:val="1"/>
              </w:rPr>
              <w:t>图书馆、展览</w:t>
            </w:r>
            <w:r>
              <w:rPr>
                <w:rFonts w:ascii="SimSun" w:hAnsi="SimSun" w:eastAsia="SimSun" w:cs="SimSun"/>
                <w:sz w:val="16"/>
                <w:szCs w:val="16"/>
                <w:spacing w:val="1"/>
              </w:rPr>
              <w:t xml:space="preserve"> </w:t>
            </w:r>
            <w:r>
              <w:rPr>
                <w:rFonts w:ascii="SimSun" w:hAnsi="SimSun" w:eastAsia="SimSun" w:cs="SimSun"/>
                <w:sz w:val="16"/>
                <w:szCs w:val="16"/>
                <w:spacing w:val="-1"/>
              </w:rPr>
              <w:t>馆、博物馆</w:t>
            </w:r>
          </w:p>
        </w:tc>
        <w:tc>
          <w:tcPr>
            <w:tcW w:w="5503" w:type="dxa"/>
            <w:vAlign w:val="top"/>
          </w:tcPr>
          <w:p>
            <w:pPr>
              <w:ind w:left="109" w:hanging="19"/>
              <w:spacing w:before="111" w:line="252" w:lineRule="auto"/>
              <w:rPr>
                <w:rFonts w:ascii="SimSun" w:hAnsi="SimSun" w:eastAsia="SimSun" w:cs="SimSun"/>
                <w:sz w:val="15"/>
                <w:szCs w:val="15"/>
              </w:rPr>
            </w:pPr>
            <w:r>
              <w:rPr>
                <w:rFonts w:ascii="SimSun" w:hAnsi="SimSun" w:eastAsia="SimSun" w:cs="SimSun"/>
                <w:sz w:val="15"/>
                <w:szCs w:val="15"/>
                <w:spacing w:val="9"/>
              </w:rPr>
              <w:t>陈列展览厅、装裱及修复室，报告厅、影视厅及互动体验室</w:t>
            </w:r>
            <w:r>
              <w:rPr>
                <w:rFonts w:ascii="SimSun" w:hAnsi="SimSun" w:eastAsia="SimSun" w:cs="SimSun"/>
                <w:sz w:val="15"/>
                <w:szCs w:val="15"/>
                <w:spacing w:val="8"/>
              </w:rPr>
              <w:t>、藏品库，资料、</w:t>
            </w:r>
            <w:r>
              <w:rPr>
                <w:rFonts w:ascii="SimSun" w:hAnsi="SimSun" w:eastAsia="SimSun" w:cs="SimSun"/>
                <w:sz w:val="15"/>
                <w:szCs w:val="15"/>
              </w:rPr>
              <w:t xml:space="preserve"> </w:t>
            </w:r>
            <w:r>
              <w:rPr>
                <w:rFonts w:ascii="SimSun" w:hAnsi="SimSun" w:eastAsia="SimSun" w:cs="SimSun"/>
                <w:sz w:val="15"/>
                <w:szCs w:val="15"/>
                <w:spacing w:val="11"/>
              </w:rPr>
              <w:t>贵重物品和重要历史文献收藏室</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409" w:hRule="atLeast"/>
        </w:trPr>
        <w:tc>
          <w:tcPr>
            <w:tcW w:w="1154" w:type="dxa"/>
            <w:vAlign w:val="top"/>
          </w:tcPr>
          <w:p>
            <w:pPr>
              <w:ind w:left="324" w:right="106" w:hanging="239"/>
              <w:spacing w:before="34" w:line="216" w:lineRule="auto"/>
              <w:rPr>
                <w:rFonts w:ascii="SimSun" w:hAnsi="SimSun" w:eastAsia="SimSun" w:cs="SimSun"/>
                <w:sz w:val="16"/>
                <w:szCs w:val="16"/>
              </w:rPr>
            </w:pPr>
            <w:r>
              <w:rPr>
                <w:rFonts w:ascii="SimSun" w:hAnsi="SimSun" w:eastAsia="SimSun" w:cs="SimSun"/>
                <w:sz w:val="16"/>
                <w:szCs w:val="16"/>
                <w:spacing w:val="-2"/>
              </w:rPr>
              <w:t>文物建筑、宗</w:t>
            </w:r>
            <w:r>
              <w:rPr>
                <w:rFonts w:ascii="SimSun" w:hAnsi="SimSun" w:eastAsia="SimSun" w:cs="SimSun"/>
                <w:sz w:val="16"/>
                <w:szCs w:val="16"/>
                <w:spacing w:val="3"/>
              </w:rPr>
              <w:t xml:space="preserve"> </w:t>
            </w:r>
            <w:r>
              <w:rPr>
                <w:rFonts w:ascii="SimSun" w:hAnsi="SimSun" w:eastAsia="SimSun" w:cs="SimSun"/>
                <w:sz w:val="16"/>
                <w:szCs w:val="16"/>
                <w:spacing w:val="-2"/>
              </w:rPr>
              <w:t>教场所</w:t>
            </w:r>
          </w:p>
        </w:tc>
        <w:tc>
          <w:tcPr>
            <w:tcW w:w="5503" w:type="dxa"/>
            <w:vAlign w:val="top"/>
          </w:tcPr>
          <w:p>
            <w:pPr>
              <w:ind w:left="110" w:right="53"/>
              <w:spacing w:before="32" w:line="217" w:lineRule="auto"/>
              <w:rPr>
                <w:rFonts w:ascii="SimSun" w:hAnsi="SimSun" w:eastAsia="SimSun" w:cs="SimSun"/>
                <w:sz w:val="16"/>
                <w:szCs w:val="16"/>
              </w:rPr>
            </w:pPr>
            <w:r>
              <w:rPr>
                <w:rFonts w:ascii="SimSun" w:hAnsi="SimSun" w:eastAsia="SimSun" w:cs="SimSun"/>
                <w:sz w:val="16"/>
                <w:szCs w:val="16"/>
                <w:spacing w:val="1"/>
              </w:rPr>
              <w:t>文物库房，焚香觐香区域、殿堂、香炉、僧舍，讲经堂、藏经楼等资料、贵</w:t>
            </w:r>
            <w:r>
              <w:rPr>
                <w:rFonts w:ascii="SimSun" w:hAnsi="SimSun" w:eastAsia="SimSun" w:cs="SimSun"/>
                <w:sz w:val="16"/>
                <w:szCs w:val="16"/>
                <w:spacing w:val="14"/>
              </w:rPr>
              <w:t xml:space="preserve"> </w:t>
            </w:r>
            <w:r>
              <w:rPr>
                <w:rFonts w:ascii="SimSun" w:hAnsi="SimSun" w:eastAsia="SimSun" w:cs="SimSun"/>
                <w:sz w:val="16"/>
                <w:szCs w:val="16"/>
                <w:spacing w:val="2"/>
              </w:rPr>
              <w:t>重物品和重要历史文献收藏室</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419" w:hRule="atLeast"/>
        </w:trPr>
        <w:tc>
          <w:tcPr>
            <w:tcW w:w="1154" w:type="dxa"/>
            <w:vAlign w:val="top"/>
          </w:tcPr>
          <w:p>
            <w:pPr>
              <w:ind w:left="244"/>
              <w:spacing w:before="135" w:line="220" w:lineRule="auto"/>
              <w:rPr>
                <w:rFonts w:ascii="SimSun" w:hAnsi="SimSun" w:eastAsia="SimSun" w:cs="SimSun"/>
                <w:sz w:val="16"/>
                <w:szCs w:val="16"/>
              </w:rPr>
            </w:pPr>
            <w:r>
              <w:rPr>
                <w:rFonts w:ascii="SimSun" w:hAnsi="SimSun" w:eastAsia="SimSun" w:cs="SimSun"/>
                <w:sz w:val="16"/>
                <w:szCs w:val="16"/>
                <w:spacing w:val="-2"/>
              </w:rPr>
              <w:t>物流场所</w:t>
            </w:r>
          </w:p>
        </w:tc>
        <w:tc>
          <w:tcPr>
            <w:tcW w:w="5503" w:type="dxa"/>
            <w:vAlign w:val="top"/>
          </w:tcPr>
          <w:p>
            <w:pPr>
              <w:ind w:left="110" w:right="32"/>
              <w:spacing w:before="23" w:line="228" w:lineRule="auto"/>
              <w:rPr>
                <w:rFonts w:ascii="SimSun" w:hAnsi="SimSun" w:eastAsia="SimSun" w:cs="SimSun"/>
                <w:sz w:val="16"/>
                <w:szCs w:val="16"/>
              </w:rPr>
            </w:pPr>
            <w:r>
              <w:rPr>
                <w:rFonts w:ascii="SimSun" w:hAnsi="SimSun" w:eastAsia="SimSun" w:cs="SimSun"/>
                <w:sz w:val="16"/>
                <w:szCs w:val="16"/>
                <w:spacing w:val="2"/>
              </w:rPr>
              <w:t>分拣加工作业区、仓储区、物流配送区、装卸搬运区、货棚、场坪、叉车充</w:t>
            </w:r>
            <w:r>
              <w:rPr>
                <w:rFonts w:ascii="SimSun" w:hAnsi="SimSun" w:eastAsia="SimSun" w:cs="SimSun"/>
                <w:sz w:val="16"/>
                <w:szCs w:val="16"/>
                <w:spacing w:val="2"/>
              </w:rPr>
              <w:t xml:space="preserve"> </w:t>
            </w:r>
            <w:r>
              <w:rPr>
                <w:rFonts w:ascii="SimSun" w:hAnsi="SimSun" w:eastAsia="SimSun" w:cs="SimSun"/>
                <w:sz w:val="16"/>
                <w:szCs w:val="16"/>
                <w:spacing w:val="15"/>
              </w:rPr>
              <w:t>电区</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689" w:hRule="atLeast"/>
        </w:trPr>
        <w:tc>
          <w:tcPr>
            <w:tcW w:w="1154" w:type="dxa"/>
            <w:vAlign w:val="top"/>
          </w:tcPr>
          <w:p>
            <w:pPr>
              <w:ind w:left="244"/>
              <w:spacing w:before="284" w:line="229" w:lineRule="auto"/>
              <w:rPr>
                <w:rFonts w:ascii="SimSun" w:hAnsi="SimSun" w:eastAsia="SimSun" w:cs="SimSun"/>
                <w:sz w:val="16"/>
                <w:szCs w:val="16"/>
              </w:rPr>
            </w:pPr>
            <w:r>
              <w:rPr>
                <w:rFonts w:ascii="SimSun" w:hAnsi="SimSun" w:eastAsia="SimSun" w:cs="SimSun"/>
                <w:sz w:val="16"/>
                <w:szCs w:val="16"/>
                <w:spacing w:val="-2"/>
              </w:rPr>
              <w:t>工业企业</w:t>
            </w:r>
          </w:p>
        </w:tc>
        <w:tc>
          <w:tcPr>
            <w:tcW w:w="5503" w:type="dxa"/>
            <w:vAlign w:val="top"/>
          </w:tcPr>
          <w:p>
            <w:pPr>
              <w:ind w:left="110" w:right="55"/>
              <w:spacing w:before="55" w:line="238" w:lineRule="auto"/>
              <w:jc w:val="both"/>
              <w:rPr>
                <w:rFonts w:ascii="SimSun" w:hAnsi="SimSun" w:eastAsia="SimSun" w:cs="SimSun"/>
                <w:sz w:val="16"/>
                <w:szCs w:val="16"/>
              </w:rPr>
            </w:pPr>
            <w:r>
              <w:rPr>
                <w:rFonts w:ascii="SimSun" w:hAnsi="SimSun" w:eastAsia="SimSun" w:cs="SimSun"/>
                <w:sz w:val="16"/>
                <w:szCs w:val="16"/>
                <w:spacing w:val="1"/>
              </w:rPr>
              <w:t>化工生产车间、油漆、烘烤、熬炼、木工、电焊气割操作间，化验室、汽车</w:t>
            </w:r>
            <w:r>
              <w:rPr>
                <w:rFonts w:ascii="SimSun" w:hAnsi="SimSun" w:eastAsia="SimSun" w:cs="SimSun"/>
                <w:sz w:val="16"/>
                <w:szCs w:val="16"/>
                <w:spacing w:val="12"/>
              </w:rPr>
              <w:t xml:space="preserve"> </w:t>
            </w:r>
            <w:r>
              <w:rPr>
                <w:rFonts w:ascii="SimSun" w:hAnsi="SimSun" w:eastAsia="SimSun" w:cs="SimSun"/>
                <w:sz w:val="16"/>
                <w:szCs w:val="16"/>
                <w:spacing w:val="1"/>
              </w:rPr>
              <w:t>库、化学危险品仓库，易燃、可燃液体储罐，可燃、助燃气体钢瓶仓库和储</w:t>
            </w:r>
            <w:r>
              <w:rPr>
                <w:rFonts w:ascii="SimSun" w:hAnsi="SimSun" w:eastAsia="SimSun" w:cs="SimSun"/>
                <w:sz w:val="16"/>
                <w:szCs w:val="16"/>
                <w:spacing w:val="12"/>
              </w:rPr>
              <w:t xml:space="preserve"> </w:t>
            </w:r>
            <w:r>
              <w:rPr>
                <w:rFonts w:ascii="SimSun" w:hAnsi="SimSun" w:eastAsia="SimSun" w:cs="SimSun"/>
                <w:sz w:val="16"/>
                <w:szCs w:val="16"/>
                <w:spacing w:val="3"/>
              </w:rPr>
              <w:t>罐，液化石油气瓶或储罐，氧气站，乙炔站，氢气站</w:t>
            </w:r>
          </w:p>
        </w:tc>
        <w:tc>
          <w:tcPr>
            <w:tcW w:w="1793" w:type="dxa"/>
            <w:vAlign w:val="top"/>
            <w:vMerge w:val="continue"/>
            <w:tcBorders>
              <w:top w:val="none" w:color="000000" w:sz="2" w:space="0"/>
              <w:bottom w:val="none" w:color="000000" w:sz="2" w:space="0"/>
            </w:tcBorders>
          </w:tcPr>
          <w:p>
            <w:pPr>
              <w:rPr>
                <w:rFonts w:ascii="Arial"/>
                <w:sz w:val="21"/>
              </w:rPr>
            </w:pPr>
            <w:r/>
          </w:p>
        </w:tc>
      </w:tr>
      <w:tr>
        <w:trPr>
          <w:trHeight w:val="315" w:hRule="atLeast"/>
        </w:trPr>
        <w:tc>
          <w:tcPr>
            <w:tcW w:w="1154" w:type="dxa"/>
            <w:vAlign w:val="top"/>
          </w:tcPr>
          <w:p>
            <w:pPr>
              <w:ind w:left="244"/>
              <w:spacing w:before="87" w:line="220" w:lineRule="auto"/>
              <w:rPr>
                <w:rFonts w:ascii="SimSun" w:hAnsi="SimSun" w:eastAsia="SimSun" w:cs="SimSun"/>
                <w:sz w:val="16"/>
                <w:szCs w:val="16"/>
              </w:rPr>
            </w:pPr>
            <w:r>
              <w:rPr>
                <w:rFonts w:ascii="SimSun" w:hAnsi="SimSun" w:eastAsia="SimSun" w:cs="SimSun"/>
                <w:sz w:val="16"/>
                <w:szCs w:val="16"/>
                <w:spacing w:val="-2"/>
              </w:rPr>
              <w:t>其他单位</w:t>
            </w:r>
          </w:p>
        </w:tc>
        <w:tc>
          <w:tcPr>
            <w:tcW w:w="5503" w:type="dxa"/>
            <w:vAlign w:val="top"/>
          </w:tcPr>
          <w:p>
            <w:pPr>
              <w:ind w:left="110"/>
              <w:spacing w:before="85" w:line="219" w:lineRule="auto"/>
              <w:rPr>
                <w:rFonts w:ascii="SimSun" w:hAnsi="SimSun" w:eastAsia="SimSun" w:cs="SimSun"/>
                <w:sz w:val="16"/>
                <w:szCs w:val="16"/>
              </w:rPr>
            </w:pPr>
            <w:r>
              <w:rPr>
                <w:rFonts w:ascii="SimSun" w:hAnsi="SimSun" w:eastAsia="SimSun" w:cs="SimSun"/>
                <w:sz w:val="16"/>
                <w:szCs w:val="16"/>
                <w:spacing w:val="3"/>
              </w:rPr>
              <w:t>单位可根据建筑布局、生产性质等情况，确定其他消防安全</w:t>
            </w:r>
            <w:r>
              <w:rPr>
                <w:rFonts w:ascii="SimSun" w:hAnsi="SimSun" w:eastAsia="SimSun" w:cs="SimSun"/>
                <w:sz w:val="16"/>
                <w:szCs w:val="16"/>
                <w:spacing w:val="2"/>
              </w:rPr>
              <w:t>重点部位</w:t>
            </w:r>
          </w:p>
        </w:tc>
        <w:tc>
          <w:tcPr>
            <w:tcW w:w="1793" w:type="dxa"/>
            <w:vAlign w:val="top"/>
            <w:vMerge w:val="continue"/>
            <w:tcBorders>
              <w:top w:val="none" w:color="000000" w:sz="2" w:space="0"/>
            </w:tcBorders>
          </w:tcPr>
          <w:p>
            <w:pPr>
              <w:rPr>
                <w:rFonts w:ascii="Arial"/>
                <w:sz w:val="21"/>
              </w:rPr>
            </w:pPr>
            <w:r/>
          </w:p>
        </w:tc>
      </w:tr>
    </w:tbl>
    <w:p>
      <w:pPr>
        <w:ind w:left="83"/>
        <w:spacing w:before="53" w:line="219" w:lineRule="auto"/>
        <w:rPr>
          <w:rFonts w:ascii="SimSun" w:hAnsi="SimSun" w:eastAsia="SimSun" w:cs="SimSun"/>
          <w:sz w:val="19"/>
          <w:szCs w:val="19"/>
        </w:rPr>
      </w:pPr>
      <w:r>
        <w:rPr>
          <w:rFonts w:ascii="SimSun" w:hAnsi="SimSun" w:eastAsia="SimSun" w:cs="SimSun"/>
          <w:sz w:val="19"/>
          <w:szCs w:val="19"/>
          <w:spacing w:val="2"/>
        </w:rPr>
        <w:t>7.4.2消防安全重点部位实行岗位消防安全责任制，应明确消防安全管理的责任部门和责任人。</w:t>
      </w:r>
    </w:p>
    <w:p>
      <w:pPr>
        <w:ind w:left="73" w:right="12"/>
        <w:spacing w:before="44"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7.4.3</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1"/>
        </w:rPr>
        <w:t>消防安全重点部位应设置明显的标</w:t>
      </w:r>
      <w:r>
        <w:rPr>
          <w:rFonts w:ascii="SimSun" w:hAnsi="SimSun" w:eastAsia="SimSun" w:cs="SimSun"/>
          <w:sz w:val="19"/>
          <w:szCs w:val="19"/>
        </w:rPr>
        <w:t>识，落实特殊防范和重点管控措施，不应占用消防安全重点</w:t>
      </w:r>
      <w:r>
        <w:rPr>
          <w:rFonts w:ascii="SimSun" w:hAnsi="SimSun" w:eastAsia="SimSun" w:cs="SimSun"/>
          <w:sz w:val="19"/>
          <w:szCs w:val="19"/>
          <w:spacing w:val="3"/>
        </w:rPr>
        <w:t xml:space="preserve"> </w:t>
      </w:r>
      <w:r>
        <w:rPr>
          <w:rFonts w:ascii="SimSun" w:hAnsi="SimSun" w:eastAsia="SimSun" w:cs="SimSun"/>
          <w:sz w:val="19"/>
          <w:szCs w:val="19"/>
          <w:spacing w:val="-4"/>
        </w:rPr>
        <w:t>部位或在内部堆放杂物。</w:t>
      </w:r>
    </w:p>
    <w:p>
      <w:pPr>
        <w:ind w:left="73" w:right="13"/>
        <w:spacing w:before="54" w:line="255" w:lineRule="auto"/>
        <w:rPr>
          <w:rFonts w:ascii="SimSun" w:hAnsi="SimSun" w:eastAsia="SimSun" w:cs="SimSun"/>
          <w:sz w:val="19"/>
          <w:szCs w:val="19"/>
        </w:rPr>
      </w:pPr>
      <w:r>
        <w:rPr>
          <w:rFonts w:ascii="Times New Roman" w:hAnsi="Times New Roman" w:eastAsia="Times New Roman" w:cs="Times New Roman"/>
          <w:sz w:val="19"/>
          <w:szCs w:val="19"/>
          <w:b/>
          <w:bCs/>
          <w:spacing w:val="1"/>
        </w:rPr>
        <w:t>7.4.4</w:t>
      </w:r>
      <w:r>
        <w:rPr>
          <w:rFonts w:ascii="Times New Roman" w:hAnsi="Times New Roman" w:eastAsia="Times New Roman" w:cs="Times New Roman"/>
          <w:sz w:val="19"/>
          <w:szCs w:val="19"/>
          <w:spacing w:val="5"/>
        </w:rPr>
        <w:t xml:space="preserve">     </w:t>
      </w:r>
      <w:r>
        <w:rPr>
          <w:rFonts w:ascii="SimSun" w:hAnsi="SimSun" w:eastAsia="SimSun" w:cs="SimSun"/>
          <w:sz w:val="19"/>
          <w:szCs w:val="19"/>
          <w:spacing w:val="1"/>
        </w:rPr>
        <w:t>单位应根据实际需要在消防安全重点部位配备相应的灭</w:t>
      </w:r>
      <w:r>
        <w:rPr>
          <w:rFonts w:ascii="SimSun" w:hAnsi="SimSun" w:eastAsia="SimSun" w:cs="SimSun"/>
          <w:sz w:val="19"/>
          <w:szCs w:val="19"/>
        </w:rPr>
        <w:t>火器材、装备和个人防护器材，制定和</w:t>
      </w:r>
      <w:r>
        <w:rPr>
          <w:rFonts w:ascii="SimSun" w:hAnsi="SimSun" w:eastAsia="SimSun" w:cs="SimSun"/>
          <w:sz w:val="19"/>
          <w:szCs w:val="19"/>
          <w:spacing w:val="3"/>
        </w:rPr>
        <w:t xml:space="preserve"> </w:t>
      </w:r>
      <w:r>
        <w:rPr>
          <w:rFonts w:ascii="SimSun" w:hAnsi="SimSun" w:eastAsia="SimSun" w:cs="SimSun"/>
          <w:sz w:val="19"/>
          <w:szCs w:val="19"/>
          <w:spacing w:val="-2"/>
        </w:rPr>
        <w:t>完善事故应急处置操作程序，作为防火巡查、检查的重点。容易发生火灾或发生火灾时危害较大</w:t>
      </w:r>
      <w:r>
        <w:rPr>
          <w:rFonts w:ascii="SimSun" w:hAnsi="SimSun" w:eastAsia="SimSun" w:cs="SimSun"/>
          <w:sz w:val="19"/>
          <w:szCs w:val="19"/>
          <w:spacing w:val="-3"/>
        </w:rPr>
        <w:t>的部位</w:t>
      </w:r>
      <w:r>
        <w:rPr>
          <w:rFonts w:ascii="SimSun" w:hAnsi="SimSun" w:eastAsia="SimSun" w:cs="SimSun"/>
          <w:sz w:val="19"/>
          <w:szCs w:val="19"/>
        </w:rPr>
        <w:t xml:space="preserve"> </w:t>
      </w:r>
      <w:r>
        <w:rPr>
          <w:rFonts w:ascii="SimSun" w:hAnsi="SimSun" w:eastAsia="SimSun" w:cs="SimSun"/>
          <w:sz w:val="19"/>
          <w:szCs w:val="19"/>
          <w:spacing w:val="-4"/>
        </w:rPr>
        <w:t>宜设置视频监控设施。</w:t>
      </w:r>
    </w:p>
    <w:p>
      <w:pPr>
        <w:ind w:left="73" w:right="40"/>
        <w:spacing w:before="53" w:line="247" w:lineRule="auto"/>
        <w:rPr>
          <w:rFonts w:ascii="SimSun" w:hAnsi="SimSun" w:eastAsia="SimSun" w:cs="SimSun"/>
          <w:sz w:val="19"/>
          <w:szCs w:val="19"/>
        </w:rPr>
      </w:pPr>
      <w:r>
        <w:rPr>
          <w:rFonts w:ascii="Times New Roman" w:hAnsi="Times New Roman" w:eastAsia="Times New Roman" w:cs="Times New Roman"/>
          <w:sz w:val="19"/>
          <w:szCs w:val="19"/>
          <w:b/>
          <w:bCs/>
        </w:rPr>
        <w:t>7.4.5</w:t>
      </w:r>
      <w:r>
        <w:rPr>
          <w:rFonts w:ascii="Times New Roman" w:hAnsi="Times New Roman" w:eastAsia="Times New Roman" w:cs="Times New Roman"/>
          <w:sz w:val="19"/>
          <w:szCs w:val="19"/>
        </w:rPr>
        <w:t xml:space="preserve">      </w:t>
      </w:r>
      <w:r>
        <w:rPr>
          <w:rFonts w:ascii="SimSun" w:hAnsi="SimSun" w:eastAsia="SimSun" w:cs="SimSun"/>
          <w:sz w:val="19"/>
          <w:szCs w:val="19"/>
        </w:rPr>
        <w:t>儿童活动场所，包括托育机构、儿童培训机构和设有</w:t>
      </w:r>
      <w:r>
        <w:rPr>
          <w:rFonts w:ascii="SimSun" w:hAnsi="SimSun" w:eastAsia="SimSun" w:cs="SimSun"/>
          <w:sz w:val="19"/>
          <w:szCs w:val="19"/>
          <w:spacing w:val="-1"/>
        </w:rPr>
        <w:t>儿童活动功能的餐饮场所，不应设置在下</w:t>
      </w:r>
      <w:r>
        <w:rPr>
          <w:rFonts w:ascii="SimSun" w:hAnsi="SimSun" w:eastAsia="SimSun" w:cs="SimSun"/>
          <w:sz w:val="19"/>
          <w:szCs w:val="19"/>
        </w:rPr>
        <w:t xml:space="preserve"> </w:t>
      </w:r>
      <w:r>
        <w:rPr>
          <w:rFonts w:ascii="SimSun" w:hAnsi="SimSun" w:eastAsia="SimSun" w:cs="SimSun"/>
          <w:sz w:val="19"/>
          <w:szCs w:val="19"/>
          <w:spacing w:val="-11"/>
        </w:rPr>
        <w:t>列地点：</w:t>
      </w:r>
    </w:p>
    <w:p>
      <w:pPr>
        <w:sectPr>
          <w:footerReference w:type="default" r:id="rId18"/>
          <w:pgSz w:w="11910" w:h="16840"/>
          <w:pgMar w:top="1431" w:right="1570" w:bottom="1912" w:left="1786" w:header="0" w:footer="1753" w:gutter="0"/>
        </w:sectPr>
        <w:rPr/>
      </w:pP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ind w:right="19"/>
        <w:spacing w:before="46" w:line="188" w:lineRule="auto"/>
        <w:jc w:val="right"/>
        <w:rPr>
          <w:rFonts w:ascii="Times New Roman" w:hAnsi="Times New Roman" w:eastAsia="Times New Roman" w:cs="Times New Roman"/>
          <w:sz w:val="16"/>
          <w:szCs w:val="16"/>
        </w:rPr>
      </w:pPr>
      <w:bookmarkStart w:name="_bookmark25" w:id="22"/>
      <w:bookmarkEnd w:id="22"/>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ind w:left="423"/>
        <w:spacing w:before="285" w:line="219" w:lineRule="auto"/>
        <w:rPr>
          <w:rFonts w:ascii="SimSun" w:hAnsi="SimSun" w:eastAsia="SimSun" w:cs="SimSun"/>
          <w:sz w:val="19"/>
          <w:szCs w:val="19"/>
        </w:rPr>
      </w:pPr>
      <w:r>
        <w:rPr>
          <w:rFonts w:ascii="SimSun" w:hAnsi="SimSun" w:eastAsia="SimSun" w:cs="SimSun"/>
          <w:sz w:val="19"/>
          <w:szCs w:val="19"/>
          <w:spacing w:val="-6"/>
        </w:rPr>
        <w:t>——地下、半地下建筑内；</w:t>
      </w:r>
    </w:p>
    <w:p>
      <w:pPr>
        <w:ind w:left="423"/>
        <w:spacing w:before="44" w:line="270" w:lineRule="exact"/>
        <w:rPr>
          <w:rFonts w:ascii="SimSun" w:hAnsi="SimSun" w:eastAsia="SimSun" w:cs="SimSun"/>
          <w:sz w:val="19"/>
          <w:szCs w:val="19"/>
        </w:rPr>
      </w:pPr>
      <w:r>
        <w:rPr>
          <w:rFonts w:ascii="SimSun" w:hAnsi="SimSun" w:eastAsia="SimSun" w:cs="SimSun"/>
          <w:sz w:val="19"/>
          <w:szCs w:val="19"/>
          <w:spacing w:val="-3"/>
          <w:position w:val="5"/>
        </w:rPr>
        <w:t>——一、二级耐火等级的建筑的四层及四层以上；</w:t>
      </w:r>
    </w:p>
    <w:p>
      <w:pPr>
        <w:ind w:left="423"/>
        <w:spacing w:line="219" w:lineRule="auto"/>
        <w:rPr>
          <w:rFonts w:ascii="SimSun" w:hAnsi="SimSun" w:eastAsia="SimSun" w:cs="SimSun"/>
          <w:sz w:val="19"/>
          <w:szCs w:val="19"/>
        </w:rPr>
      </w:pPr>
      <w:r>
        <w:rPr>
          <w:rFonts w:ascii="SimSun" w:hAnsi="SimSun" w:eastAsia="SimSun" w:cs="SimSun"/>
          <w:sz w:val="19"/>
          <w:szCs w:val="19"/>
          <w:spacing w:val="-3"/>
        </w:rPr>
        <w:t>——三级耐火等级的建筑三层及三层以上；</w:t>
      </w:r>
    </w:p>
    <w:p>
      <w:pPr>
        <w:ind w:left="423"/>
        <w:spacing w:before="44" w:line="219" w:lineRule="auto"/>
        <w:rPr>
          <w:rFonts w:ascii="SimSun" w:hAnsi="SimSun" w:eastAsia="SimSun" w:cs="SimSun"/>
          <w:sz w:val="19"/>
          <w:szCs w:val="19"/>
        </w:rPr>
      </w:pPr>
      <w:r>
        <w:rPr>
          <w:rFonts w:ascii="SimSun" w:hAnsi="SimSun" w:eastAsia="SimSun" w:cs="SimSun"/>
          <w:sz w:val="19"/>
          <w:szCs w:val="19"/>
          <w:spacing w:val="-5"/>
        </w:rPr>
        <w:t>——</w:t>
      </w:r>
      <w:r>
        <w:rPr>
          <w:rFonts w:ascii="SimSun" w:hAnsi="SimSun" w:eastAsia="SimSun" w:cs="SimSun"/>
          <w:sz w:val="19"/>
          <w:szCs w:val="19"/>
          <w:spacing w:val="-62"/>
        </w:rPr>
        <w:t xml:space="preserve"> </w:t>
      </w:r>
      <w:r>
        <w:rPr>
          <w:rFonts w:ascii="SimSun" w:hAnsi="SimSun" w:eastAsia="SimSun" w:cs="SimSun"/>
          <w:sz w:val="19"/>
          <w:szCs w:val="19"/>
          <w:spacing w:val="-5"/>
        </w:rPr>
        <w:t>四级耐火等级的建筑二层及二层以上。</w:t>
      </w:r>
    </w:p>
    <w:p>
      <w:pPr>
        <w:ind w:left="43" w:right="37"/>
        <w:spacing w:before="65"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7.4.6</w:t>
      </w:r>
      <w:r>
        <w:rPr>
          <w:rFonts w:ascii="Times New Roman" w:hAnsi="Times New Roman" w:eastAsia="Times New Roman" w:cs="Times New Roman"/>
          <w:sz w:val="19"/>
          <w:szCs w:val="19"/>
        </w:rPr>
        <w:t xml:space="preserve">      </w:t>
      </w:r>
      <w:r>
        <w:rPr>
          <w:rFonts w:ascii="SimSun" w:hAnsi="SimSun" w:eastAsia="SimSun" w:cs="SimSun"/>
          <w:sz w:val="19"/>
          <w:szCs w:val="19"/>
          <w:spacing w:val="1"/>
        </w:rPr>
        <w:t>厨房区域应靠外墙布置，并应采用耐火极限不低于2小时的隔墙与其他部位分隔，隔墙上的门</w:t>
      </w:r>
      <w:r>
        <w:rPr>
          <w:rFonts w:ascii="SimSun" w:hAnsi="SimSun" w:eastAsia="SimSun" w:cs="SimSun"/>
          <w:sz w:val="19"/>
          <w:szCs w:val="19"/>
          <w:spacing w:val="4"/>
        </w:rPr>
        <w:t xml:space="preserve"> </w:t>
      </w:r>
      <w:r>
        <w:rPr>
          <w:rFonts w:ascii="SimSun" w:hAnsi="SimSun" w:eastAsia="SimSun" w:cs="SimSun"/>
          <w:sz w:val="19"/>
          <w:szCs w:val="19"/>
          <w:spacing w:val="-5"/>
        </w:rPr>
        <w:t>窗应采用乙级防火门、窗。</w:t>
      </w:r>
    </w:p>
    <w:p>
      <w:pPr>
        <w:ind w:left="43" w:right="50"/>
        <w:spacing w:before="54"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7.4.7</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1"/>
        </w:rPr>
        <w:t>仓库内部不应设置员工宿舍。物品入库前应有专人负责检查，核对物品种类和性质，物</w:t>
      </w:r>
      <w:r>
        <w:rPr>
          <w:rFonts w:ascii="SimSun" w:hAnsi="SimSun" w:eastAsia="SimSun" w:cs="SimSun"/>
          <w:sz w:val="19"/>
          <w:szCs w:val="19"/>
          <w:spacing w:val="-2"/>
        </w:rPr>
        <w:t>品应分</w:t>
      </w:r>
      <w:r>
        <w:rPr>
          <w:rFonts w:ascii="SimSun" w:hAnsi="SimSun" w:eastAsia="SimSun" w:cs="SimSun"/>
          <w:sz w:val="19"/>
          <w:szCs w:val="19"/>
          <w:spacing w:val="3"/>
        </w:rPr>
        <w:t xml:space="preserve"> </w:t>
      </w:r>
      <w:r>
        <w:rPr>
          <w:rFonts w:ascii="SimSun" w:hAnsi="SimSun" w:eastAsia="SimSun" w:cs="SimSun"/>
          <w:sz w:val="19"/>
          <w:szCs w:val="19"/>
          <w:spacing w:val="-2"/>
        </w:rPr>
        <w:t>类分垛储存，并符合XF</w:t>
      </w:r>
      <w:r>
        <w:rPr>
          <w:rFonts w:ascii="SimSun" w:hAnsi="SimSun" w:eastAsia="SimSun" w:cs="SimSun"/>
          <w:sz w:val="19"/>
          <w:szCs w:val="19"/>
          <w:spacing w:val="63"/>
        </w:rPr>
        <w:t xml:space="preserve"> </w:t>
      </w:r>
      <w:r>
        <w:rPr>
          <w:rFonts w:ascii="SimSun" w:hAnsi="SimSun" w:eastAsia="SimSun" w:cs="SimSun"/>
          <w:sz w:val="19"/>
          <w:szCs w:val="19"/>
          <w:spacing w:val="-2"/>
        </w:rPr>
        <w:t>1131的要求。</w:t>
      </w:r>
    </w:p>
    <w:p>
      <w:pPr>
        <w:ind w:left="43" w:right="47"/>
        <w:spacing w:before="55" w:line="245" w:lineRule="auto"/>
        <w:rPr>
          <w:rFonts w:ascii="SimSun" w:hAnsi="SimSun" w:eastAsia="SimSun" w:cs="SimSun"/>
          <w:sz w:val="19"/>
          <w:szCs w:val="19"/>
        </w:rPr>
      </w:pPr>
      <w:r>
        <w:rPr>
          <w:rFonts w:ascii="Times New Roman" w:hAnsi="Times New Roman" w:eastAsia="Times New Roman" w:cs="Times New Roman"/>
          <w:sz w:val="19"/>
          <w:szCs w:val="19"/>
          <w:b/>
          <w:bCs/>
          <w:spacing w:val="3"/>
        </w:rPr>
        <w:t>7.4.8</w:t>
      </w:r>
      <w:r>
        <w:rPr>
          <w:rFonts w:ascii="Times New Roman" w:hAnsi="Times New Roman" w:eastAsia="Times New Roman" w:cs="Times New Roman"/>
          <w:sz w:val="19"/>
          <w:szCs w:val="19"/>
          <w:spacing w:val="3"/>
        </w:rPr>
        <w:t xml:space="preserve">      </w:t>
      </w:r>
      <w:r>
        <w:rPr>
          <w:rFonts w:ascii="SimSun" w:hAnsi="SimSun" w:eastAsia="SimSun" w:cs="SimSun"/>
          <w:sz w:val="19"/>
          <w:szCs w:val="19"/>
          <w:spacing w:val="3"/>
        </w:rPr>
        <w:t>变配电站(室)内消防设施设备的配电</w:t>
      </w:r>
      <w:r>
        <w:rPr>
          <w:rFonts w:ascii="SimSun" w:hAnsi="SimSun" w:eastAsia="SimSun" w:cs="SimSun"/>
          <w:sz w:val="19"/>
          <w:szCs w:val="19"/>
          <w:spacing w:val="2"/>
        </w:rPr>
        <w:t>柜、配电箱应有区别于其他配电装置的明显标识，配电</w:t>
      </w:r>
      <w:r>
        <w:rPr>
          <w:rFonts w:ascii="SimSun" w:hAnsi="SimSun" w:eastAsia="SimSun" w:cs="SimSun"/>
          <w:sz w:val="19"/>
          <w:szCs w:val="19"/>
          <w:spacing w:val="3"/>
        </w:rPr>
        <w:t xml:space="preserve"> </w:t>
      </w:r>
      <w:r>
        <w:rPr>
          <w:rFonts w:ascii="SimSun" w:hAnsi="SimSun" w:eastAsia="SimSun" w:cs="SimSun"/>
          <w:sz w:val="19"/>
          <w:szCs w:val="19"/>
          <w:spacing w:val="-3"/>
        </w:rPr>
        <w:t>室工作人员应能正确区分消防配电和其他民用配电线路，确保火灾情况下消防配电线路正常供电。</w:t>
      </w:r>
    </w:p>
    <w:p>
      <w:pPr>
        <w:ind w:left="46"/>
        <w:spacing w:before="211" w:line="221" w:lineRule="auto"/>
        <w:outlineLvl w:val="0"/>
        <w:rPr>
          <w:rFonts w:ascii="SimHei" w:hAnsi="SimHei" w:eastAsia="SimHei" w:cs="SimHei"/>
          <w:sz w:val="19"/>
          <w:szCs w:val="19"/>
        </w:rPr>
      </w:pPr>
      <w:r>
        <w:rPr>
          <w:rFonts w:ascii="SimHei" w:hAnsi="SimHei" w:eastAsia="SimHei" w:cs="SimHei"/>
          <w:sz w:val="19"/>
          <w:szCs w:val="19"/>
          <w:b/>
          <w:bCs/>
          <w:spacing w:val="-4"/>
        </w:rPr>
        <w:t>7.5</w:t>
      </w:r>
      <w:r>
        <w:rPr>
          <w:rFonts w:ascii="SimHei" w:hAnsi="SimHei" w:eastAsia="SimHei" w:cs="SimHei"/>
          <w:sz w:val="19"/>
          <w:szCs w:val="19"/>
          <w:spacing w:val="72"/>
        </w:rPr>
        <w:t xml:space="preserve"> </w:t>
      </w:r>
      <w:r>
        <w:rPr>
          <w:rFonts w:ascii="SimHei" w:hAnsi="SimHei" w:eastAsia="SimHei" w:cs="SimHei"/>
          <w:sz w:val="19"/>
          <w:szCs w:val="19"/>
          <w:b/>
          <w:bCs/>
          <w:spacing w:val="-4"/>
        </w:rPr>
        <w:t>消防设施、器材</w:t>
      </w:r>
    </w:p>
    <w:p>
      <w:pPr>
        <w:ind w:left="43" w:right="73"/>
        <w:spacing w:before="177"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7.5.1</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1"/>
        </w:rPr>
        <w:t>单位应选用合格的消防设施、器材</w:t>
      </w:r>
      <w:r>
        <w:rPr>
          <w:rFonts w:ascii="SimSun" w:hAnsi="SimSun" w:eastAsia="SimSun" w:cs="SimSun"/>
          <w:sz w:val="19"/>
          <w:szCs w:val="19"/>
          <w:spacing w:val="-2"/>
        </w:rPr>
        <w:t>，建立消防设施、器材的档案资料，载明配置类型、数量、</w:t>
      </w:r>
      <w:r>
        <w:rPr>
          <w:rFonts w:ascii="SimSun" w:hAnsi="SimSun" w:eastAsia="SimSun" w:cs="SimSun"/>
          <w:sz w:val="19"/>
          <w:szCs w:val="19"/>
          <w:spacing w:val="3"/>
        </w:rPr>
        <w:t xml:space="preserve"> </w:t>
      </w:r>
      <w:r>
        <w:rPr>
          <w:rFonts w:ascii="SimSun" w:hAnsi="SimSun" w:eastAsia="SimSun" w:cs="SimSun"/>
          <w:sz w:val="19"/>
          <w:szCs w:val="19"/>
          <w:spacing w:val="4"/>
        </w:rPr>
        <w:t>设置部位、检查及维修单位(人员)、药剂更换时间等有关信</w:t>
      </w:r>
      <w:r>
        <w:rPr>
          <w:rFonts w:ascii="SimSun" w:hAnsi="SimSun" w:eastAsia="SimSun" w:cs="SimSun"/>
          <w:sz w:val="19"/>
          <w:szCs w:val="19"/>
          <w:spacing w:val="3"/>
        </w:rPr>
        <w:t>息。</w:t>
      </w:r>
    </w:p>
    <w:p>
      <w:pPr>
        <w:ind w:left="43"/>
        <w:spacing w:before="56" w:line="245" w:lineRule="auto"/>
        <w:rPr>
          <w:rFonts w:ascii="SimSun" w:hAnsi="SimSun" w:eastAsia="SimSun" w:cs="SimSun"/>
          <w:sz w:val="19"/>
          <w:szCs w:val="19"/>
        </w:rPr>
      </w:pPr>
      <w:r>
        <w:rPr>
          <w:rFonts w:ascii="Times New Roman" w:hAnsi="Times New Roman" w:eastAsia="Times New Roman" w:cs="Times New Roman"/>
          <w:sz w:val="19"/>
          <w:szCs w:val="19"/>
          <w:b/>
          <w:bCs/>
        </w:rPr>
        <w:t>7.5.2</w:t>
      </w:r>
      <w:r>
        <w:rPr>
          <w:rFonts w:ascii="Times New Roman" w:hAnsi="Times New Roman" w:eastAsia="Times New Roman" w:cs="Times New Roman"/>
          <w:sz w:val="19"/>
          <w:szCs w:val="19"/>
          <w:spacing w:val="1"/>
        </w:rPr>
        <w:t xml:space="preserve">      </w:t>
      </w:r>
      <w:r>
        <w:rPr>
          <w:rFonts w:ascii="SimSun" w:hAnsi="SimSun" w:eastAsia="SimSun" w:cs="SimSun"/>
          <w:sz w:val="19"/>
          <w:szCs w:val="19"/>
        </w:rPr>
        <w:t>消防设施投入使用后，消防设施的电源开关、控制阀</w:t>
      </w:r>
      <w:r>
        <w:rPr>
          <w:rFonts w:ascii="SimSun" w:hAnsi="SimSun" w:eastAsia="SimSun" w:cs="SimSun"/>
          <w:sz w:val="19"/>
          <w:szCs w:val="19"/>
          <w:spacing w:val="-1"/>
        </w:rPr>
        <w:t>门，均应处于正常运行位置，并正确标识</w:t>
      </w:r>
      <w:r>
        <w:rPr>
          <w:rFonts w:ascii="SimSun" w:hAnsi="SimSun" w:eastAsia="SimSun" w:cs="SimSun"/>
          <w:sz w:val="19"/>
          <w:szCs w:val="19"/>
          <w:spacing w:val="4"/>
        </w:rPr>
        <w:t xml:space="preserve"> </w:t>
      </w:r>
      <w:r>
        <w:rPr>
          <w:rFonts w:ascii="SimSun" w:hAnsi="SimSun" w:eastAsia="SimSun" w:cs="SimSun"/>
          <w:sz w:val="19"/>
          <w:szCs w:val="19"/>
          <w:spacing w:val="-2"/>
        </w:rPr>
        <w:t>开/关的状态；对需要保持常开或者常闭状态的阀门，应采取铅封、锁具</w:t>
      </w:r>
      <w:r>
        <w:rPr>
          <w:rFonts w:ascii="SimSun" w:hAnsi="SimSun" w:eastAsia="SimSun" w:cs="SimSun"/>
          <w:sz w:val="19"/>
          <w:szCs w:val="19"/>
          <w:spacing w:val="-3"/>
        </w:rPr>
        <w:t>固定等限位措施。</w:t>
      </w:r>
    </w:p>
    <w:p>
      <w:pPr>
        <w:ind w:left="43"/>
        <w:spacing w:before="56"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7.5.3</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3"/>
        </w:rPr>
        <w:t>消防设施的维护、管理应符合下列要求：</w:t>
      </w:r>
    </w:p>
    <w:p>
      <w:pPr>
        <w:ind w:left="812" w:right="139" w:hanging="389"/>
        <w:spacing w:before="53" w:line="246" w:lineRule="auto"/>
        <w:rPr>
          <w:rFonts w:ascii="SimSun" w:hAnsi="SimSun" w:eastAsia="SimSun" w:cs="SimSun"/>
          <w:sz w:val="19"/>
          <w:szCs w:val="19"/>
        </w:rPr>
      </w:pPr>
      <w:r>
        <w:rPr>
          <w:rFonts w:ascii="SimSun" w:hAnsi="SimSun" w:eastAsia="SimSun" w:cs="SimSun"/>
          <w:sz w:val="19"/>
          <w:szCs w:val="19"/>
          <w:spacing w:val="-1"/>
        </w:rPr>
        <w:t>——消火栓箱门开启方便、灵活，箱内配件齐全、完好、无杂物，旋转型</w:t>
      </w:r>
      <w:r>
        <w:rPr>
          <w:rFonts w:ascii="SimSun" w:hAnsi="SimSun" w:eastAsia="SimSun" w:cs="SimSun"/>
          <w:sz w:val="19"/>
          <w:szCs w:val="19"/>
          <w:spacing w:val="-2"/>
        </w:rPr>
        <w:t>消火栓转动无卡阻，水</w:t>
      </w:r>
      <w:r>
        <w:rPr>
          <w:rFonts w:ascii="SimSun" w:hAnsi="SimSun" w:eastAsia="SimSun" w:cs="SimSun"/>
          <w:sz w:val="19"/>
          <w:szCs w:val="19"/>
        </w:rPr>
        <w:t xml:space="preserve"> </w:t>
      </w:r>
      <w:r>
        <w:rPr>
          <w:rFonts w:ascii="SimSun" w:hAnsi="SimSun" w:eastAsia="SimSun" w:cs="SimSun"/>
          <w:sz w:val="19"/>
          <w:szCs w:val="19"/>
          <w:spacing w:val="-3"/>
        </w:rPr>
        <w:t>带接口连接牢固，卷盘展开方便，胶管连接牢固；</w:t>
      </w:r>
    </w:p>
    <w:p>
      <w:pPr>
        <w:ind w:left="812" w:right="138" w:hanging="389"/>
        <w:spacing w:before="53" w:line="255" w:lineRule="auto"/>
        <w:rPr>
          <w:rFonts w:ascii="SimSun" w:hAnsi="SimSun" w:eastAsia="SimSun" w:cs="SimSun"/>
          <w:sz w:val="19"/>
          <w:szCs w:val="19"/>
        </w:rPr>
      </w:pPr>
      <w:r>
        <w:rPr>
          <w:rFonts w:ascii="SimSun" w:hAnsi="SimSun" w:eastAsia="SimSun" w:cs="SimSun"/>
          <w:sz w:val="19"/>
          <w:szCs w:val="19"/>
          <w:spacing w:val="-1"/>
        </w:rPr>
        <w:t>——展品、商品、货柜、广告箱牌、生产设备等物品的设置或摆放不影响</w:t>
      </w:r>
      <w:r>
        <w:rPr>
          <w:rFonts w:ascii="SimSun" w:hAnsi="SimSun" w:eastAsia="SimSun" w:cs="SimSun"/>
          <w:sz w:val="19"/>
          <w:szCs w:val="19"/>
          <w:spacing w:val="-2"/>
        </w:rPr>
        <w:t>防火门、防火卷帘、室</w:t>
      </w:r>
      <w:r>
        <w:rPr>
          <w:rFonts w:ascii="SimSun" w:hAnsi="SimSun" w:eastAsia="SimSun" w:cs="SimSun"/>
          <w:sz w:val="19"/>
          <w:szCs w:val="19"/>
        </w:rPr>
        <w:t xml:space="preserve"> </w:t>
      </w:r>
      <w:r>
        <w:rPr>
          <w:rFonts w:ascii="SimSun" w:hAnsi="SimSun" w:eastAsia="SimSun" w:cs="SimSun"/>
          <w:sz w:val="19"/>
          <w:szCs w:val="19"/>
          <w:spacing w:val="-1"/>
        </w:rPr>
        <w:t>内消火栓、灭火剂喷头、机械排烟口和送风口</w:t>
      </w:r>
      <w:r>
        <w:rPr>
          <w:rFonts w:ascii="SimSun" w:hAnsi="SimSun" w:eastAsia="SimSun" w:cs="SimSun"/>
          <w:sz w:val="19"/>
          <w:szCs w:val="19"/>
          <w:spacing w:val="-2"/>
        </w:rPr>
        <w:t>、自然排烟窗、火灾探测器、手动火灾报警按</w:t>
      </w:r>
      <w:r>
        <w:rPr>
          <w:rFonts w:ascii="SimSun" w:hAnsi="SimSun" w:eastAsia="SimSun" w:cs="SimSun"/>
          <w:sz w:val="19"/>
          <w:szCs w:val="19"/>
        </w:rPr>
        <w:t xml:space="preserve"> </w:t>
      </w:r>
      <w:r>
        <w:rPr>
          <w:rFonts w:ascii="SimSun" w:hAnsi="SimSun" w:eastAsia="SimSun" w:cs="SimSun"/>
          <w:sz w:val="19"/>
          <w:szCs w:val="19"/>
          <w:spacing w:val="-3"/>
        </w:rPr>
        <w:t>钮、火灾声光警报器、应急照明灯等消防设施的正常使用；</w:t>
      </w:r>
    </w:p>
    <w:p>
      <w:pPr>
        <w:ind w:left="812" w:right="51" w:hanging="389"/>
        <w:spacing w:before="54" w:line="246" w:lineRule="auto"/>
        <w:rPr>
          <w:rFonts w:ascii="SimSun" w:hAnsi="SimSun" w:eastAsia="SimSun" w:cs="SimSun"/>
          <w:sz w:val="19"/>
          <w:szCs w:val="19"/>
        </w:rPr>
      </w:pPr>
      <w:r>
        <w:rPr>
          <w:rFonts w:ascii="SimSun" w:hAnsi="SimSun" w:eastAsia="SimSun" w:cs="SimSun"/>
          <w:sz w:val="19"/>
          <w:szCs w:val="19"/>
          <w:spacing w:val="-4"/>
        </w:rPr>
        <w:t>——确保消防水池、消防水箱等储水设施水量符合设计要求，补水、防冻措施完好，天然水源水量</w:t>
      </w:r>
      <w:r>
        <w:rPr>
          <w:rFonts w:ascii="SimSun" w:hAnsi="SimSun" w:eastAsia="SimSun" w:cs="SimSun"/>
          <w:sz w:val="19"/>
          <w:szCs w:val="19"/>
          <w:spacing w:val="18"/>
        </w:rPr>
        <w:t xml:space="preserve"> </w:t>
      </w:r>
      <w:r>
        <w:rPr>
          <w:rFonts w:ascii="SimSun" w:hAnsi="SimSun" w:eastAsia="SimSun" w:cs="SimSun"/>
          <w:sz w:val="19"/>
          <w:szCs w:val="19"/>
          <w:spacing w:val="-4"/>
        </w:rPr>
        <w:t>充足、水质达标、取水方便；</w:t>
      </w:r>
    </w:p>
    <w:p>
      <w:pPr>
        <w:ind w:left="423"/>
        <w:spacing w:before="53" w:line="219" w:lineRule="auto"/>
        <w:tabs>
          <w:tab w:val="left" w:pos="81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3"/>
        </w:rPr>
        <w:t>确保消防供水设施、灭火系统的供水、测试、泄压管道上的阀门处于正常启闭位置：</w:t>
      </w:r>
    </w:p>
    <w:p>
      <w:pPr>
        <w:ind w:left="812" w:right="134" w:hanging="389"/>
        <w:spacing w:before="54" w:line="255" w:lineRule="auto"/>
        <w:rPr>
          <w:rFonts w:ascii="SimSun" w:hAnsi="SimSun" w:eastAsia="SimSun" w:cs="SimSun"/>
          <w:sz w:val="19"/>
          <w:szCs w:val="19"/>
        </w:rPr>
      </w:pPr>
      <w:r>
        <w:rPr>
          <w:rFonts w:ascii="SimSun" w:hAnsi="SimSun" w:eastAsia="SimSun" w:cs="SimSun"/>
          <w:sz w:val="19"/>
          <w:szCs w:val="19"/>
          <w:spacing w:val="-1"/>
        </w:rPr>
        <w:t>——正常工作状态下，消火栓系统、自动喷水灭火系统、防烟排烟系统和</w:t>
      </w:r>
      <w:r>
        <w:rPr>
          <w:rFonts w:ascii="SimSun" w:hAnsi="SimSun" w:eastAsia="SimSun" w:cs="SimSun"/>
          <w:sz w:val="19"/>
          <w:szCs w:val="19"/>
          <w:spacing w:val="-2"/>
        </w:rPr>
        <w:t>联动控制的防火卷帘等</w:t>
      </w:r>
      <w:r>
        <w:rPr>
          <w:rFonts w:ascii="SimSun" w:hAnsi="SimSun" w:eastAsia="SimSun" w:cs="SimSun"/>
          <w:sz w:val="19"/>
          <w:szCs w:val="19"/>
        </w:rPr>
        <w:t xml:space="preserve"> </w:t>
      </w:r>
      <w:r>
        <w:rPr>
          <w:rFonts w:ascii="SimSun" w:hAnsi="SimSun" w:eastAsia="SimSun" w:cs="SimSun"/>
          <w:sz w:val="19"/>
          <w:szCs w:val="19"/>
          <w:spacing w:val="-1"/>
        </w:rPr>
        <w:t>消防用电设备的配电柜处于接通、控制柜开关处于自动</w:t>
      </w:r>
      <w:r>
        <w:rPr>
          <w:rFonts w:ascii="SimSun" w:hAnsi="SimSun" w:eastAsia="SimSun" w:cs="SimSun"/>
          <w:sz w:val="19"/>
          <w:szCs w:val="19"/>
          <w:spacing w:val="-2"/>
        </w:rPr>
        <w:t>状态。其他消防设施及其相关设备如</w:t>
      </w:r>
      <w:r>
        <w:rPr>
          <w:rFonts w:ascii="SimSun" w:hAnsi="SimSun" w:eastAsia="SimSun" w:cs="SimSun"/>
          <w:sz w:val="19"/>
          <w:szCs w:val="19"/>
        </w:rPr>
        <w:t xml:space="preserve"> </w:t>
      </w:r>
      <w:r>
        <w:rPr>
          <w:rFonts w:ascii="SimSun" w:hAnsi="SimSun" w:eastAsia="SimSun" w:cs="SimSun"/>
          <w:sz w:val="19"/>
          <w:szCs w:val="19"/>
          <w:spacing w:val="-2"/>
        </w:rPr>
        <w:t>设置在手动状态时，应有在火灾情况下迅速转换为自</w:t>
      </w:r>
      <w:r>
        <w:rPr>
          <w:rFonts w:ascii="SimSun" w:hAnsi="SimSun" w:eastAsia="SimSun" w:cs="SimSun"/>
          <w:sz w:val="19"/>
          <w:szCs w:val="19"/>
          <w:spacing w:val="-3"/>
        </w:rPr>
        <w:t>动控制的可靠措施。</w:t>
      </w:r>
    </w:p>
    <w:p>
      <w:pPr>
        <w:ind w:left="43" w:right="49"/>
        <w:spacing w:before="46" w:line="254" w:lineRule="auto"/>
        <w:jc w:val="both"/>
        <w:rPr>
          <w:rFonts w:ascii="SimSun" w:hAnsi="SimSun" w:eastAsia="SimSun" w:cs="SimSun"/>
          <w:sz w:val="19"/>
          <w:szCs w:val="19"/>
        </w:rPr>
      </w:pPr>
      <w:r>
        <w:rPr>
          <w:rFonts w:ascii="SimSun" w:hAnsi="SimSun" w:eastAsia="SimSun" w:cs="SimSun"/>
          <w:sz w:val="19"/>
          <w:szCs w:val="19"/>
          <w:spacing w:val="-1"/>
        </w:rPr>
        <w:t>7.5.4</w:t>
      </w:r>
      <w:r>
        <w:rPr>
          <w:rFonts w:ascii="SimSun" w:hAnsi="SimSun" w:eastAsia="SimSun" w:cs="SimSun"/>
          <w:sz w:val="19"/>
          <w:szCs w:val="19"/>
          <w:spacing w:val="92"/>
        </w:rPr>
        <w:t xml:space="preserve"> </w:t>
      </w:r>
      <w:r>
        <w:rPr>
          <w:rFonts w:ascii="SimSun" w:hAnsi="SimSun" w:eastAsia="SimSun" w:cs="SimSun"/>
          <w:sz w:val="19"/>
          <w:szCs w:val="19"/>
          <w:spacing w:val="-1"/>
        </w:rPr>
        <w:t>人员密集场所和堆场、罐区、石油化工装置区、加油站、锅炉房、地下室等场</w:t>
      </w:r>
      <w:r>
        <w:rPr>
          <w:rFonts w:ascii="SimSun" w:hAnsi="SimSun" w:eastAsia="SimSun" w:cs="SimSun"/>
          <w:sz w:val="19"/>
          <w:szCs w:val="19"/>
          <w:spacing w:val="-2"/>
        </w:rPr>
        <w:t>所应每半月检查</w:t>
      </w:r>
      <w:r>
        <w:rPr>
          <w:rFonts w:ascii="SimSun" w:hAnsi="SimSun" w:eastAsia="SimSun" w:cs="SimSun"/>
          <w:sz w:val="19"/>
          <w:szCs w:val="19"/>
        </w:rPr>
        <w:t xml:space="preserve"> </w:t>
      </w:r>
      <w:r>
        <w:rPr>
          <w:rFonts w:ascii="SimSun" w:hAnsi="SimSun" w:eastAsia="SimSun" w:cs="SimSun"/>
          <w:sz w:val="19"/>
          <w:szCs w:val="19"/>
          <w:spacing w:val="-3"/>
        </w:rPr>
        <w:t>一次灭火器，其他单位应每月检查一次。重点检查灭火器型号、</w:t>
      </w:r>
      <w:r>
        <w:rPr>
          <w:rFonts w:ascii="SimSun" w:hAnsi="SimSun" w:eastAsia="SimSun" w:cs="SimSun"/>
          <w:sz w:val="19"/>
          <w:szCs w:val="19"/>
          <w:spacing w:val="-4"/>
        </w:rPr>
        <w:t>外观、压力值和维修期限。对存在机械</w:t>
      </w:r>
      <w:r>
        <w:rPr>
          <w:rFonts w:ascii="SimSun" w:hAnsi="SimSun" w:eastAsia="SimSun" w:cs="SimSun"/>
          <w:sz w:val="19"/>
          <w:szCs w:val="19"/>
        </w:rPr>
        <w:t xml:space="preserve"> </w:t>
      </w:r>
      <w:r>
        <w:rPr>
          <w:rFonts w:ascii="SimSun" w:hAnsi="SimSun" w:eastAsia="SimSun" w:cs="SimSun"/>
          <w:sz w:val="19"/>
          <w:szCs w:val="19"/>
        </w:rPr>
        <w:t>损伤、明显锈蚀、被开启使用过的灭火器应及时维修、报废。维修、报废期限应符合表2的规定。</w:t>
      </w:r>
    </w:p>
    <w:p>
      <w:pPr>
        <w:ind w:left="3246"/>
        <w:spacing w:before="180" w:line="222" w:lineRule="auto"/>
        <w:rPr>
          <w:rFonts w:ascii="SimHei" w:hAnsi="SimHei" w:eastAsia="SimHei" w:cs="SimHei"/>
          <w:sz w:val="19"/>
          <w:szCs w:val="19"/>
        </w:rPr>
      </w:pPr>
      <w:r>
        <w:rPr>
          <w:rFonts w:ascii="SimHei" w:hAnsi="SimHei" w:eastAsia="SimHei" w:cs="SimHei"/>
          <w:sz w:val="19"/>
          <w:szCs w:val="19"/>
          <w:b/>
          <w:bCs/>
        </w:rPr>
        <w:t>表2灭火器的维修、报废期限</w:t>
      </w:r>
    </w:p>
    <w:p>
      <w:pPr>
        <w:spacing w:line="133" w:lineRule="exact"/>
        <w:rPr/>
      </w:pPr>
      <w:r/>
    </w:p>
    <w:tbl>
      <w:tblPr>
        <w:tblStyle w:val="2"/>
        <w:tblW w:w="8219" w:type="dxa"/>
        <w:tblInd w:w="15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942"/>
        <w:gridCol w:w="3256"/>
        <w:gridCol w:w="1768"/>
        <w:gridCol w:w="1253"/>
      </w:tblGrid>
      <w:tr>
        <w:trPr>
          <w:trHeight w:val="204" w:hRule="atLeast"/>
        </w:trPr>
        <w:tc>
          <w:tcPr>
            <w:tcW w:w="5198" w:type="dxa"/>
            <w:vAlign w:val="top"/>
            <w:gridSpan w:val="2"/>
          </w:tcPr>
          <w:p>
            <w:pPr>
              <w:ind w:left="2195"/>
              <w:spacing w:before="21" w:line="211" w:lineRule="auto"/>
              <w:rPr>
                <w:rFonts w:ascii="SimSun" w:hAnsi="SimSun" w:eastAsia="SimSun" w:cs="SimSun"/>
                <w:sz w:val="16"/>
                <w:szCs w:val="16"/>
              </w:rPr>
            </w:pPr>
            <w:r>
              <w:rPr>
                <w:rFonts w:ascii="SimSun" w:hAnsi="SimSun" w:eastAsia="SimSun" w:cs="SimSun"/>
                <w:sz w:val="16"/>
                <w:szCs w:val="16"/>
                <w:spacing w:val="-2"/>
              </w:rPr>
              <w:t>灭火器类型</w:t>
            </w:r>
          </w:p>
        </w:tc>
        <w:tc>
          <w:tcPr>
            <w:tcW w:w="1768" w:type="dxa"/>
            <w:vAlign w:val="top"/>
          </w:tcPr>
          <w:p>
            <w:pPr>
              <w:ind w:left="547"/>
              <w:spacing w:before="11" w:line="219" w:lineRule="auto"/>
              <w:rPr>
                <w:rFonts w:ascii="SimSun" w:hAnsi="SimSun" w:eastAsia="SimSun" w:cs="SimSun"/>
                <w:sz w:val="16"/>
                <w:szCs w:val="16"/>
              </w:rPr>
            </w:pPr>
            <w:r>
              <w:rPr>
                <w:rFonts w:ascii="SimSun" w:hAnsi="SimSun" w:eastAsia="SimSun" w:cs="SimSun"/>
                <w:sz w:val="16"/>
                <w:szCs w:val="16"/>
                <w:spacing w:val="-2"/>
              </w:rPr>
              <w:t>维修期限</w:t>
            </w:r>
          </w:p>
        </w:tc>
        <w:tc>
          <w:tcPr>
            <w:tcW w:w="1253" w:type="dxa"/>
            <w:vAlign w:val="top"/>
          </w:tcPr>
          <w:p>
            <w:pPr>
              <w:ind w:left="298"/>
              <w:spacing w:before="21" w:line="211" w:lineRule="auto"/>
              <w:rPr>
                <w:rFonts w:ascii="SimSun" w:hAnsi="SimSun" w:eastAsia="SimSun" w:cs="SimSun"/>
                <w:sz w:val="16"/>
                <w:szCs w:val="16"/>
              </w:rPr>
            </w:pPr>
            <w:r>
              <w:rPr>
                <w:rFonts w:ascii="SimSun" w:hAnsi="SimSun" w:eastAsia="SimSun" w:cs="SimSun"/>
                <w:sz w:val="16"/>
                <w:szCs w:val="16"/>
                <w:spacing w:val="-1"/>
              </w:rPr>
              <w:t>报废期限</w:t>
            </w:r>
          </w:p>
        </w:tc>
      </w:tr>
      <w:tr>
        <w:trPr>
          <w:trHeight w:val="269" w:hRule="atLeast"/>
        </w:trPr>
        <w:tc>
          <w:tcPr>
            <w:tcW w:w="1942" w:type="dxa"/>
            <w:vAlign w:val="top"/>
            <w:vMerge w:val="restart"/>
            <w:tcBorders>
              <w:bottom w:val="none" w:color="000000" w:sz="2" w:space="0"/>
            </w:tcBorders>
          </w:tcPr>
          <w:p>
            <w:pPr>
              <w:ind w:left="484"/>
              <w:spacing w:before="187" w:line="219" w:lineRule="auto"/>
              <w:rPr>
                <w:rFonts w:ascii="SimSun" w:hAnsi="SimSun" w:eastAsia="SimSun" w:cs="SimSun"/>
                <w:sz w:val="16"/>
                <w:szCs w:val="16"/>
              </w:rPr>
            </w:pPr>
            <w:r>
              <w:rPr>
                <w:rFonts w:ascii="SimSun" w:hAnsi="SimSun" w:eastAsia="SimSun" w:cs="SimSun"/>
                <w:sz w:val="16"/>
                <w:szCs w:val="16"/>
                <w:spacing w:val="-2"/>
              </w:rPr>
              <w:t>水基型灭火器</w:t>
            </w:r>
          </w:p>
        </w:tc>
        <w:tc>
          <w:tcPr>
            <w:tcW w:w="3256" w:type="dxa"/>
            <w:vAlign w:val="top"/>
          </w:tcPr>
          <w:p>
            <w:pPr>
              <w:ind w:left="102"/>
              <w:spacing w:before="57" w:line="219" w:lineRule="auto"/>
              <w:rPr>
                <w:rFonts w:ascii="SimSun" w:hAnsi="SimSun" w:eastAsia="SimSun" w:cs="SimSun"/>
                <w:sz w:val="16"/>
                <w:szCs w:val="16"/>
              </w:rPr>
            </w:pPr>
            <w:r>
              <w:rPr>
                <w:rFonts w:ascii="SimSun" w:hAnsi="SimSun" w:eastAsia="SimSun" w:cs="SimSun"/>
                <w:sz w:val="16"/>
                <w:szCs w:val="16"/>
                <w:spacing w:val="-1"/>
              </w:rPr>
              <w:t>手提式水基型灭火器</w:t>
            </w:r>
          </w:p>
        </w:tc>
        <w:tc>
          <w:tcPr>
            <w:tcW w:w="1768" w:type="dxa"/>
            <w:vAlign w:val="top"/>
            <w:vMerge w:val="restart"/>
            <w:tcBorders>
              <w:bottom w:val="none" w:color="000000" w:sz="2" w:space="0"/>
            </w:tcBorders>
          </w:tcPr>
          <w:p>
            <w:pPr>
              <w:ind w:left="106"/>
              <w:spacing w:before="87" w:line="219" w:lineRule="auto"/>
              <w:rPr>
                <w:rFonts w:ascii="SimSun" w:hAnsi="SimSun" w:eastAsia="SimSun" w:cs="SimSun"/>
                <w:sz w:val="16"/>
                <w:szCs w:val="16"/>
              </w:rPr>
            </w:pPr>
            <w:r>
              <w:rPr>
                <w:rFonts w:ascii="SimSun" w:hAnsi="SimSun" w:eastAsia="SimSun" w:cs="SimSun"/>
                <w:sz w:val="16"/>
                <w:szCs w:val="16"/>
                <w:spacing w:val="11"/>
              </w:rPr>
              <w:t>出厂期满3年；</w:t>
            </w:r>
          </w:p>
          <w:p>
            <w:pPr>
              <w:ind w:left="106"/>
              <w:spacing w:before="20" w:line="219" w:lineRule="auto"/>
              <w:rPr>
                <w:rFonts w:ascii="SimSun" w:hAnsi="SimSun" w:eastAsia="SimSun" w:cs="SimSun"/>
                <w:sz w:val="16"/>
                <w:szCs w:val="16"/>
              </w:rPr>
            </w:pPr>
            <w:r>
              <w:rPr>
                <w:rFonts w:ascii="SimSun" w:hAnsi="SimSun" w:eastAsia="SimSun" w:cs="SimSun"/>
                <w:sz w:val="16"/>
                <w:szCs w:val="16"/>
                <w:spacing w:val="-1"/>
              </w:rPr>
              <w:t>首次维修以后每满1年</w:t>
            </w:r>
          </w:p>
        </w:tc>
        <w:tc>
          <w:tcPr>
            <w:tcW w:w="1253" w:type="dxa"/>
            <w:vAlign w:val="top"/>
            <w:vMerge w:val="restart"/>
            <w:tcBorders>
              <w:bottom w:val="none" w:color="000000" w:sz="2" w:space="0"/>
            </w:tcBorders>
          </w:tcPr>
          <w:p>
            <w:pPr>
              <w:ind w:left="498"/>
              <w:spacing w:before="187" w:line="219" w:lineRule="auto"/>
              <w:rPr>
                <w:rFonts w:ascii="SimSun" w:hAnsi="SimSun" w:eastAsia="SimSun" w:cs="SimSun"/>
                <w:sz w:val="16"/>
                <w:szCs w:val="16"/>
              </w:rPr>
            </w:pPr>
            <w:r>
              <w:rPr>
                <w:rFonts w:ascii="SimSun" w:hAnsi="SimSun" w:eastAsia="SimSun" w:cs="SimSun"/>
                <w:sz w:val="16"/>
                <w:szCs w:val="16"/>
                <w:spacing w:val="-2"/>
              </w:rPr>
              <w:t>6年</w:t>
            </w:r>
          </w:p>
        </w:tc>
      </w:tr>
      <w:tr>
        <w:trPr>
          <w:trHeight w:val="259" w:hRule="atLeast"/>
        </w:trPr>
        <w:tc>
          <w:tcPr>
            <w:tcW w:w="1942" w:type="dxa"/>
            <w:vAlign w:val="top"/>
            <w:vMerge w:val="continue"/>
            <w:tcBorders>
              <w:top w:val="none" w:color="000000" w:sz="2" w:space="0"/>
            </w:tcBorders>
          </w:tcPr>
          <w:p>
            <w:pPr>
              <w:rPr>
                <w:rFonts w:ascii="Arial"/>
                <w:sz w:val="21"/>
              </w:rPr>
            </w:pPr>
            <w:r/>
          </w:p>
        </w:tc>
        <w:tc>
          <w:tcPr>
            <w:tcW w:w="3256" w:type="dxa"/>
            <w:vAlign w:val="top"/>
          </w:tcPr>
          <w:p>
            <w:pPr>
              <w:ind w:left="102"/>
              <w:spacing w:before="48" w:line="219" w:lineRule="auto"/>
              <w:rPr>
                <w:rFonts w:ascii="SimSun" w:hAnsi="SimSun" w:eastAsia="SimSun" w:cs="SimSun"/>
                <w:sz w:val="16"/>
                <w:szCs w:val="16"/>
              </w:rPr>
            </w:pPr>
            <w:r>
              <w:rPr>
                <w:rFonts w:ascii="SimSun" w:hAnsi="SimSun" w:eastAsia="SimSun" w:cs="SimSun"/>
                <w:sz w:val="16"/>
                <w:szCs w:val="16"/>
                <w:spacing w:val="-1"/>
              </w:rPr>
              <w:t>推车式水基型灭火器</w:t>
            </w:r>
          </w:p>
        </w:tc>
        <w:tc>
          <w:tcPr>
            <w:tcW w:w="1768" w:type="dxa"/>
            <w:vAlign w:val="top"/>
            <w:vMerge w:val="continue"/>
            <w:tcBorders>
              <w:top w:val="none" w:color="000000" w:sz="2" w:space="0"/>
            </w:tcBorders>
          </w:tcPr>
          <w:p>
            <w:pPr>
              <w:rPr>
                <w:rFonts w:ascii="Arial"/>
                <w:sz w:val="21"/>
              </w:rPr>
            </w:pPr>
            <w:r/>
          </w:p>
        </w:tc>
        <w:tc>
          <w:tcPr>
            <w:tcW w:w="1253" w:type="dxa"/>
            <w:vAlign w:val="top"/>
            <w:vMerge w:val="continue"/>
            <w:tcBorders>
              <w:top w:val="none" w:color="000000" w:sz="2" w:space="0"/>
            </w:tcBorders>
          </w:tcPr>
          <w:p>
            <w:pPr>
              <w:rPr>
                <w:rFonts w:ascii="Arial"/>
                <w:sz w:val="21"/>
              </w:rPr>
            </w:pPr>
            <w:r/>
          </w:p>
        </w:tc>
      </w:tr>
      <w:tr>
        <w:trPr>
          <w:trHeight w:val="259" w:hRule="atLeast"/>
        </w:trPr>
        <w:tc>
          <w:tcPr>
            <w:tcW w:w="1942" w:type="dxa"/>
            <w:vAlign w:val="top"/>
            <w:vMerge w:val="restart"/>
            <w:tcBorders>
              <w:bottom w:val="none" w:color="000000" w:sz="2" w:space="0"/>
            </w:tcBorders>
          </w:tcPr>
          <w:p>
            <w:pPr>
              <w:spacing w:line="404" w:lineRule="auto"/>
              <w:rPr>
                <w:rFonts w:ascii="Arial"/>
                <w:sz w:val="21"/>
              </w:rPr>
            </w:pPr>
            <w:r/>
          </w:p>
          <w:p>
            <w:pPr>
              <w:ind w:left="565"/>
              <w:spacing w:before="52" w:line="219" w:lineRule="auto"/>
              <w:rPr>
                <w:rFonts w:ascii="SimSun" w:hAnsi="SimSun" w:eastAsia="SimSun" w:cs="SimSun"/>
                <w:sz w:val="16"/>
                <w:szCs w:val="16"/>
              </w:rPr>
            </w:pPr>
            <w:r>
              <w:rPr>
                <w:rFonts w:ascii="SimSun" w:hAnsi="SimSun" w:eastAsia="SimSun" w:cs="SimSun"/>
                <w:sz w:val="16"/>
                <w:szCs w:val="16"/>
                <w:spacing w:val="-1"/>
              </w:rPr>
              <w:t>干粉灭火器</w:t>
            </w:r>
          </w:p>
        </w:tc>
        <w:tc>
          <w:tcPr>
            <w:tcW w:w="3256" w:type="dxa"/>
            <w:vAlign w:val="top"/>
          </w:tcPr>
          <w:p>
            <w:pPr>
              <w:ind w:left="102"/>
              <w:spacing w:before="48" w:line="219" w:lineRule="auto"/>
              <w:rPr>
                <w:rFonts w:ascii="SimSun" w:hAnsi="SimSun" w:eastAsia="SimSun" w:cs="SimSun"/>
                <w:sz w:val="16"/>
                <w:szCs w:val="16"/>
              </w:rPr>
            </w:pPr>
            <w:r>
              <w:rPr>
                <w:rFonts w:ascii="SimSun" w:hAnsi="SimSun" w:eastAsia="SimSun" w:cs="SimSun"/>
                <w:sz w:val="16"/>
                <w:szCs w:val="16"/>
                <w:spacing w:val="-1"/>
              </w:rPr>
              <w:t>手提式(贮压式)干粉灭火器</w:t>
            </w:r>
          </w:p>
        </w:tc>
        <w:tc>
          <w:tcPr>
            <w:tcW w:w="1768" w:type="dxa"/>
            <w:vAlign w:val="top"/>
            <w:vMerge w:val="restart"/>
            <w:tcBorders>
              <w:bottom w:val="none" w:color="000000" w:sz="2" w:space="0"/>
            </w:tcBorders>
          </w:tcPr>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ind w:left="106"/>
              <w:spacing w:before="52" w:line="219" w:lineRule="auto"/>
              <w:rPr>
                <w:rFonts w:ascii="SimSun" w:hAnsi="SimSun" w:eastAsia="SimSun" w:cs="SimSun"/>
                <w:sz w:val="16"/>
                <w:szCs w:val="16"/>
              </w:rPr>
            </w:pPr>
            <w:r>
              <w:rPr>
                <w:rFonts w:ascii="SimSun" w:hAnsi="SimSun" w:eastAsia="SimSun" w:cs="SimSun"/>
                <w:sz w:val="16"/>
                <w:szCs w:val="16"/>
                <w:spacing w:val="11"/>
              </w:rPr>
              <w:t>出厂期满5年；</w:t>
            </w:r>
          </w:p>
          <w:p>
            <w:pPr>
              <w:ind w:left="106"/>
              <w:spacing w:before="20" w:line="219" w:lineRule="auto"/>
              <w:rPr>
                <w:rFonts w:ascii="SimSun" w:hAnsi="SimSun" w:eastAsia="SimSun" w:cs="SimSun"/>
                <w:sz w:val="16"/>
                <w:szCs w:val="16"/>
              </w:rPr>
            </w:pPr>
            <w:r>
              <w:rPr>
                <w:rFonts w:ascii="SimSun" w:hAnsi="SimSun" w:eastAsia="SimSun" w:cs="SimSun"/>
                <w:sz w:val="16"/>
                <w:szCs w:val="16"/>
                <w:spacing w:val="-1"/>
              </w:rPr>
              <w:t>首次维修以后每满2年</w:t>
            </w:r>
          </w:p>
        </w:tc>
        <w:tc>
          <w:tcPr>
            <w:tcW w:w="1253" w:type="dxa"/>
            <w:vAlign w:val="top"/>
            <w:vMerge w:val="restart"/>
            <w:tcBorders>
              <w:bottom w:val="none" w:color="000000" w:sz="2" w:space="0"/>
            </w:tcBorders>
          </w:tcPr>
          <w:p>
            <w:pPr>
              <w:spacing w:line="336" w:lineRule="auto"/>
              <w:rPr>
                <w:rFonts w:ascii="Arial"/>
                <w:sz w:val="21"/>
              </w:rPr>
            </w:pPr>
            <w:r/>
          </w:p>
          <w:p>
            <w:pPr>
              <w:spacing w:line="337" w:lineRule="auto"/>
              <w:rPr>
                <w:rFonts w:ascii="Arial"/>
                <w:sz w:val="21"/>
              </w:rPr>
            </w:pPr>
            <w:r/>
          </w:p>
          <w:p>
            <w:pPr>
              <w:ind w:left="458"/>
              <w:spacing w:before="52" w:line="219" w:lineRule="auto"/>
              <w:rPr>
                <w:rFonts w:ascii="SimSun" w:hAnsi="SimSun" w:eastAsia="SimSun" w:cs="SimSun"/>
                <w:sz w:val="16"/>
                <w:szCs w:val="16"/>
              </w:rPr>
            </w:pPr>
            <w:r>
              <w:rPr>
                <w:rFonts w:ascii="SimSun" w:hAnsi="SimSun" w:eastAsia="SimSun" w:cs="SimSun"/>
                <w:sz w:val="16"/>
                <w:szCs w:val="16"/>
                <w:spacing w:val="2"/>
              </w:rPr>
              <w:t>10年</w:t>
            </w:r>
          </w:p>
        </w:tc>
      </w:tr>
      <w:tr>
        <w:trPr>
          <w:trHeight w:val="259" w:hRule="atLeast"/>
        </w:trPr>
        <w:tc>
          <w:tcPr>
            <w:tcW w:w="1942" w:type="dxa"/>
            <w:vAlign w:val="top"/>
            <w:vMerge w:val="continue"/>
            <w:tcBorders>
              <w:top w:val="none" w:color="000000" w:sz="2" w:space="0"/>
              <w:bottom w:val="none" w:color="000000" w:sz="2" w:space="0"/>
            </w:tcBorders>
          </w:tcPr>
          <w:p>
            <w:pPr>
              <w:rPr>
                <w:rFonts w:ascii="Arial"/>
                <w:sz w:val="21"/>
              </w:rPr>
            </w:pPr>
            <w:r/>
          </w:p>
        </w:tc>
        <w:tc>
          <w:tcPr>
            <w:tcW w:w="3256" w:type="dxa"/>
            <w:vAlign w:val="top"/>
          </w:tcPr>
          <w:p>
            <w:pPr>
              <w:ind w:left="102"/>
              <w:spacing w:before="49" w:line="219" w:lineRule="auto"/>
              <w:rPr>
                <w:rFonts w:ascii="SimSun" w:hAnsi="SimSun" w:eastAsia="SimSun" w:cs="SimSun"/>
                <w:sz w:val="16"/>
                <w:szCs w:val="16"/>
              </w:rPr>
            </w:pPr>
            <w:r>
              <w:rPr>
                <w:rFonts w:ascii="SimSun" w:hAnsi="SimSun" w:eastAsia="SimSun" w:cs="SimSun"/>
                <w:sz w:val="16"/>
                <w:szCs w:val="16"/>
                <w:spacing w:val="-1"/>
              </w:rPr>
              <w:t>手提式(储气瓶式)干粉灭火器</w:t>
            </w:r>
          </w:p>
        </w:tc>
        <w:tc>
          <w:tcPr>
            <w:tcW w:w="1768" w:type="dxa"/>
            <w:vAlign w:val="top"/>
            <w:vMerge w:val="continue"/>
            <w:tcBorders>
              <w:top w:val="none" w:color="000000" w:sz="2" w:space="0"/>
              <w:bottom w:val="none" w:color="000000" w:sz="2" w:space="0"/>
            </w:tcBorders>
          </w:tcPr>
          <w:p>
            <w:pPr>
              <w:rPr>
                <w:rFonts w:ascii="Arial"/>
                <w:sz w:val="21"/>
              </w:rPr>
            </w:pPr>
            <w:r/>
          </w:p>
        </w:tc>
        <w:tc>
          <w:tcPr>
            <w:tcW w:w="1253" w:type="dxa"/>
            <w:vAlign w:val="top"/>
            <w:vMerge w:val="continue"/>
            <w:tcBorders>
              <w:top w:val="none" w:color="000000" w:sz="2" w:space="0"/>
              <w:bottom w:val="none" w:color="000000" w:sz="2" w:space="0"/>
            </w:tcBorders>
          </w:tcPr>
          <w:p>
            <w:pPr>
              <w:rPr>
                <w:rFonts w:ascii="Arial"/>
                <w:sz w:val="21"/>
              </w:rPr>
            </w:pPr>
            <w:r/>
          </w:p>
        </w:tc>
      </w:tr>
      <w:tr>
        <w:trPr>
          <w:trHeight w:val="259" w:hRule="atLeast"/>
        </w:trPr>
        <w:tc>
          <w:tcPr>
            <w:tcW w:w="1942" w:type="dxa"/>
            <w:vAlign w:val="top"/>
            <w:vMerge w:val="continue"/>
            <w:tcBorders>
              <w:top w:val="none" w:color="000000" w:sz="2" w:space="0"/>
              <w:bottom w:val="none" w:color="000000" w:sz="2" w:space="0"/>
            </w:tcBorders>
          </w:tcPr>
          <w:p>
            <w:pPr>
              <w:rPr>
                <w:rFonts w:ascii="Arial"/>
                <w:sz w:val="21"/>
              </w:rPr>
            </w:pPr>
            <w:r/>
          </w:p>
        </w:tc>
        <w:tc>
          <w:tcPr>
            <w:tcW w:w="3256" w:type="dxa"/>
            <w:vAlign w:val="top"/>
          </w:tcPr>
          <w:p>
            <w:pPr>
              <w:ind w:left="102"/>
              <w:spacing w:before="50" w:line="219" w:lineRule="auto"/>
              <w:rPr>
                <w:rFonts w:ascii="SimSun" w:hAnsi="SimSun" w:eastAsia="SimSun" w:cs="SimSun"/>
                <w:sz w:val="16"/>
                <w:szCs w:val="16"/>
              </w:rPr>
            </w:pPr>
            <w:r>
              <w:rPr>
                <w:rFonts w:ascii="SimSun" w:hAnsi="SimSun" w:eastAsia="SimSun" w:cs="SimSun"/>
                <w:sz w:val="16"/>
                <w:szCs w:val="16"/>
                <w:spacing w:val="-1"/>
              </w:rPr>
              <w:t>推车式(贮压式)干粉灭火器</w:t>
            </w:r>
          </w:p>
        </w:tc>
        <w:tc>
          <w:tcPr>
            <w:tcW w:w="1768" w:type="dxa"/>
            <w:vAlign w:val="top"/>
            <w:vMerge w:val="continue"/>
            <w:tcBorders>
              <w:top w:val="none" w:color="000000" w:sz="2" w:space="0"/>
              <w:bottom w:val="none" w:color="000000" w:sz="2" w:space="0"/>
            </w:tcBorders>
          </w:tcPr>
          <w:p>
            <w:pPr>
              <w:rPr>
                <w:rFonts w:ascii="Arial"/>
                <w:sz w:val="21"/>
              </w:rPr>
            </w:pPr>
            <w:r/>
          </w:p>
        </w:tc>
        <w:tc>
          <w:tcPr>
            <w:tcW w:w="1253" w:type="dxa"/>
            <w:vAlign w:val="top"/>
            <w:vMerge w:val="continue"/>
            <w:tcBorders>
              <w:top w:val="none" w:color="000000" w:sz="2" w:space="0"/>
              <w:bottom w:val="none" w:color="000000" w:sz="2" w:space="0"/>
            </w:tcBorders>
          </w:tcPr>
          <w:p>
            <w:pPr>
              <w:rPr>
                <w:rFonts w:ascii="Arial"/>
                <w:sz w:val="21"/>
              </w:rPr>
            </w:pPr>
            <w:r/>
          </w:p>
        </w:tc>
      </w:tr>
      <w:tr>
        <w:trPr>
          <w:trHeight w:val="259" w:hRule="atLeast"/>
        </w:trPr>
        <w:tc>
          <w:tcPr>
            <w:tcW w:w="1942" w:type="dxa"/>
            <w:vAlign w:val="top"/>
            <w:vMerge w:val="continue"/>
            <w:tcBorders>
              <w:top w:val="none" w:color="000000" w:sz="2" w:space="0"/>
            </w:tcBorders>
          </w:tcPr>
          <w:p>
            <w:pPr>
              <w:rPr>
                <w:rFonts w:ascii="Arial"/>
                <w:sz w:val="21"/>
              </w:rPr>
            </w:pPr>
            <w:r/>
          </w:p>
        </w:tc>
        <w:tc>
          <w:tcPr>
            <w:tcW w:w="3256" w:type="dxa"/>
            <w:vAlign w:val="top"/>
          </w:tcPr>
          <w:p>
            <w:pPr>
              <w:ind w:left="102"/>
              <w:spacing w:before="51" w:line="219" w:lineRule="auto"/>
              <w:rPr>
                <w:rFonts w:ascii="SimSun" w:hAnsi="SimSun" w:eastAsia="SimSun" w:cs="SimSun"/>
                <w:sz w:val="16"/>
                <w:szCs w:val="16"/>
              </w:rPr>
            </w:pPr>
            <w:r>
              <w:rPr>
                <w:rFonts w:ascii="SimSun" w:hAnsi="SimSun" w:eastAsia="SimSun" w:cs="SimSun"/>
                <w:sz w:val="16"/>
                <w:szCs w:val="16"/>
                <w:spacing w:val="-1"/>
              </w:rPr>
              <w:t>推车式(储气瓶式)干粉灭火器</w:t>
            </w:r>
          </w:p>
        </w:tc>
        <w:tc>
          <w:tcPr>
            <w:tcW w:w="1768" w:type="dxa"/>
            <w:vAlign w:val="top"/>
            <w:vMerge w:val="continue"/>
            <w:tcBorders>
              <w:top w:val="none" w:color="000000" w:sz="2" w:space="0"/>
              <w:bottom w:val="none" w:color="000000" w:sz="2" w:space="0"/>
            </w:tcBorders>
          </w:tcPr>
          <w:p>
            <w:pPr>
              <w:rPr>
                <w:rFonts w:ascii="Arial"/>
                <w:sz w:val="21"/>
              </w:rPr>
            </w:pPr>
            <w:r/>
          </w:p>
        </w:tc>
        <w:tc>
          <w:tcPr>
            <w:tcW w:w="1253" w:type="dxa"/>
            <w:vAlign w:val="top"/>
            <w:vMerge w:val="continue"/>
            <w:tcBorders>
              <w:top w:val="none" w:color="000000" w:sz="2" w:space="0"/>
              <w:bottom w:val="none" w:color="000000" w:sz="2" w:space="0"/>
            </w:tcBorders>
          </w:tcPr>
          <w:p>
            <w:pPr>
              <w:rPr>
                <w:rFonts w:ascii="Arial"/>
                <w:sz w:val="21"/>
              </w:rPr>
            </w:pPr>
            <w:r/>
          </w:p>
        </w:tc>
      </w:tr>
      <w:tr>
        <w:trPr>
          <w:trHeight w:val="269" w:hRule="atLeast"/>
        </w:trPr>
        <w:tc>
          <w:tcPr>
            <w:tcW w:w="1942" w:type="dxa"/>
            <w:vAlign w:val="top"/>
            <w:vMerge w:val="restart"/>
            <w:tcBorders>
              <w:bottom w:val="none" w:color="000000" w:sz="2" w:space="0"/>
            </w:tcBorders>
          </w:tcPr>
          <w:p>
            <w:pPr>
              <w:ind w:left="404"/>
              <w:spacing w:before="193" w:line="219" w:lineRule="auto"/>
              <w:rPr>
                <w:rFonts w:ascii="SimSun" w:hAnsi="SimSun" w:eastAsia="SimSun" w:cs="SimSun"/>
                <w:sz w:val="16"/>
                <w:szCs w:val="16"/>
              </w:rPr>
            </w:pPr>
            <w:r>
              <w:rPr>
                <w:rFonts w:ascii="SimSun" w:hAnsi="SimSun" w:eastAsia="SimSun" w:cs="SimSun"/>
                <w:sz w:val="16"/>
                <w:szCs w:val="16"/>
                <w:spacing w:val="-2"/>
              </w:rPr>
              <w:t>洁净气体灭火器</w:t>
            </w:r>
          </w:p>
        </w:tc>
        <w:tc>
          <w:tcPr>
            <w:tcW w:w="3256" w:type="dxa"/>
            <w:vAlign w:val="top"/>
          </w:tcPr>
          <w:p>
            <w:pPr>
              <w:ind w:left="102"/>
              <w:spacing w:before="63" w:line="219" w:lineRule="auto"/>
              <w:rPr>
                <w:rFonts w:ascii="SimSun" w:hAnsi="SimSun" w:eastAsia="SimSun" w:cs="SimSun"/>
                <w:sz w:val="16"/>
                <w:szCs w:val="16"/>
              </w:rPr>
            </w:pPr>
            <w:r>
              <w:rPr>
                <w:rFonts w:ascii="SimSun" w:hAnsi="SimSun" w:eastAsia="SimSun" w:cs="SimSun"/>
                <w:sz w:val="16"/>
                <w:szCs w:val="16"/>
                <w:spacing w:val="-1"/>
              </w:rPr>
              <w:t>手提式洁净气体灭火器</w:t>
            </w:r>
          </w:p>
        </w:tc>
        <w:tc>
          <w:tcPr>
            <w:tcW w:w="1768" w:type="dxa"/>
            <w:vAlign w:val="top"/>
            <w:vMerge w:val="continue"/>
            <w:tcBorders>
              <w:top w:val="none" w:color="000000" w:sz="2" w:space="0"/>
              <w:bottom w:val="none" w:color="000000" w:sz="2" w:space="0"/>
            </w:tcBorders>
          </w:tcPr>
          <w:p>
            <w:pPr>
              <w:rPr>
                <w:rFonts w:ascii="Arial"/>
                <w:sz w:val="21"/>
              </w:rPr>
            </w:pPr>
            <w:r/>
          </w:p>
        </w:tc>
        <w:tc>
          <w:tcPr>
            <w:tcW w:w="1253" w:type="dxa"/>
            <w:vAlign w:val="top"/>
            <w:vMerge w:val="continue"/>
            <w:tcBorders>
              <w:top w:val="none" w:color="000000" w:sz="2" w:space="0"/>
              <w:bottom w:val="none" w:color="000000" w:sz="2" w:space="0"/>
            </w:tcBorders>
          </w:tcPr>
          <w:p>
            <w:pPr>
              <w:rPr>
                <w:rFonts w:ascii="Arial"/>
                <w:sz w:val="21"/>
              </w:rPr>
            </w:pPr>
            <w:r/>
          </w:p>
        </w:tc>
      </w:tr>
      <w:tr>
        <w:trPr>
          <w:trHeight w:val="259" w:hRule="atLeast"/>
        </w:trPr>
        <w:tc>
          <w:tcPr>
            <w:tcW w:w="1942" w:type="dxa"/>
            <w:vAlign w:val="top"/>
            <w:vMerge w:val="continue"/>
            <w:tcBorders>
              <w:top w:val="none" w:color="000000" w:sz="2" w:space="0"/>
            </w:tcBorders>
          </w:tcPr>
          <w:p>
            <w:pPr>
              <w:rPr>
                <w:rFonts w:ascii="Arial"/>
                <w:sz w:val="21"/>
              </w:rPr>
            </w:pPr>
            <w:r/>
          </w:p>
        </w:tc>
        <w:tc>
          <w:tcPr>
            <w:tcW w:w="3256" w:type="dxa"/>
            <w:vAlign w:val="top"/>
          </w:tcPr>
          <w:p>
            <w:pPr>
              <w:ind w:left="102"/>
              <w:spacing w:before="54" w:line="219" w:lineRule="auto"/>
              <w:rPr>
                <w:rFonts w:ascii="SimSun" w:hAnsi="SimSun" w:eastAsia="SimSun" w:cs="SimSun"/>
                <w:sz w:val="16"/>
                <w:szCs w:val="16"/>
              </w:rPr>
            </w:pPr>
            <w:r>
              <w:rPr>
                <w:rFonts w:ascii="SimSun" w:hAnsi="SimSun" w:eastAsia="SimSun" w:cs="SimSun"/>
                <w:sz w:val="16"/>
                <w:szCs w:val="16"/>
                <w:spacing w:val="-1"/>
              </w:rPr>
              <w:t>推车式洁净气体灭火器</w:t>
            </w:r>
          </w:p>
        </w:tc>
        <w:tc>
          <w:tcPr>
            <w:tcW w:w="1768" w:type="dxa"/>
            <w:vAlign w:val="top"/>
            <w:vMerge w:val="continue"/>
            <w:tcBorders>
              <w:top w:val="none" w:color="000000" w:sz="2" w:space="0"/>
              <w:bottom w:val="none" w:color="000000" w:sz="2" w:space="0"/>
            </w:tcBorders>
          </w:tcPr>
          <w:p>
            <w:pPr>
              <w:rPr>
                <w:rFonts w:ascii="Arial"/>
                <w:sz w:val="21"/>
              </w:rPr>
            </w:pPr>
            <w:r/>
          </w:p>
        </w:tc>
        <w:tc>
          <w:tcPr>
            <w:tcW w:w="1253" w:type="dxa"/>
            <w:vAlign w:val="top"/>
            <w:vMerge w:val="continue"/>
            <w:tcBorders>
              <w:top w:val="none" w:color="000000" w:sz="2" w:space="0"/>
            </w:tcBorders>
          </w:tcPr>
          <w:p>
            <w:pPr>
              <w:rPr>
                <w:rFonts w:ascii="Arial"/>
                <w:sz w:val="21"/>
              </w:rPr>
            </w:pPr>
            <w:r/>
          </w:p>
        </w:tc>
      </w:tr>
      <w:tr>
        <w:trPr>
          <w:trHeight w:val="249" w:hRule="atLeast"/>
        </w:trPr>
        <w:tc>
          <w:tcPr>
            <w:tcW w:w="1942" w:type="dxa"/>
            <w:vAlign w:val="top"/>
            <w:vMerge w:val="restart"/>
            <w:tcBorders>
              <w:bottom w:val="none" w:color="000000" w:sz="2" w:space="0"/>
            </w:tcBorders>
          </w:tcPr>
          <w:p>
            <w:pPr>
              <w:ind w:left="404"/>
              <w:spacing w:before="194" w:line="219" w:lineRule="auto"/>
              <w:rPr>
                <w:rFonts w:ascii="SimSun" w:hAnsi="SimSun" w:eastAsia="SimSun" w:cs="SimSun"/>
                <w:sz w:val="16"/>
                <w:szCs w:val="16"/>
              </w:rPr>
            </w:pPr>
            <w:r>
              <w:rPr>
                <w:rFonts w:ascii="SimSun" w:hAnsi="SimSun" w:eastAsia="SimSun" w:cs="SimSun"/>
                <w:sz w:val="16"/>
                <w:szCs w:val="16"/>
                <w:spacing w:val="-2"/>
              </w:rPr>
              <w:t>二氧化碳灭火器</w:t>
            </w:r>
          </w:p>
        </w:tc>
        <w:tc>
          <w:tcPr>
            <w:tcW w:w="3256" w:type="dxa"/>
            <w:vAlign w:val="top"/>
          </w:tcPr>
          <w:p>
            <w:pPr>
              <w:ind w:left="102"/>
              <w:spacing w:before="54" w:line="219" w:lineRule="auto"/>
              <w:rPr>
                <w:rFonts w:ascii="SimSun" w:hAnsi="SimSun" w:eastAsia="SimSun" w:cs="SimSun"/>
                <w:sz w:val="16"/>
                <w:szCs w:val="16"/>
              </w:rPr>
            </w:pPr>
            <w:r>
              <w:rPr>
                <w:rFonts w:ascii="SimSun" w:hAnsi="SimSun" w:eastAsia="SimSun" w:cs="SimSun"/>
                <w:sz w:val="16"/>
                <w:szCs w:val="16"/>
                <w:spacing w:val="-1"/>
              </w:rPr>
              <w:t>手提式二氧化碳灭火器</w:t>
            </w:r>
          </w:p>
        </w:tc>
        <w:tc>
          <w:tcPr>
            <w:tcW w:w="1768" w:type="dxa"/>
            <w:vAlign w:val="top"/>
            <w:vMerge w:val="continue"/>
            <w:tcBorders>
              <w:top w:val="none" w:color="000000" w:sz="2" w:space="0"/>
              <w:bottom w:val="none" w:color="000000" w:sz="2" w:space="0"/>
            </w:tcBorders>
          </w:tcPr>
          <w:p>
            <w:pPr>
              <w:rPr>
                <w:rFonts w:ascii="Arial"/>
                <w:sz w:val="21"/>
              </w:rPr>
            </w:pPr>
            <w:r/>
          </w:p>
        </w:tc>
        <w:tc>
          <w:tcPr>
            <w:tcW w:w="1253" w:type="dxa"/>
            <w:vAlign w:val="top"/>
            <w:vMerge w:val="restart"/>
            <w:tcBorders>
              <w:bottom w:val="none" w:color="000000" w:sz="2" w:space="0"/>
            </w:tcBorders>
          </w:tcPr>
          <w:p>
            <w:pPr>
              <w:ind w:left="458"/>
              <w:spacing w:before="195" w:line="219" w:lineRule="auto"/>
              <w:rPr>
                <w:rFonts w:ascii="SimSun" w:hAnsi="SimSun" w:eastAsia="SimSun" w:cs="SimSun"/>
                <w:sz w:val="16"/>
                <w:szCs w:val="16"/>
              </w:rPr>
            </w:pPr>
            <w:r>
              <w:rPr>
                <w:rFonts w:ascii="SimSun" w:hAnsi="SimSun" w:eastAsia="SimSun" w:cs="SimSun"/>
                <w:sz w:val="16"/>
                <w:szCs w:val="16"/>
                <w:spacing w:val="2"/>
              </w:rPr>
              <w:t>12年</w:t>
            </w:r>
          </w:p>
        </w:tc>
      </w:tr>
      <w:tr>
        <w:trPr>
          <w:trHeight w:val="274" w:hRule="atLeast"/>
        </w:trPr>
        <w:tc>
          <w:tcPr>
            <w:tcW w:w="1942" w:type="dxa"/>
            <w:vAlign w:val="top"/>
            <w:vMerge w:val="continue"/>
            <w:tcBorders>
              <w:top w:val="none" w:color="000000" w:sz="2" w:space="0"/>
            </w:tcBorders>
          </w:tcPr>
          <w:p>
            <w:pPr>
              <w:rPr>
                <w:rFonts w:ascii="Arial"/>
                <w:sz w:val="21"/>
              </w:rPr>
            </w:pPr>
            <w:r/>
          </w:p>
        </w:tc>
        <w:tc>
          <w:tcPr>
            <w:tcW w:w="3256" w:type="dxa"/>
            <w:vAlign w:val="top"/>
          </w:tcPr>
          <w:p>
            <w:pPr>
              <w:ind w:left="102"/>
              <w:spacing w:before="65" w:line="219" w:lineRule="auto"/>
              <w:rPr>
                <w:rFonts w:ascii="SimSun" w:hAnsi="SimSun" w:eastAsia="SimSun" w:cs="SimSun"/>
                <w:sz w:val="16"/>
                <w:szCs w:val="16"/>
              </w:rPr>
            </w:pPr>
            <w:r>
              <w:rPr>
                <w:rFonts w:ascii="SimSun" w:hAnsi="SimSun" w:eastAsia="SimSun" w:cs="SimSun"/>
                <w:sz w:val="16"/>
                <w:szCs w:val="16"/>
                <w:spacing w:val="-1"/>
              </w:rPr>
              <w:t>推车式二氧化碳灭火器</w:t>
            </w:r>
          </w:p>
        </w:tc>
        <w:tc>
          <w:tcPr>
            <w:tcW w:w="1768" w:type="dxa"/>
            <w:vAlign w:val="top"/>
            <w:vMerge w:val="continue"/>
            <w:tcBorders>
              <w:top w:val="none" w:color="000000" w:sz="2" w:space="0"/>
            </w:tcBorders>
          </w:tcPr>
          <w:p>
            <w:pPr>
              <w:rPr>
                <w:rFonts w:ascii="Arial"/>
                <w:sz w:val="21"/>
              </w:rPr>
            </w:pPr>
            <w:r/>
          </w:p>
        </w:tc>
        <w:tc>
          <w:tcPr>
            <w:tcW w:w="1253" w:type="dxa"/>
            <w:vAlign w:val="top"/>
            <w:vMerge w:val="continue"/>
            <w:tcBorders>
              <w:top w:val="none" w:color="000000" w:sz="2" w:space="0"/>
            </w:tcBorders>
          </w:tcPr>
          <w:p>
            <w:pPr>
              <w:rPr>
                <w:rFonts w:ascii="Arial"/>
                <w:sz w:val="21"/>
              </w:rPr>
            </w:pPr>
            <w:r/>
          </w:p>
        </w:tc>
      </w:tr>
    </w:tbl>
    <w:p>
      <w:pPr>
        <w:spacing w:line="66" w:lineRule="exact"/>
        <w:rPr>
          <w:rFonts w:ascii="Arial"/>
          <w:sz w:val="5"/>
        </w:rPr>
      </w:pPr>
      <w:r/>
    </w:p>
    <w:p>
      <w:pPr>
        <w:sectPr>
          <w:footerReference w:type="default" r:id="rId19"/>
          <w:pgSz w:w="11910" w:h="16840"/>
          <w:pgMar w:top="1431" w:right="1631" w:bottom="1968" w:left="1786" w:header="0" w:footer="1829" w:gutter="0"/>
        </w:sectPr>
        <w:rPr/>
      </w:pP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ind w:right="45"/>
        <w:spacing w:before="46" w:line="188" w:lineRule="auto"/>
        <w:jc w:val="right"/>
        <w:rPr>
          <w:rFonts w:ascii="Times New Roman" w:hAnsi="Times New Roman" w:eastAsia="Times New Roman" w:cs="Times New Roman"/>
          <w:sz w:val="16"/>
          <w:szCs w:val="16"/>
        </w:rPr>
      </w:pPr>
      <w:bookmarkStart w:name="_bookmark26" w:id="23"/>
      <w:bookmarkEnd w:id="23"/>
      <w:bookmarkStart w:name="_bookmark27" w:id="24"/>
      <w:bookmarkEnd w:id="24"/>
      <w:bookmarkStart w:name="_bookmark28" w:id="25"/>
      <w:bookmarkEnd w:id="25"/>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ind w:left="63"/>
        <w:spacing w:before="263" w:line="255" w:lineRule="auto"/>
        <w:rPr>
          <w:rFonts w:ascii="SimSun" w:hAnsi="SimSun" w:eastAsia="SimSun" w:cs="SimSun"/>
          <w:sz w:val="19"/>
          <w:szCs w:val="19"/>
        </w:rPr>
      </w:pPr>
      <w:r>
        <w:rPr>
          <w:rFonts w:ascii="Times New Roman" w:hAnsi="Times New Roman" w:eastAsia="Times New Roman" w:cs="Times New Roman"/>
          <w:sz w:val="19"/>
          <w:szCs w:val="19"/>
          <w:b/>
          <w:bCs/>
          <w:spacing w:val="-3"/>
        </w:rPr>
        <w:t>7.5.5</w:t>
      </w:r>
      <w:r>
        <w:rPr>
          <w:rFonts w:ascii="Times New Roman" w:hAnsi="Times New Roman" w:eastAsia="Times New Roman" w:cs="Times New Roman"/>
          <w:sz w:val="19"/>
          <w:szCs w:val="19"/>
          <w:spacing w:val="11"/>
        </w:rPr>
        <w:t xml:space="preserve">     </w:t>
      </w:r>
      <w:r>
        <w:rPr>
          <w:rFonts w:ascii="SimSun" w:hAnsi="SimSun" w:eastAsia="SimSun" w:cs="SimSun"/>
          <w:sz w:val="19"/>
          <w:szCs w:val="19"/>
          <w:spacing w:val="-3"/>
        </w:rPr>
        <w:t>设置自动消防设施的单位，每月应至少进行一次单项功能检查，每年应至少进行一次联动检查。</w:t>
      </w:r>
      <w:r>
        <w:rPr>
          <w:rFonts w:ascii="SimSun" w:hAnsi="SimSun" w:eastAsia="SimSun" w:cs="SimSun"/>
          <w:sz w:val="19"/>
          <w:szCs w:val="19"/>
          <w:spacing w:val="2"/>
        </w:rPr>
        <w:t xml:space="preserve"> </w:t>
      </w:r>
      <w:r>
        <w:rPr>
          <w:rFonts w:ascii="SimSun" w:hAnsi="SimSun" w:eastAsia="SimSun" w:cs="SimSun"/>
          <w:sz w:val="19"/>
          <w:szCs w:val="19"/>
          <w:spacing w:val="-3"/>
        </w:rPr>
        <w:t>其中，火灾高危单位应每半年至少进行一次联动检查。消防设施单项功能检查、系统功能检查以及联动</w:t>
      </w:r>
      <w:r>
        <w:rPr>
          <w:rFonts w:ascii="SimSun" w:hAnsi="SimSun" w:eastAsia="SimSun" w:cs="SimSun"/>
          <w:sz w:val="19"/>
          <w:szCs w:val="19"/>
          <w:spacing w:val="8"/>
        </w:rPr>
        <w:t xml:space="preserve">  </w:t>
      </w:r>
      <w:r>
        <w:rPr>
          <w:rFonts w:ascii="SimSun" w:hAnsi="SimSun" w:eastAsia="SimSun" w:cs="SimSun"/>
          <w:sz w:val="19"/>
          <w:szCs w:val="19"/>
          <w:spacing w:val="-2"/>
        </w:rPr>
        <w:t>功能测试方法、内容应满足相关消防技术标准要求。</w:t>
      </w:r>
    </w:p>
    <w:p>
      <w:pPr>
        <w:ind w:left="63" w:right="80"/>
        <w:spacing w:before="54" w:line="254" w:lineRule="auto"/>
        <w:rPr>
          <w:rFonts w:ascii="SimSun" w:hAnsi="SimSun" w:eastAsia="SimSun" w:cs="SimSun"/>
          <w:sz w:val="19"/>
          <w:szCs w:val="19"/>
        </w:rPr>
      </w:pPr>
      <w:r>
        <w:rPr>
          <w:rFonts w:ascii="Times New Roman" w:hAnsi="Times New Roman" w:eastAsia="Times New Roman" w:cs="Times New Roman"/>
          <w:sz w:val="19"/>
          <w:szCs w:val="19"/>
          <w:b/>
          <w:bCs/>
          <w:spacing w:val="-1"/>
        </w:rPr>
        <w:t>7.5.6</w:t>
      </w:r>
      <w:r>
        <w:rPr>
          <w:rFonts w:ascii="Times New Roman" w:hAnsi="Times New Roman" w:eastAsia="Times New Roman" w:cs="Times New Roman"/>
          <w:sz w:val="19"/>
          <w:szCs w:val="19"/>
          <w:spacing w:val="10"/>
        </w:rPr>
        <w:t xml:space="preserve">     </w:t>
      </w:r>
      <w:r>
        <w:rPr>
          <w:rFonts w:ascii="SimSun" w:hAnsi="SimSun" w:eastAsia="SimSun" w:cs="SimSun"/>
          <w:sz w:val="19"/>
          <w:szCs w:val="19"/>
          <w:spacing w:val="-1"/>
        </w:rPr>
        <w:t>单位应根据</w:t>
      </w:r>
      <w:r>
        <w:rPr>
          <w:rFonts w:ascii="Times New Roman" w:hAnsi="Times New Roman" w:eastAsia="Times New Roman" w:cs="Times New Roman"/>
          <w:sz w:val="19"/>
          <w:szCs w:val="19"/>
          <w:spacing w:val="-1"/>
        </w:rPr>
        <w:t>GB25201</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1"/>
        </w:rPr>
        <w:t>的要求制定消防设施、器材维护、保养计划，定期对消防设施、器材进行</w:t>
      </w:r>
      <w:r>
        <w:rPr>
          <w:rFonts w:ascii="SimSun" w:hAnsi="SimSun" w:eastAsia="SimSun" w:cs="SimSun"/>
          <w:sz w:val="19"/>
          <w:szCs w:val="19"/>
        </w:rPr>
        <w:t xml:space="preserve"> </w:t>
      </w:r>
      <w:r>
        <w:rPr>
          <w:rFonts w:ascii="SimSun" w:hAnsi="SimSun" w:eastAsia="SimSun" w:cs="SimSun"/>
          <w:sz w:val="19"/>
          <w:szCs w:val="19"/>
          <w:spacing w:val="-3"/>
        </w:rPr>
        <w:t>维护、保养、检测，确保消防设施完好有效。自身不具备维护保养能力的单位，应委托具备从业条件的</w:t>
      </w:r>
      <w:r>
        <w:rPr>
          <w:rFonts w:ascii="SimSun" w:hAnsi="SimSun" w:eastAsia="SimSun" w:cs="SimSun"/>
          <w:sz w:val="19"/>
          <w:szCs w:val="19"/>
          <w:spacing w:val="18"/>
        </w:rPr>
        <w:t xml:space="preserve"> </w:t>
      </w:r>
      <w:r>
        <w:rPr>
          <w:rFonts w:ascii="SimSun" w:hAnsi="SimSun" w:eastAsia="SimSun" w:cs="SimSun"/>
          <w:sz w:val="19"/>
          <w:szCs w:val="19"/>
          <w:spacing w:val="-2"/>
        </w:rPr>
        <w:t>消防技术服务机构或者消防设施施工安装企业进行维护保养。</w:t>
      </w:r>
    </w:p>
    <w:p>
      <w:pPr>
        <w:ind w:left="63" w:right="88"/>
        <w:spacing w:before="55" w:line="254" w:lineRule="auto"/>
        <w:rPr>
          <w:rFonts w:ascii="SimSun" w:hAnsi="SimSun" w:eastAsia="SimSun" w:cs="SimSun"/>
          <w:sz w:val="19"/>
          <w:szCs w:val="19"/>
        </w:rPr>
      </w:pPr>
      <w:r>
        <w:rPr>
          <w:rFonts w:ascii="Times New Roman" w:hAnsi="Times New Roman" w:eastAsia="Times New Roman" w:cs="Times New Roman"/>
          <w:sz w:val="19"/>
          <w:szCs w:val="19"/>
          <w:b/>
          <w:bCs/>
        </w:rPr>
        <w:t>7.5.7</w:t>
      </w:r>
      <w:r>
        <w:rPr>
          <w:rFonts w:ascii="Times New Roman" w:hAnsi="Times New Roman" w:eastAsia="Times New Roman" w:cs="Times New Roman"/>
          <w:sz w:val="19"/>
          <w:szCs w:val="19"/>
          <w:spacing w:val="5"/>
        </w:rPr>
        <w:t xml:space="preserve">     </w:t>
      </w:r>
      <w:r>
        <w:rPr>
          <w:rFonts w:ascii="SimSun" w:hAnsi="SimSun" w:eastAsia="SimSun" w:cs="SimSun"/>
          <w:sz w:val="19"/>
          <w:szCs w:val="19"/>
        </w:rPr>
        <w:t>消防设施发生故障后，应及时组织修复。因故障、维</w:t>
      </w:r>
      <w:r>
        <w:rPr>
          <w:rFonts w:ascii="SimSun" w:hAnsi="SimSun" w:eastAsia="SimSun" w:cs="SimSun"/>
          <w:sz w:val="19"/>
          <w:szCs w:val="19"/>
          <w:spacing w:val="-1"/>
        </w:rPr>
        <w:t>修等原因，需要暂时停用消防设施的，应</w:t>
      </w:r>
      <w:r>
        <w:rPr>
          <w:rFonts w:ascii="SimSun" w:hAnsi="SimSun" w:eastAsia="SimSun" w:cs="SimSun"/>
          <w:sz w:val="19"/>
          <w:szCs w:val="19"/>
          <w:spacing w:val="3"/>
        </w:rPr>
        <w:t xml:space="preserve"> </w:t>
      </w:r>
      <w:r>
        <w:rPr>
          <w:rFonts w:ascii="SimSun" w:hAnsi="SimSun" w:eastAsia="SimSun" w:cs="SimSun"/>
          <w:sz w:val="19"/>
          <w:szCs w:val="19"/>
          <w:spacing w:val="-2"/>
        </w:rPr>
        <w:t>严格履行内部审批程序，采取确保安全的有效措施。系统停用时间超过24h</w:t>
      </w:r>
      <w:r>
        <w:rPr>
          <w:rFonts w:ascii="SimSun" w:hAnsi="SimSun" w:eastAsia="SimSun" w:cs="SimSun"/>
          <w:sz w:val="19"/>
          <w:szCs w:val="19"/>
          <w:spacing w:val="-33"/>
        </w:rPr>
        <w:t xml:space="preserve"> </w:t>
      </w:r>
      <w:r>
        <w:rPr>
          <w:rFonts w:ascii="SimSun" w:hAnsi="SimSun" w:eastAsia="SimSun" w:cs="SimSun"/>
          <w:sz w:val="19"/>
          <w:szCs w:val="19"/>
          <w:spacing w:val="-2"/>
        </w:rPr>
        <w:t>的，还应报知当地消防救援</w:t>
      </w:r>
      <w:r>
        <w:rPr>
          <w:rFonts w:ascii="SimSun" w:hAnsi="SimSun" w:eastAsia="SimSun" w:cs="SimSun"/>
          <w:sz w:val="19"/>
          <w:szCs w:val="19"/>
        </w:rPr>
        <w:t xml:space="preserve"> </w:t>
      </w:r>
      <w:r>
        <w:rPr>
          <w:rFonts w:ascii="SimSun" w:hAnsi="SimSun" w:eastAsia="SimSun" w:cs="SimSun"/>
          <w:sz w:val="19"/>
          <w:szCs w:val="19"/>
          <w:spacing w:val="-2"/>
        </w:rPr>
        <w:t>机构。维修完成后，应立即恢复到正常运行状态。</w:t>
      </w:r>
    </w:p>
    <w:p>
      <w:pPr>
        <w:ind w:left="63" w:right="80"/>
        <w:spacing w:before="57" w:line="254" w:lineRule="auto"/>
        <w:rPr>
          <w:rFonts w:ascii="SimSun" w:hAnsi="SimSun" w:eastAsia="SimSun" w:cs="SimSun"/>
          <w:sz w:val="19"/>
          <w:szCs w:val="19"/>
        </w:rPr>
      </w:pPr>
      <w:r>
        <w:rPr>
          <w:rFonts w:ascii="Times New Roman" w:hAnsi="Times New Roman" w:eastAsia="Times New Roman" w:cs="Times New Roman"/>
          <w:sz w:val="19"/>
          <w:szCs w:val="19"/>
          <w:b/>
          <w:bCs/>
        </w:rPr>
        <w:t>7.5.8</w:t>
      </w:r>
      <w:r>
        <w:rPr>
          <w:rFonts w:ascii="Times New Roman" w:hAnsi="Times New Roman" w:eastAsia="Times New Roman" w:cs="Times New Roman"/>
          <w:sz w:val="19"/>
          <w:szCs w:val="19"/>
          <w:spacing w:val="5"/>
        </w:rPr>
        <w:t xml:space="preserve">     </w:t>
      </w:r>
      <w:r>
        <w:rPr>
          <w:rFonts w:ascii="SimSun" w:hAnsi="SimSun" w:eastAsia="SimSun" w:cs="SimSun"/>
          <w:sz w:val="19"/>
          <w:szCs w:val="19"/>
        </w:rPr>
        <w:t>对按照国家建设工程消防技术标准不需要设置自动系统的单位</w:t>
      </w:r>
      <w:r>
        <w:rPr>
          <w:rFonts w:ascii="SimSun" w:hAnsi="SimSun" w:eastAsia="SimSun" w:cs="SimSun"/>
          <w:sz w:val="19"/>
          <w:szCs w:val="19"/>
          <w:spacing w:val="-1"/>
        </w:rPr>
        <w:t>，宜安装自动喷水灭火局部应用</w:t>
      </w:r>
      <w:r>
        <w:rPr>
          <w:rFonts w:ascii="SimSun" w:hAnsi="SimSun" w:eastAsia="SimSun" w:cs="SimSun"/>
          <w:sz w:val="19"/>
          <w:szCs w:val="19"/>
          <w:spacing w:val="3"/>
        </w:rPr>
        <w:t xml:space="preserve"> </w:t>
      </w:r>
      <w:r>
        <w:rPr>
          <w:rFonts w:ascii="SimSun" w:hAnsi="SimSun" w:eastAsia="SimSun" w:cs="SimSun"/>
          <w:sz w:val="19"/>
          <w:szCs w:val="19"/>
          <w:spacing w:val="-3"/>
        </w:rPr>
        <w:t>系统、简易自动喷水灭火系统、独立式感烟火灾探测报警器等设施，定期开展检查测试、维护保养，确</w:t>
      </w:r>
      <w:r>
        <w:rPr>
          <w:rFonts w:ascii="SimSun" w:hAnsi="SimSun" w:eastAsia="SimSun" w:cs="SimSun"/>
          <w:sz w:val="19"/>
          <w:szCs w:val="19"/>
          <w:spacing w:val="18"/>
        </w:rPr>
        <w:t xml:space="preserve"> </w:t>
      </w:r>
      <w:r>
        <w:rPr>
          <w:rFonts w:ascii="SimSun" w:hAnsi="SimSun" w:eastAsia="SimSun" w:cs="SimSun"/>
          <w:sz w:val="19"/>
          <w:szCs w:val="19"/>
          <w:spacing w:val="-5"/>
        </w:rPr>
        <w:t>保完好有效。</w:t>
      </w:r>
    </w:p>
    <w:p>
      <w:pPr>
        <w:ind w:left="66"/>
        <w:spacing w:before="211" w:line="221" w:lineRule="auto"/>
        <w:outlineLvl w:val="0"/>
        <w:rPr>
          <w:rFonts w:ascii="SimHei" w:hAnsi="SimHei" w:eastAsia="SimHei" w:cs="SimHei"/>
          <w:sz w:val="19"/>
          <w:szCs w:val="19"/>
        </w:rPr>
      </w:pPr>
      <w:r>
        <w:rPr>
          <w:rFonts w:ascii="SimHei" w:hAnsi="SimHei" w:eastAsia="SimHei" w:cs="SimHei"/>
          <w:sz w:val="19"/>
          <w:szCs w:val="19"/>
          <w:b/>
          <w:bCs/>
          <w:spacing w:val="-4"/>
        </w:rPr>
        <w:t>7.6</w:t>
      </w:r>
      <w:r>
        <w:rPr>
          <w:rFonts w:ascii="SimHei" w:hAnsi="SimHei" w:eastAsia="SimHei" w:cs="SimHei"/>
          <w:sz w:val="19"/>
          <w:szCs w:val="19"/>
          <w:spacing w:val="69"/>
        </w:rPr>
        <w:t xml:space="preserve"> </w:t>
      </w:r>
      <w:r>
        <w:rPr>
          <w:rFonts w:ascii="SimHei" w:hAnsi="SimHei" w:eastAsia="SimHei" w:cs="SimHei"/>
          <w:sz w:val="19"/>
          <w:szCs w:val="19"/>
          <w:b/>
          <w:bCs/>
          <w:spacing w:val="-4"/>
        </w:rPr>
        <w:t>消防控制室</w:t>
      </w:r>
    </w:p>
    <w:p>
      <w:pPr>
        <w:ind w:left="63"/>
        <w:spacing w:before="187" w:line="219" w:lineRule="auto"/>
        <w:rPr>
          <w:rFonts w:ascii="SimSun" w:hAnsi="SimSun" w:eastAsia="SimSun" w:cs="SimSun"/>
          <w:sz w:val="19"/>
          <w:szCs w:val="19"/>
        </w:rPr>
      </w:pPr>
      <w:r>
        <w:rPr>
          <w:rFonts w:ascii="Times New Roman" w:hAnsi="Times New Roman" w:eastAsia="Times New Roman" w:cs="Times New Roman"/>
          <w:sz w:val="19"/>
          <w:szCs w:val="19"/>
          <w:b/>
          <w:bCs/>
          <w:spacing w:val="4"/>
        </w:rPr>
        <w:t>7.6.1</w:t>
      </w:r>
      <w:r>
        <w:rPr>
          <w:rFonts w:ascii="Times New Roman" w:hAnsi="Times New Roman" w:eastAsia="Times New Roman" w:cs="Times New Roman"/>
          <w:sz w:val="19"/>
          <w:szCs w:val="19"/>
          <w:spacing w:val="10"/>
        </w:rPr>
        <w:t xml:space="preserve">     </w:t>
      </w:r>
      <w:r>
        <w:rPr>
          <w:rFonts w:ascii="SimSun" w:hAnsi="SimSun" w:eastAsia="SimSun" w:cs="SimSun"/>
          <w:sz w:val="19"/>
          <w:szCs w:val="19"/>
          <w:spacing w:val="4"/>
        </w:rPr>
        <w:t>消防控制室应实行每日24小时专人值班制度，每班不应少于2人。</w:t>
      </w:r>
    </w:p>
    <w:p>
      <w:pPr>
        <w:ind w:left="63"/>
        <w:spacing w:before="74"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7.6.2</w:t>
      </w:r>
      <w:r>
        <w:rPr>
          <w:rFonts w:ascii="Times New Roman" w:hAnsi="Times New Roman" w:eastAsia="Times New Roman" w:cs="Times New Roman"/>
          <w:sz w:val="19"/>
          <w:szCs w:val="19"/>
          <w:spacing w:val="5"/>
        </w:rPr>
        <w:t xml:space="preserve">     </w:t>
      </w:r>
      <w:r>
        <w:rPr>
          <w:rFonts w:ascii="SimSun" w:hAnsi="SimSun" w:eastAsia="SimSun" w:cs="SimSun"/>
          <w:sz w:val="19"/>
          <w:szCs w:val="19"/>
          <w:spacing w:val="-2"/>
        </w:rPr>
        <w:t>消防控制室值班人员应熟练掌握以下知</w:t>
      </w:r>
      <w:r>
        <w:rPr>
          <w:rFonts w:ascii="SimSun" w:hAnsi="SimSun" w:eastAsia="SimSun" w:cs="SimSun"/>
          <w:sz w:val="19"/>
          <w:szCs w:val="19"/>
          <w:spacing w:val="-3"/>
        </w:rPr>
        <w:t>识和技能：</w:t>
      </w:r>
    </w:p>
    <w:p>
      <w:pPr>
        <w:ind w:left="852" w:right="156" w:hanging="399"/>
        <w:spacing w:before="54" w:line="246" w:lineRule="auto"/>
        <w:rPr>
          <w:rFonts w:ascii="SimSun" w:hAnsi="SimSun" w:eastAsia="SimSun" w:cs="SimSun"/>
          <w:sz w:val="19"/>
          <w:szCs w:val="19"/>
        </w:rPr>
      </w:pPr>
      <w:r>
        <w:rPr>
          <w:rFonts w:ascii="SimSun" w:hAnsi="SimSun" w:eastAsia="SimSun" w:cs="SimSun"/>
          <w:sz w:val="19"/>
          <w:szCs w:val="19"/>
          <w:spacing w:val="2"/>
        </w:rPr>
        <w:t>——建筑基本情况(包括建筑类别、建筑层数、建筑面积、建筑平面布局和功能分布、建筑内</w:t>
      </w:r>
      <w:r>
        <w:rPr>
          <w:rFonts w:ascii="SimSun" w:hAnsi="SimSun" w:eastAsia="SimSun" w:cs="SimSun"/>
          <w:sz w:val="19"/>
          <w:szCs w:val="19"/>
          <w:spacing w:val="1"/>
        </w:rPr>
        <w:t>单</w:t>
      </w:r>
      <w:r>
        <w:rPr>
          <w:rFonts w:ascii="SimSun" w:hAnsi="SimSun" w:eastAsia="SimSun" w:cs="SimSun"/>
          <w:sz w:val="19"/>
          <w:szCs w:val="19"/>
        </w:rPr>
        <w:t xml:space="preserve"> </w:t>
      </w:r>
      <w:r>
        <w:rPr>
          <w:rFonts w:ascii="SimSun" w:hAnsi="SimSun" w:eastAsia="SimSun" w:cs="SimSun"/>
          <w:sz w:val="19"/>
          <w:szCs w:val="19"/>
          <w:spacing w:val="18"/>
        </w:rPr>
        <w:t>位数量);</w:t>
      </w:r>
    </w:p>
    <w:p>
      <w:pPr>
        <w:ind w:left="852" w:right="172" w:hanging="399"/>
        <w:spacing w:before="54" w:line="246" w:lineRule="auto"/>
        <w:rPr>
          <w:rFonts w:ascii="SimSun" w:hAnsi="SimSun" w:eastAsia="SimSun" w:cs="SimSun"/>
          <w:sz w:val="19"/>
          <w:szCs w:val="19"/>
        </w:rPr>
      </w:pPr>
      <w:r>
        <w:rPr>
          <w:rFonts w:ascii="SimSun" w:hAnsi="SimSun" w:eastAsia="SimSun" w:cs="SimSun"/>
          <w:sz w:val="19"/>
          <w:szCs w:val="19"/>
          <w:spacing w:val="2"/>
        </w:rPr>
        <w:t>——消防设施设置情况(包括设施种类、分布位置、消防</w:t>
      </w:r>
      <w:r>
        <w:rPr>
          <w:rFonts w:ascii="SimSun" w:hAnsi="SimSun" w:eastAsia="SimSun" w:cs="SimSun"/>
          <w:sz w:val="19"/>
          <w:szCs w:val="19"/>
          <w:spacing w:val="1"/>
        </w:rPr>
        <w:t>水泵房和柴油发电机房等重要功能用房</w:t>
      </w:r>
      <w:r>
        <w:rPr>
          <w:rFonts w:ascii="SimSun" w:hAnsi="SimSun" w:eastAsia="SimSun" w:cs="SimSun"/>
          <w:sz w:val="19"/>
          <w:szCs w:val="19"/>
        </w:rPr>
        <w:t xml:space="preserve"> </w:t>
      </w:r>
      <w:r>
        <w:rPr>
          <w:rFonts w:ascii="SimSun" w:hAnsi="SimSun" w:eastAsia="SimSun" w:cs="SimSun"/>
          <w:sz w:val="19"/>
          <w:szCs w:val="19"/>
          <w:spacing w:val="4"/>
        </w:rPr>
        <w:t>设置位置、室外消火栓和水泵接合器安装位置等</w:t>
      </w:r>
      <w:r>
        <w:rPr>
          <w:rFonts w:ascii="SimSun" w:hAnsi="SimSun" w:eastAsia="SimSun" w:cs="SimSun"/>
          <w:sz w:val="19"/>
          <w:szCs w:val="19"/>
          <w:spacing w:val="3"/>
        </w:rPr>
        <w:t>);</w:t>
      </w:r>
    </w:p>
    <w:p>
      <w:pPr>
        <w:ind w:left="453"/>
        <w:spacing w:before="54" w:line="219" w:lineRule="auto"/>
        <w:rPr>
          <w:rFonts w:ascii="SimSun" w:hAnsi="SimSun" w:eastAsia="SimSun" w:cs="SimSun"/>
          <w:sz w:val="19"/>
          <w:szCs w:val="19"/>
        </w:rPr>
      </w:pPr>
      <w:r>
        <w:rPr>
          <w:rFonts w:ascii="SimSun" w:hAnsi="SimSun" w:eastAsia="SimSun" w:cs="SimSun"/>
          <w:sz w:val="19"/>
          <w:szCs w:val="19"/>
          <w:spacing w:val="2"/>
        </w:rPr>
        <w:t>——消防控制室设施设备操作规程(包括火灾报警控制器、消防联动控制器、消防应急广播、</w:t>
      </w:r>
      <w:r>
        <w:rPr>
          <w:rFonts w:ascii="SimSun" w:hAnsi="SimSun" w:eastAsia="SimSun" w:cs="SimSun"/>
          <w:sz w:val="19"/>
          <w:szCs w:val="19"/>
          <w:spacing w:val="1"/>
        </w:rPr>
        <w:t>可</w:t>
      </w:r>
    </w:p>
    <w:p>
      <w:pPr>
        <w:ind w:left="853"/>
        <w:spacing w:before="54" w:line="280" w:lineRule="exact"/>
        <w:rPr>
          <w:rFonts w:ascii="SimSun" w:hAnsi="SimSun" w:eastAsia="SimSun" w:cs="SimSun"/>
          <w:sz w:val="19"/>
          <w:szCs w:val="19"/>
        </w:rPr>
      </w:pPr>
      <w:r>
        <w:rPr>
          <w:rFonts w:ascii="SimSun" w:hAnsi="SimSun" w:eastAsia="SimSun" w:cs="SimSun"/>
          <w:sz w:val="19"/>
          <w:szCs w:val="19"/>
          <w:spacing w:val="4"/>
          <w:position w:val="6"/>
        </w:rPr>
        <w:t>燃气体报警控制器、消防电话等设施设备的操作规程);</w:t>
      </w:r>
    </w:p>
    <w:p>
      <w:pPr>
        <w:ind w:left="453"/>
        <w:spacing w:before="1" w:line="219" w:lineRule="auto"/>
        <w:rPr>
          <w:rFonts w:ascii="SimSun" w:hAnsi="SimSun" w:eastAsia="SimSun" w:cs="SimSun"/>
          <w:sz w:val="19"/>
          <w:szCs w:val="19"/>
        </w:rPr>
      </w:pPr>
      <w:r>
        <w:rPr>
          <w:rFonts w:ascii="SimSun" w:hAnsi="SimSun" w:eastAsia="SimSun" w:cs="SimSun"/>
          <w:sz w:val="19"/>
          <w:szCs w:val="19"/>
          <w:spacing w:val="-2"/>
        </w:rPr>
        <w:t>——火警、故障应急处置程序和要求。</w:t>
      </w:r>
    </w:p>
    <w:p>
      <w:pPr>
        <w:ind w:left="63" w:right="86"/>
        <w:spacing w:before="54" w:line="246" w:lineRule="auto"/>
        <w:rPr>
          <w:rFonts w:ascii="SimSun" w:hAnsi="SimSun" w:eastAsia="SimSun" w:cs="SimSun"/>
          <w:sz w:val="19"/>
          <w:szCs w:val="19"/>
        </w:rPr>
      </w:pPr>
      <w:r>
        <w:rPr>
          <w:rFonts w:ascii="Times New Roman" w:hAnsi="Times New Roman" w:eastAsia="Times New Roman" w:cs="Times New Roman"/>
          <w:sz w:val="19"/>
          <w:szCs w:val="19"/>
          <w:b/>
          <w:bCs/>
        </w:rPr>
        <w:t>7.6.3</w:t>
      </w:r>
      <w:r>
        <w:rPr>
          <w:rFonts w:ascii="Times New Roman" w:hAnsi="Times New Roman" w:eastAsia="Times New Roman" w:cs="Times New Roman"/>
          <w:sz w:val="19"/>
          <w:szCs w:val="19"/>
          <w:spacing w:val="7"/>
        </w:rPr>
        <w:t xml:space="preserve">     </w:t>
      </w:r>
      <w:r>
        <w:rPr>
          <w:rFonts w:ascii="SimSun" w:hAnsi="SimSun" w:eastAsia="SimSun" w:cs="SimSun"/>
          <w:sz w:val="19"/>
          <w:szCs w:val="19"/>
        </w:rPr>
        <w:t>消防控制室值班人员应确保火灾自动报警系统、自动</w:t>
      </w:r>
      <w:r>
        <w:rPr>
          <w:rFonts w:ascii="SimSun" w:hAnsi="SimSun" w:eastAsia="SimSun" w:cs="SimSun"/>
          <w:sz w:val="19"/>
          <w:szCs w:val="19"/>
          <w:spacing w:val="-1"/>
        </w:rPr>
        <w:t>灭火系统和其他联动控制设备处于正常工</w:t>
      </w:r>
      <w:r>
        <w:rPr>
          <w:rFonts w:ascii="SimSun" w:hAnsi="SimSun" w:eastAsia="SimSun" w:cs="SimSun"/>
          <w:sz w:val="19"/>
          <w:szCs w:val="19"/>
          <w:spacing w:val="3"/>
        </w:rPr>
        <w:t xml:space="preserve"> </w:t>
      </w:r>
      <w:r>
        <w:rPr>
          <w:rFonts w:ascii="SimSun" w:hAnsi="SimSun" w:eastAsia="SimSun" w:cs="SimSun"/>
          <w:sz w:val="19"/>
          <w:szCs w:val="19"/>
          <w:spacing w:val="-2"/>
        </w:rPr>
        <w:t>作状态，不应将应当处于自动状态的设施设置在手动状态。</w:t>
      </w:r>
    </w:p>
    <w:p>
      <w:pPr>
        <w:ind w:left="63" w:right="86"/>
        <w:spacing w:before="54" w:line="244" w:lineRule="auto"/>
        <w:rPr>
          <w:rFonts w:ascii="SimSun" w:hAnsi="SimSun" w:eastAsia="SimSun" w:cs="SimSun"/>
          <w:sz w:val="19"/>
          <w:szCs w:val="19"/>
        </w:rPr>
      </w:pPr>
      <w:r>
        <w:rPr>
          <w:rFonts w:ascii="Times New Roman" w:hAnsi="Times New Roman" w:eastAsia="Times New Roman" w:cs="Times New Roman"/>
          <w:sz w:val="19"/>
          <w:szCs w:val="19"/>
          <w:b/>
          <w:bCs/>
        </w:rPr>
        <w:t>7.6.4</w:t>
      </w:r>
      <w:r>
        <w:rPr>
          <w:rFonts w:ascii="Times New Roman" w:hAnsi="Times New Roman" w:eastAsia="Times New Roman" w:cs="Times New Roman"/>
          <w:sz w:val="19"/>
          <w:szCs w:val="19"/>
          <w:spacing w:val="7"/>
        </w:rPr>
        <w:t xml:space="preserve">     </w:t>
      </w:r>
      <w:r>
        <w:rPr>
          <w:rFonts w:ascii="SimSun" w:hAnsi="SimSun" w:eastAsia="SimSun" w:cs="SimSun"/>
          <w:sz w:val="19"/>
          <w:szCs w:val="19"/>
        </w:rPr>
        <w:t>消防控制室值班人员值班期间，应随时检查消防控制</w:t>
      </w:r>
      <w:r>
        <w:rPr>
          <w:rFonts w:ascii="SimSun" w:hAnsi="SimSun" w:eastAsia="SimSun" w:cs="SimSun"/>
          <w:sz w:val="19"/>
          <w:szCs w:val="19"/>
          <w:spacing w:val="-1"/>
        </w:rPr>
        <w:t>室设施设备运行情况，做好消防控制室火</w:t>
      </w:r>
      <w:r>
        <w:rPr>
          <w:rFonts w:ascii="SimSun" w:hAnsi="SimSun" w:eastAsia="SimSun" w:cs="SimSun"/>
          <w:sz w:val="19"/>
          <w:szCs w:val="19"/>
          <w:spacing w:val="3"/>
        </w:rPr>
        <w:t xml:space="preserve"> </w:t>
      </w:r>
      <w:r>
        <w:rPr>
          <w:rFonts w:ascii="SimSun" w:hAnsi="SimSun" w:eastAsia="SimSun" w:cs="SimSun"/>
          <w:sz w:val="19"/>
          <w:szCs w:val="19"/>
          <w:spacing w:val="-1"/>
        </w:rPr>
        <w:t>警、故障和值班记录，对不能及时排除的故障应及时向消防安全工作归口管理部门报告。</w:t>
      </w:r>
    </w:p>
    <w:p>
      <w:pPr>
        <w:ind w:left="63"/>
        <w:spacing w:before="58"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7.6.5</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3"/>
        </w:rPr>
        <w:t>消防控制室内不应存放与消防控制室值班无关的物品，应保证其环境满足设备正常运行的要求。</w:t>
      </w:r>
    </w:p>
    <w:p>
      <w:pPr>
        <w:ind w:left="63"/>
        <w:spacing w:before="53"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7.6.6</w:t>
      </w:r>
      <w:r>
        <w:rPr>
          <w:rFonts w:ascii="Times New Roman" w:hAnsi="Times New Roman" w:eastAsia="Times New Roman" w:cs="Times New Roman"/>
          <w:sz w:val="19"/>
          <w:szCs w:val="19"/>
          <w:spacing w:val="3"/>
        </w:rPr>
        <w:t xml:space="preserve">      </w:t>
      </w:r>
      <w:r>
        <w:rPr>
          <w:rFonts w:ascii="SimSun" w:hAnsi="SimSun" w:eastAsia="SimSun" w:cs="SimSun"/>
          <w:sz w:val="19"/>
          <w:szCs w:val="19"/>
          <w:spacing w:val="-1"/>
        </w:rPr>
        <w:t>消防控制室图形显示装置中专用于报警显示的计算机，不应安装其他无关软件。</w:t>
      </w:r>
    </w:p>
    <w:p>
      <w:pPr>
        <w:ind w:left="63" w:right="85"/>
        <w:spacing w:before="56" w:line="245" w:lineRule="auto"/>
        <w:rPr>
          <w:rFonts w:ascii="SimSun" w:hAnsi="SimSun" w:eastAsia="SimSun" w:cs="SimSun"/>
          <w:sz w:val="19"/>
          <w:szCs w:val="19"/>
        </w:rPr>
      </w:pPr>
      <w:r>
        <w:rPr>
          <w:rFonts w:ascii="Times New Roman" w:hAnsi="Times New Roman" w:eastAsia="Times New Roman" w:cs="Times New Roman"/>
          <w:sz w:val="19"/>
          <w:szCs w:val="19"/>
          <w:b/>
          <w:bCs/>
        </w:rPr>
        <w:t>7.6.7</w:t>
      </w:r>
      <w:r>
        <w:rPr>
          <w:rFonts w:ascii="Times New Roman" w:hAnsi="Times New Roman" w:eastAsia="Times New Roman" w:cs="Times New Roman"/>
          <w:sz w:val="19"/>
          <w:szCs w:val="19"/>
          <w:spacing w:val="7"/>
        </w:rPr>
        <w:t xml:space="preserve">     </w:t>
      </w:r>
      <w:r>
        <w:rPr>
          <w:rFonts w:ascii="SimSun" w:hAnsi="SimSun" w:eastAsia="SimSun" w:cs="SimSun"/>
          <w:sz w:val="19"/>
          <w:szCs w:val="19"/>
        </w:rPr>
        <w:t>不应对消防控制室报警控制设备的喇叭、蜂鸣器等声光</w:t>
      </w:r>
      <w:r>
        <w:rPr>
          <w:rFonts w:ascii="SimSun" w:hAnsi="SimSun" w:eastAsia="SimSun" w:cs="SimSun"/>
          <w:sz w:val="19"/>
          <w:szCs w:val="19"/>
          <w:spacing w:val="-1"/>
        </w:rPr>
        <w:t>报警器件进行遮蔽、堵塞、断线、旁路</w:t>
      </w:r>
      <w:r>
        <w:rPr>
          <w:rFonts w:ascii="SimSun" w:hAnsi="SimSun" w:eastAsia="SimSun" w:cs="SimSun"/>
          <w:sz w:val="19"/>
          <w:szCs w:val="19"/>
          <w:spacing w:val="3"/>
        </w:rPr>
        <w:t xml:space="preserve"> </w:t>
      </w:r>
      <w:r>
        <w:rPr>
          <w:rFonts w:ascii="SimSun" w:hAnsi="SimSun" w:eastAsia="SimSun" w:cs="SimSun"/>
          <w:sz w:val="19"/>
          <w:szCs w:val="19"/>
          <w:spacing w:val="-1"/>
        </w:rPr>
        <w:t>等操作。不应将消防控制室的消防电话、消防应急广播、消防记录打印机等设备挪作他用。</w:t>
      </w:r>
    </w:p>
    <w:p>
      <w:pPr>
        <w:ind w:left="63" w:right="74"/>
        <w:spacing w:before="56" w:line="254" w:lineRule="auto"/>
        <w:rPr>
          <w:rFonts w:ascii="SimSun" w:hAnsi="SimSun" w:eastAsia="SimSun" w:cs="SimSun"/>
          <w:sz w:val="19"/>
          <w:szCs w:val="19"/>
        </w:rPr>
      </w:pPr>
      <w:r>
        <w:rPr>
          <w:rFonts w:ascii="Times New Roman" w:hAnsi="Times New Roman" w:eastAsia="Times New Roman" w:cs="Times New Roman"/>
          <w:sz w:val="19"/>
          <w:szCs w:val="19"/>
          <w:b/>
          <w:bCs/>
        </w:rPr>
        <w:t>7.6.8</w:t>
      </w:r>
      <w:r>
        <w:rPr>
          <w:rFonts w:ascii="Times New Roman" w:hAnsi="Times New Roman" w:eastAsia="Times New Roman" w:cs="Times New Roman"/>
          <w:sz w:val="19"/>
          <w:szCs w:val="19"/>
          <w:spacing w:val="7"/>
        </w:rPr>
        <w:t xml:space="preserve">     </w:t>
      </w:r>
      <w:r>
        <w:rPr>
          <w:rFonts w:ascii="SimSun" w:hAnsi="SimSun" w:eastAsia="SimSun" w:cs="SimSun"/>
          <w:sz w:val="19"/>
          <w:szCs w:val="19"/>
        </w:rPr>
        <w:t>消防控制室应存放建(构)筑物竣工后的总平面布局图</w:t>
      </w:r>
      <w:r>
        <w:rPr>
          <w:rFonts w:ascii="SimSun" w:hAnsi="SimSun" w:eastAsia="SimSun" w:cs="SimSun"/>
          <w:sz w:val="19"/>
          <w:szCs w:val="19"/>
          <w:spacing w:val="-1"/>
        </w:rPr>
        <w:t>、建筑消防设施平面布置图、建筑消防设</w:t>
      </w:r>
      <w:r>
        <w:rPr>
          <w:rFonts w:ascii="SimSun" w:hAnsi="SimSun" w:eastAsia="SimSun" w:cs="SimSun"/>
          <w:sz w:val="19"/>
          <w:szCs w:val="19"/>
          <w:spacing w:val="3"/>
        </w:rPr>
        <w:t xml:space="preserve"> </w:t>
      </w:r>
      <w:r>
        <w:rPr>
          <w:rFonts w:ascii="SimSun" w:hAnsi="SimSun" w:eastAsia="SimSun" w:cs="SimSun"/>
          <w:sz w:val="19"/>
          <w:szCs w:val="19"/>
          <w:spacing w:val="-2"/>
        </w:rPr>
        <w:t>施系统图及安全出口布置图、重点部位位置图等图纸，以</w:t>
      </w:r>
      <w:r>
        <w:rPr>
          <w:rFonts w:ascii="SimSun" w:hAnsi="SimSun" w:eastAsia="SimSun" w:cs="SimSun"/>
          <w:sz w:val="19"/>
          <w:szCs w:val="19"/>
          <w:spacing w:val="-3"/>
        </w:rPr>
        <w:t>及各分系统控制逻辑关系说明、设备使用说明</w:t>
      </w:r>
      <w:r>
        <w:rPr>
          <w:rFonts w:ascii="SimSun" w:hAnsi="SimSun" w:eastAsia="SimSun" w:cs="SimSun"/>
          <w:sz w:val="19"/>
          <w:szCs w:val="19"/>
        </w:rPr>
        <w:t xml:space="preserve"> </w:t>
      </w:r>
      <w:r>
        <w:rPr>
          <w:rFonts w:ascii="SimSun" w:hAnsi="SimSun" w:eastAsia="SimSun" w:cs="SimSun"/>
          <w:sz w:val="19"/>
          <w:szCs w:val="19"/>
          <w:spacing w:val="-5"/>
        </w:rPr>
        <w:t>书、系统操作规程等文件资料。</w:t>
      </w:r>
    </w:p>
    <w:p>
      <w:pPr>
        <w:ind w:left="63" w:right="49"/>
        <w:spacing w:before="55" w:line="254" w:lineRule="auto"/>
        <w:rPr>
          <w:rFonts w:ascii="SimSun" w:hAnsi="SimSun" w:eastAsia="SimSun" w:cs="SimSun"/>
          <w:sz w:val="19"/>
          <w:szCs w:val="19"/>
        </w:rPr>
      </w:pPr>
      <w:r>
        <w:rPr>
          <w:rFonts w:ascii="Times New Roman" w:hAnsi="Times New Roman" w:eastAsia="Times New Roman" w:cs="Times New Roman"/>
          <w:sz w:val="19"/>
          <w:szCs w:val="19"/>
          <w:b/>
          <w:bCs/>
        </w:rPr>
        <w:t>7.6.9</w:t>
      </w:r>
      <w:r>
        <w:rPr>
          <w:rFonts w:ascii="Times New Roman" w:hAnsi="Times New Roman" w:eastAsia="Times New Roman" w:cs="Times New Roman"/>
          <w:sz w:val="19"/>
          <w:szCs w:val="19"/>
          <w:spacing w:val="7"/>
        </w:rPr>
        <w:t xml:space="preserve">     </w:t>
      </w:r>
      <w:r>
        <w:rPr>
          <w:rFonts w:ascii="SimSun" w:hAnsi="SimSun" w:eastAsia="SimSun" w:cs="SimSun"/>
          <w:sz w:val="19"/>
          <w:szCs w:val="19"/>
        </w:rPr>
        <w:t>消防控制室内应设置固定直拨外线电话，并保持畅通</w:t>
      </w:r>
      <w:r>
        <w:rPr>
          <w:rFonts w:ascii="SimSun" w:hAnsi="SimSun" w:eastAsia="SimSun" w:cs="SimSun"/>
          <w:sz w:val="19"/>
          <w:szCs w:val="19"/>
          <w:spacing w:val="-1"/>
        </w:rPr>
        <w:t>；配备消防设备用房、通往屋顶和地下室</w:t>
      </w:r>
      <w:r>
        <w:rPr>
          <w:rFonts w:ascii="SimSun" w:hAnsi="SimSun" w:eastAsia="SimSun" w:cs="SimSun"/>
          <w:sz w:val="19"/>
          <w:szCs w:val="19"/>
          <w:spacing w:val="3"/>
        </w:rPr>
        <w:t xml:space="preserve"> </w:t>
      </w:r>
      <w:r>
        <w:rPr>
          <w:rFonts w:ascii="SimSun" w:hAnsi="SimSun" w:eastAsia="SimSun" w:cs="SimSun"/>
          <w:sz w:val="19"/>
          <w:szCs w:val="19"/>
          <w:spacing w:val="2"/>
        </w:rPr>
        <w:t>等通道门锁钥匙，防火卷帘按钮盒钥匙，消防电源、控制箱(柜)、开关专用钥匙，并分类标志悬挂；</w:t>
      </w:r>
      <w:r>
        <w:rPr>
          <w:rFonts w:ascii="SimSun" w:hAnsi="SimSun" w:eastAsia="SimSun" w:cs="SimSun"/>
          <w:sz w:val="19"/>
          <w:szCs w:val="19"/>
          <w:spacing w:val="14"/>
        </w:rPr>
        <w:t xml:space="preserve"> </w:t>
      </w:r>
      <w:r>
        <w:rPr>
          <w:rFonts w:ascii="SimSun" w:hAnsi="SimSun" w:eastAsia="SimSun" w:cs="SimSun"/>
          <w:sz w:val="19"/>
          <w:szCs w:val="19"/>
          <w:spacing w:val="-1"/>
        </w:rPr>
        <w:t>置备手提插孔消防电话、安全工作帽、手持扩音器、手电筒、对讲机等消防专用工具、器材。</w:t>
      </w:r>
    </w:p>
    <w:p>
      <w:pPr>
        <w:ind w:left="63" w:right="78"/>
        <w:spacing w:before="54" w:line="259" w:lineRule="auto"/>
        <w:rPr>
          <w:rFonts w:ascii="SimSun" w:hAnsi="SimSun" w:eastAsia="SimSun" w:cs="SimSun"/>
          <w:sz w:val="19"/>
          <w:szCs w:val="19"/>
        </w:rPr>
      </w:pPr>
      <w:r>
        <w:rPr>
          <w:rFonts w:ascii="Times New Roman" w:hAnsi="Times New Roman" w:eastAsia="Times New Roman" w:cs="Times New Roman"/>
          <w:sz w:val="19"/>
          <w:szCs w:val="19"/>
          <w:b/>
          <w:bCs/>
          <w:spacing w:val="2"/>
        </w:rPr>
        <w:t>7.6.10</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2"/>
        </w:rPr>
        <w:t>对于有两个以上产权单位和使用单位的建筑</w:t>
      </w:r>
      <w:r>
        <w:rPr>
          <w:rFonts w:ascii="SimSun" w:hAnsi="SimSun" w:eastAsia="SimSun" w:cs="SimSun"/>
          <w:sz w:val="19"/>
          <w:szCs w:val="19"/>
          <w:spacing w:val="1"/>
        </w:rPr>
        <w:t>物共用消防控制室的，消防控制室应与各产权单</w:t>
      </w:r>
      <w:r>
        <w:rPr>
          <w:rFonts w:ascii="SimSun" w:hAnsi="SimSun" w:eastAsia="SimSun" w:cs="SimSun"/>
          <w:sz w:val="19"/>
          <w:szCs w:val="19"/>
          <w:spacing w:val="3"/>
        </w:rPr>
        <w:t xml:space="preserve"> </w:t>
      </w:r>
      <w:r>
        <w:rPr>
          <w:rFonts w:ascii="SimSun" w:hAnsi="SimSun" w:eastAsia="SimSun" w:cs="SimSun"/>
          <w:sz w:val="19"/>
          <w:szCs w:val="19"/>
          <w:spacing w:val="-2"/>
        </w:rPr>
        <w:t>位、使用单位建立双向的信息联络沟通机制，确</w:t>
      </w:r>
      <w:r>
        <w:rPr>
          <w:rFonts w:ascii="SimSun" w:hAnsi="SimSun" w:eastAsia="SimSun" w:cs="SimSun"/>
          <w:sz w:val="19"/>
          <w:szCs w:val="19"/>
          <w:spacing w:val="-3"/>
        </w:rPr>
        <w:t>保紧急情况下信息畅通、及时响应。设有两个或两个以</w:t>
      </w:r>
      <w:r>
        <w:rPr>
          <w:rFonts w:ascii="SimSun" w:hAnsi="SimSun" w:eastAsia="SimSun" w:cs="SimSun"/>
          <w:sz w:val="19"/>
          <w:szCs w:val="19"/>
        </w:rPr>
        <w:t xml:space="preserve"> </w:t>
      </w:r>
      <w:r>
        <w:rPr>
          <w:rFonts w:ascii="SimSun" w:hAnsi="SimSun" w:eastAsia="SimSun" w:cs="SimSun"/>
          <w:sz w:val="19"/>
          <w:szCs w:val="19"/>
          <w:spacing w:val="-3"/>
        </w:rPr>
        <w:t>上消防控制室时，应确定主消防控制室和分消防控制室，各消防控制室之间应建立可靠、便捷的信息传</w:t>
      </w:r>
      <w:r>
        <w:rPr>
          <w:rFonts w:ascii="SimSun" w:hAnsi="SimSun" w:eastAsia="SimSun" w:cs="SimSun"/>
          <w:sz w:val="19"/>
          <w:szCs w:val="19"/>
          <w:spacing w:val="13"/>
        </w:rPr>
        <w:t xml:space="preserve"> </w:t>
      </w:r>
      <w:r>
        <w:rPr>
          <w:rFonts w:ascii="SimSun" w:hAnsi="SimSun" w:eastAsia="SimSun" w:cs="SimSun"/>
          <w:sz w:val="19"/>
          <w:szCs w:val="19"/>
          <w:spacing w:val="-8"/>
        </w:rPr>
        <w:t>达联络机制。</w:t>
      </w:r>
    </w:p>
    <w:p>
      <w:pPr>
        <w:ind w:left="63" w:right="84"/>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2"/>
        </w:rPr>
        <w:t>7.6.11</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2"/>
        </w:rPr>
        <w:t>消防控制室值班人员对接收到的火灾报警信号应立即确认。确认</w:t>
      </w:r>
      <w:r>
        <w:rPr>
          <w:rFonts w:ascii="SimSun" w:hAnsi="SimSun" w:eastAsia="SimSun" w:cs="SimSun"/>
          <w:sz w:val="19"/>
          <w:szCs w:val="19"/>
          <w:spacing w:val="-3"/>
        </w:rPr>
        <w:t>发生火灾的，应立即检查消防</w:t>
      </w:r>
      <w:r>
        <w:rPr>
          <w:rFonts w:ascii="SimSun" w:hAnsi="SimSun" w:eastAsia="SimSun" w:cs="SimSun"/>
          <w:sz w:val="19"/>
          <w:szCs w:val="19"/>
          <w:spacing w:val="3"/>
        </w:rPr>
        <w:t xml:space="preserve"> </w:t>
      </w:r>
      <w:r>
        <w:rPr>
          <w:rFonts w:ascii="SimSun" w:hAnsi="SimSun" w:eastAsia="SimSun" w:cs="SimSun"/>
          <w:sz w:val="19"/>
          <w:szCs w:val="19"/>
          <w:spacing w:val="-5"/>
        </w:rPr>
        <w:t>联动控制设备是否处于自动控制状态，同时拨打“119”火警电话报警，启动灭火和应急疏散预案，并报</w:t>
      </w:r>
    </w:p>
    <w:p>
      <w:pPr>
        <w:sectPr>
          <w:footerReference w:type="default" r:id="rId20"/>
          <w:pgSz w:w="11910" w:h="16840"/>
          <w:pgMar w:top="1431" w:right="1545" w:bottom="1931" w:left="1786" w:header="0" w:footer="1802" w:gutter="0"/>
        </w:sectPr>
        <w:rPr/>
      </w:pP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ind w:right="57"/>
        <w:spacing w:before="37" w:line="188" w:lineRule="auto"/>
        <w:jc w:val="right"/>
        <w:rPr>
          <w:rFonts w:ascii="Times New Roman" w:hAnsi="Times New Roman" w:eastAsia="Times New Roman" w:cs="Times New Roman"/>
          <w:sz w:val="13"/>
          <w:szCs w:val="13"/>
        </w:rPr>
      </w:pPr>
      <w:bookmarkStart w:name="_bookmark29" w:id="26"/>
      <w:bookmarkEnd w:id="26"/>
      <w:bookmarkStart w:name="_bookmark30" w:id="27"/>
      <w:bookmarkEnd w:id="27"/>
      <w:bookmarkStart w:name="_bookmark31" w:id="28"/>
      <w:bookmarkEnd w:id="28"/>
      <w:r>
        <w:rPr>
          <w:rFonts w:ascii="Times New Roman" w:hAnsi="Times New Roman" w:eastAsia="Times New Roman" w:cs="Times New Roman"/>
          <w:sz w:val="13"/>
          <w:szCs w:val="13"/>
          <w:b/>
          <w:bCs/>
          <w:spacing w:val="-1"/>
        </w:rPr>
        <w:t>DB32/T</w:t>
      </w:r>
      <w:r>
        <w:rPr>
          <w:rFonts w:ascii="Times New Roman" w:hAnsi="Times New Roman" w:eastAsia="Times New Roman" w:cs="Times New Roman"/>
          <w:sz w:val="13"/>
          <w:szCs w:val="13"/>
          <w:spacing w:val="1"/>
        </w:rPr>
        <w:t xml:space="preserve">                </w:t>
      </w:r>
      <w:r>
        <w:rPr>
          <w:rFonts w:ascii="Times New Roman" w:hAnsi="Times New Roman" w:eastAsia="Times New Roman" w:cs="Times New Roman"/>
          <w:sz w:val="13"/>
          <w:szCs w:val="13"/>
          <w:b/>
          <w:bCs/>
          <w:spacing w:val="-1"/>
        </w:rPr>
        <w:t>4444—2023</w:t>
      </w:r>
    </w:p>
    <w:p>
      <w:pPr>
        <w:ind w:left="53"/>
        <w:spacing w:before="289" w:line="218" w:lineRule="auto"/>
        <w:rPr>
          <w:rFonts w:ascii="SimSun" w:hAnsi="SimSun" w:eastAsia="SimSun" w:cs="SimSun"/>
          <w:sz w:val="19"/>
          <w:szCs w:val="19"/>
        </w:rPr>
      </w:pPr>
      <w:r>
        <w:rPr>
          <w:rFonts w:ascii="SimSun" w:hAnsi="SimSun" w:eastAsia="SimSun" w:cs="SimSun"/>
          <w:sz w:val="19"/>
          <w:szCs w:val="19"/>
          <w:spacing w:val="-7"/>
        </w:rPr>
        <w:t>告单位消防安全责任人。</w:t>
      </w:r>
    </w:p>
    <w:p>
      <w:pPr>
        <w:ind w:left="56"/>
        <w:spacing w:before="202" w:line="221" w:lineRule="auto"/>
        <w:outlineLvl w:val="0"/>
        <w:rPr>
          <w:rFonts w:ascii="SimHei" w:hAnsi="SimHei" w:eastAsia="SimHei" w:cs="SimHei"/>
          <w:sz w:val="19"/>
          <w:szCs w:val="19"/>
        </w:rPr>
      </w:pPr>
      <w:r>
        <w:rPr>
          <w:rFonts w:ascii="SimHei" w:hAnsi="SimHei" w:eastAsia="SimHei" w:cs="SimHei"/>
          <w:sz w:val="19"/>
          <w:szCs w:val="19"/>
          <w:b/>
          <w:bCs/>
          <w:spacing w:val="-5"/>
        </w:rPr>
        <w:t>7.7</w:t>
      </w:r>
      <w:r>
        <w:rPr>
          <w:rFonts w:ascii="SimHei" w:hAnsi="SimHei" w:eastAsia="SimHei" w:cs="SimHei"/>
          <w:sz w:val="19"/>
          <w:szCs w:val="19"/>
          <w:spacing w:val="81"/>
        </w:rPr>
        <w:t xml:space="preserve"> </w:t>
      </w:r>
      <w:r>
        <w:rPr>
          <w:rFonts w:ascii="SimHei" w:hAnsi="SimHei" w:eastAsia="SimHei" w:cs="SimHei"/>
          <w:sz w:val="19"/>
          <w:szCs w:val="19"/>
          <w:b/>
          <w:bCs/>
          <w:spacing w:val="-5"/>
        </w:rPr>
        <w:t>防火分隔设施</w:t>
      </w:r>
    </w:p>
    <w:p>
      <w:pPr>
        <w:ind w:left="53" w:right="84"/>
        <w:spacing w:before="176" w:line="246" w:lineRule="auto"/>
        <w:rPr>
          <w:rFonts w:ascii="SimSun" w:hAnsi="SimSun" w:eastAsia="SimSun" w:cs="SimSun"/>
          <w:sz w:val="19"/>
          <w:szCs w:val="19"/>
        </w:rPr>
      </w:pPr>
      <w:r>
        <w:rPr>
          <w:rFonts w:ascii="Times New Roman" w:hAnsi="Times New Roman" w:eastAsia="Times New Roman" w:cs="Times New Roman"/>
          <w:sz w:val="19"/>
          <w:szCs w:val="19"/>
          <w:b/>
          <w:bCs/>
        </w:rPr>
        <w:t>7.7.1</w:t>
      </w:r>
      <w:r>
        <w:rPr>
          <w:rFonts w:ascii="Times New Roman" w:hAnsi="Times New Roman" w:eastAsia="Times New Roman" w:cs="Times New Roman"/>
          <w:sz w:val="19"/>
          <w:szCs w:val="19"/>
          <w:spacing w:val="7"/>
        </w:rPr>
        <w:t xml:space="preserve">     </w:t>
      </w:r>
      <w:r>
        <w:rPr>
          <w:rFonts w:ascii="SimSun" w:hAnsi="SimSun" w:eastAsia="SimSun" w:cs="SimSun"/>
          <w:sz w:val="19"/>
          <w:szCs w:val="19"/>
        </w:rPr>
        <w:t>防火墙、防火隔墙、防火窗、楼板</w:t>
      </w:r>
      <w:r>
        <w:rPr>
          <w:rFonts w:ascii="SimSun" w:hAnsi="SimSun" w:eastAsia="SimSun" w:cs="SimSun"/>
          <w:sz w:val="19"/>
          <w:szCs w:val="19"/>
          <w:spacing w:val="-1"/>
        </w:rPr>
        <w:t>、防火门、防火卷帘、防火阀、防火分隔水幕等防火分隔措</w:t>
      </w:r>
      <w:r>
        <w:rPr>
          <w:rFonts w:ascii="SimSun" w:hAnsi="SimSun" w:eastAsia="SimSun" w:cs="SimSun"/>
          <w:sz w:val="19"/>
          <w:szCs w:val="19"/>
          <w:spacing w:val="3"/>
        </w:rPr>
        <w:t xml:space="preserve"> </w:t>
      </w:r>
      <w:r>
        <w:rPr>
          <w:rFonts w:ascii="SimSun" w:hAnsi="SimSun" w:eastAsia="SimSun" w:cs="SimSun"/>
          <w:sz w:val="19"/>
          <w:szCs w:val="19"/>
          <w:spacing w:val="-5"/>
        </w:rPr>
        <w:t>施应符合相关要求且完整有效。</w:t>
      </w:r>
    </w:p>
    <w:p>
      <w:pPr>
        <w:ind w:left="53" w:right="86"/>
        <w:spacing w:before="54" w:line="246" w:lineRule="auto"/>
        <w:rPr>
          <w:rFonts w:ascii="SimSun" w:hAnsi="SimSun" w:eastAsia="SimSun" w:cs="SimSun"/>
          <w:sz w:val="19"/>
          <w:szCs w:val="19"/>
        </w:rPr>
      </w:pPr>
      <w:r>
        <w:rPr>
          <w:rFonts w:ascii="Times New Roman" w:hAnsi="Times New Roman" w:eastAsia="Times New Roman" w:cs="Times New Roman"/>
          <w:sz w:val="19"/>
          <w:szCs w:val="19"/>
          <w:b/>
          <w:bCs/>
        </w:rPr>
        <w:t>7.7.2</w:t>
      </w:r>
      <w:r>
        <w:rPr>
          <w:rFonts w:ascii="Times New Roman" w:hAnsi="Times New Roman" w:eastAsia="Times New Roman" w:cs="Times New Roman"/>
          <w:sz w:val="19"/>
          <w:szCs w:val="19"/>
          <w:spacing w:val="5"/>
        </w:rPr>
        <w:t xml:space="preserve">     </w:t>
      </w:r>
      <w:r>
        <w:rPr>
          <w:rFonts w:ascii="SimSun" w:hAnsi="SimSun" w:eastAsia="SimSun" w:cs="SimSun"/>
          <w:sz w:val="19"/>
          <w:szCs w:val="19"/>
        </w:rPr>
        <w:t>常闭式防火门应保持常闭，门上应有正确启闭状态</w:t>
      </w:r>
      <w:r>
        <w:rPr>
          <w:rFonts w:ascii="SimSun" w:hAnsi="SimSun" w:eastAsia="SimSun" w:cs="SimSun"/>
          <w:sz w:val="19"/>
          <w:szCs w:val="19"/>
          <w:spacing w:val="-1"/>
        </w:rPr>
        <w:t>的标识，闭门器、顺序器应完好有效；常开</w:t>
      </w:r>
      <w:r>
        <w:rPr>
          <w:rFonts w:ascii="SimSun" w:hAnsi="SimSun" w:eastAsia="SimSun" w:cs="SimSun"/>
          <w:sz w:val="19"/>
          <w:szCs w:val="19"/>
          <w:spacing w:val="3"/>
        </w:rPr>
        <w:t xml:space="preserve"> </w:t>
      </w:r>
      <w:r>
        <w:rPr>
          <w:rFonts w:ascii="SimSun" w:hAnsi="SimSun" w:eastAsia="SimSun" w:cs="SimSun"/>
          <w:sz w:val="19"/>
          <w:szCs w:val="19"/>
          <w:spacing w:val="-1"/>
        </w:rPr>
        <w:t>式防火门应设置自动和手动关闭装置，并保证发生</w:t>
      </w:r>
      <w:r>
        <w:rPr>
          <w:rFonts w:ascii="SimSun" w:hAnsi="SimSun" w:eastAsia="SimSun" w:cs="SimSun"/>
          <w:sz w:val="19"/>
          <w:szCs w:val="19"/>
          <w:spacing w:val="-2"/>
        </w:rPr>
        <w:t>火灾时自动关闭。</w:t>
      </w:r>
    </w:p>
    <w:p>
      <w:pPr>
        <w:ind w:left="53"/>
        <w:spacing w:before="54" w:line="219" w:lineRule="auto"/>
        <w:rPr>
          <w:rFonts w:ascii="SimSun" w:hAnsi="SimSun" w:eastAsia="SimSun" w:cs="SimSun"/>
          <w:sz w:val="19"/>
          <w:szCs w:val="19"/>
        </w:rPr>
      </w:pPr>
      <w:r>
        <w:rPr>
          <w:rFonts w:ascii="Times New Roman" w:hAnsi="Times New Roman" w:eastAsia="Times New Roman" w:cs="Times New Roman"/>
          <w:sz w:val="19"/>
          <w:szCs w:val="19"/>
          <w:b/>
          <w:bCs/>
        </w:rPr>
        <w:t>7.7.3</w:t>
      </w:r>
      <w:r>
        <w:rPr>
          <w:rFonts w:ascii="Times New Roman" w:hAnsi="Times New Roman" w:eastAsia="Times New Roman" w:cs="Times New Roman"/>
          <w:sz w:val="19"/>
          <w:szCs w:val="19"/>
          <w:spacing w:val="5"/>
        </w:rPr>
        <w:t xml:space="preserve">      </w:t>
      </w:r>
      <w:r>
        <w:rPr>
          <w:rFonts w:ascii="SimSun" w:hAnsi="SimSun" w:eastAsia="SimSun" w:cs="SimSun"/>
          <w:sz w:val="19"/>
          <w:szCs w:val="19"/>
        </w:rPr>
        <w:t>防火卷帘下方及两侧各0.5</w:t>
      </w:r>
      <w:r>
        <w:rPr>
          <w:rFonts w:ascii="SimSun" w:hAnsi="SimSun" w:eastAsia="SimSun" w:cs="SimSun"/>
          <w:sz w:val="19"/>
          <w:szCs w:val="19"/>
          <w:spacing w:val="-36"/>
        </w:rPr>
        <w:t xml:space="preserve"> </w:t>
      </w:r>
      <w:r>
        <w:rPr>
          <w:rFonts w:ascii="Times New Roman" w:hAnsi="Times New Roman" w:eastAsia="Times New Roman" w:cs="Times New Roman"/>
          <w:sz w:val="19"/>
          <w:szCs w:val="19"/>
        </w:rPr>
        <w:t>m</w:t>
      </w:r>
      <w:r>
        <w:rPr>
          <w:rFonts w:ascii="Times New Roman" w:hAnsi="Times New Roman" w:eastAsia="Times New Roman" w:cs="Times New Roman"/>
          <w:sz w:val="19"/>
          <w:szCs w:val="19"/>
          <w:spacing w:val="-23"/>
        </w:rPr>
        <w:t xml:space="preserve"> </w:t>
      </w:r>
      <w:r>
        <w:rPr>
          <w:rFonts w:ascii="SimSun" w:hAnsi="SimSun" w:eastAsia="SimSun" w:cs="SimSun"/>
          <w:sz w:val="19"/>
          <w:szCs w:val="19"/>
        </w:rPr>
        <w:t>范围内不应放置影响卷帘降落的障碍物。</w:t>
      </w:r>
    </w:p>
    <w:p>
      <w:pPr>
        <w:ind w:left="53"/>
        <w:spacing w:before="55" w:line="219" w:lineRule="auto"/>
        <w:rPr>
          <w:rFonts w:ascii="SimSun" w:hAnsi="SimSun" w:eastAsia="SimSun" w:cs="SimSun"/>
          <w:sz w:val="19"/>
          <w:szCs w:val="19"/>
        </w:rPr>
      </w:pPr>
      <w:r>
        <w:rPr>
          <w:rFonts w:ascii="SimSun" w:hAnsi="SimSun" w:eastAsia="SimSun" w:cs="SimSun"/>
          <w:sz w:val="19"/>
          <w:szCs w:val="19"/>
          <w:spacing w:val="3"/>
        </w:rPr>
        <w:t>7.7.4</w:t>
      </w:r>
      <w:r>
        <w:rPr>
          <w:rFonts w:ascii="SimSun" w:hAnsi="SimSun" w:eastAsia="SimSun" w:cs="SimSun"/>
          <w:sz w:val="19"/>
          <w:szCs w:val="19"/>
          <w:spacing w:val="92"/>
        </w:rPr>
        <w:t xml:space="preserve"> </w:t>
      </w:r>
      <w:r>
        <w:rPr>
          <w:rFonts w:ascii="SimSun" w:hAnsi="SimSun" w:eastAsia="SimSun" w:cs="SimSun"/>
          <w:sz w:val="19"/>
          <w:szCs w:val="19"/>
          <w:spacing w:val="3"/>
        </w:rPr>
        <w:t>防火卷帘控制器和控制箱(按钮盒)应处于正常运行状态，紧急开启装置应保持完好</w:t>
      </w:r>
      <w:r>
        <w:rPr>
          <w:rFonts w:ascii="SimSun" w:hAnsi="SimSun" w:eastAsia="SimSun" w:cs="SimSun"/>
          <w:sz w:val="19"/>
          <w:szCs w:val="19"/>
          <w:spacing w:val="2"/>
        </w:rPr>
        <w:t>有效。</w:t>
      </w:r>
    </w:p>
    <w:p>
      <w:pPr>
        <w:ind w:left="53" w:right="84"/>
        <w:spacing w:before="54" w:line="255" w:lineRule="auto"/>
        <w:rPr>
          <w:rFonts w:ascii="SimSun" w:hAnsi="SimSun" w:eastAsia="SimSun" w:cs="SimSun"/>
          <w:sz w:val="19"/>
          <w:szCs w:val="19"/>
        </w:rPr>
      </w:pPr>
      <w:r>
        <w:rPr>
          <w:rFonts w:ascii="Times New Roman" w:hAnsi="Times New Roman" w:eastAsia="Times New Roman" w:cs="Times New Roman"/>
          <w:sz w:val="19"/>
          <w:szCs w:val="19"/>
          <w:b/>
          <w:bCs/>
          <w:spacing w:val="-1"/>
        </w:rPr>
        <w:t>7.7.5</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1"/>
        </w:rPr>
        <w:t>电缆井、管道井等竖向管井和电缆桥架每层楼板处的防火封堵应完好有效，电缆井、管道井内</w:t>
      </w:r>
      <w:r>
        <w:rPr>
          <w:rFonts w:ascii="SimSun" w:hAnsi="SimSun" w:eastAsia="SimSun" w:cs="SimSun"/>
          <w:sz w:val="19"/>
          <w:szCs w:val="19"/>
          <w:spacing w:val="4"/>
        </w:rPr>
        <w:t xml:space="preserve"> </w:t>
      </w:r>
      <w:r>
        <w:rPr>
          <w:rFonts w:ascii="SimSun" w:hAnsi="SimSun" w:eastAsia="SimSun" w:cs="SimSun"/>
          <w:sz w:val="19"/>
          <w:szCs w:val="19"/>
          <w:spacing w:val="-3"/>
        </w:rPr>
        <w:t>不应堆放杂物、改变用途，管井检查用防火门应完好有效。对电缆井、管道井及管井内设施、线路改造</w:t>
      </w:r>
      <w:r>
        <w:rPr>
          <w:rFonts w:ascii="SimSun" w:hAnsi="SimSun" w:eastAsia="SimSun" w:cs="SimSun"/>
          <w:sz w:val="19"/>
          <w:szCs w:val="19"/>
          <w:spacing w:val="1"/>
        </w:rPr>
        <w:t xml:space="preserve"> </w:t>
      </w:r>
      <w:r>
        <w:rPr>
          <w:rFonts w:ascii="SimSun" w:hAnsi="SimSun" w:eastAsia="SimSun" w:cs="SimSun"/>
          <w:sz w:val="19"/>
          <w:szCs w:val="19"/>
          <w:spacing w:val="-4"/>
        </w:rPr>
        <w:t>应经原设计单位同意后方可施工。</w:t>
      </w:r>
    </w:p>
    <w:p>
      <w:pPr>
        <w:ind w:left="53"/>
        <w:spacing w:before="53" w:line="245" w:lineRule="auto"/>
        <w:rPr>
          <w:rFonts w:ascii="SimSun" w:hAnsi="SimSun" w:eastAsia="SimSun" w:cs="SimSun"/>
          <w:sz w:val="19"/>
          <w:szCs w:val="19"/>
        </w:rPr>
      </w:pPr>
      <w:r>
        <w:rPr>
          <w:rFonts w:ascii="Times New Roman" w:hAnsi="Times New Roman" w:eastAsia="Times New Roman" w:cs="Times New Roman"/>
          <w:sz w:val="19"/>
          <w:szCs w:val="19"/>
          <w:b/>
          <w:bCs/>
        </w:rPr>
        <w:t>7.7.6</w:t>
      </w:r>
      <w:r>
        <w:rPr>
          <w:rFonts w:ascii="Times New Roman" w:hAnsi="Times New Roman" w:eastAsia="Times New Roman" w:cs="Times New Roman"/>
          <w:sz w:val="19"/>
          <w:szCs w:val="19"/>
          <w:spacing w:val="5"/>
        </w:rPr>
        <w:t xml:space="preserve">     </w:t>
      </w:r>
      <w:r>
        <w:rPr>
          <w:rFonts w:ascii="SimSun" w:hAnsi="SimSun" w:eastAsia="SimSun" w:cs="SimSun"/>
          <w:sz w:val="19"/>
          <w:szCs w:val="19"/>
        </w:rPr>
        <w:t>甲、乙类厂房、仓库内不应设置办公室、休息室，</w:t>
      </w:r>
      <w:r>
        <w:rPr>
          <w:rFonts w:ascii="SimSun" w:hAnsi="SimSun" w:eastAsia="SimSun" w:cs="SimSun"/>
          <w:sz w:val="19"/>
          <w:szCs w:val="19"/>
          <w:spacing w:val="-1"/>
        </w:rPr>
        <w:t>设置在丙类厂房和丙、丁类仓库内时，应采</w:t>
      </w:r>
      <w:r>
        <w:rPr>
          <w:rFonts w:ascii="SimSun" w:hAnsi="SimSun" w:eastAsia="SimSun" w:cs="SimSun"/>
          <w:sz w:val="19"/>
          <w:szCs w:val="19"/>
          <w:spacing w:val="1"/>
        </w:rPr>
        <w:t xml:space="preserve">  </w:t>
      </w:r>
      <w:r>
        <w:rPr>
          <w:rFonts w:ascii="SimSun" w:hAnsi="SimSun" w:eastAsia="SimSun" w:cs="SimSun"/>
          <w:sz w:val="19"/>
          <w:szCs w:val="19"/>
        </w:rPr>
        <w:t>用耐火极限不低于2.50h</w:t>
      </w:r>
      <w:r>
        <w:rPr>
          <w:rFonts w:ascii="SimSun" w:hAnsi="SimSun" w:eastAsia="SimSun" w:cs="SimSun"/>
          <w:sz w:val="19"/>
          <w:szCs w:val="19"/>
          <w:spacing w:val="-22"/>
        </w:rPr>
        <w:t xml:space="preserve"> </w:t>
      </w:r>
      <w:r>
        <w:rPr>
          <w:rFonts w:ascii="SimSun" w:hAnsi="SimSun" w:eastAsia="SimSun" w:cs="SimSun"/>
          <w:sz w:val="19"/>
          <w:szCs w:val="19"/>
        </w:rPr>
        <w:t>的防火隔墙和1.00h</w:t>
      </w:r>
      <w:r>
        <w:rPr>
          <w:rFonts w:ascii="SimSun" w:hAnsi="SimSun" w:eastAsia="SimSun" w:cs="SimSun"/>
          <w:sz w:val="19"/>
          <w:szCs w:val="19"/>
          <w:spacing w:val="-25"/>
        </w:rPr>
        <w:t xml:space="preserve"> </w:t>
      </w:r>
      <w:r>
        <w:rPr>
          <w:rFonts w:ascii="SimSun" w:hAnsi="SimSun" w:eastAsia="SimSun" w:cs="SimSun"/>
          <w:sz w:val="19"/>
          <w:szCs w:val="19"/>
        </w:rPr>
        <w:t>的楼板与其他部位分隔，隔墙上的门应采用乙级防火门。</w:t>
      </w:r>
    </w:p>
    <w:p>
      <w:pPr>
        <w:ind w:left="56"/>
        <w:spacing w:before="212" w:line="222" w:lineRule="auto"/>
        <w:outlineLvl w:val="0"/>
        <w:rPr>
          <w:rFonts w:ascii="SimHei" w:hAnsi="SimHei" w:eastAsia="SimHei" w:cs="SimHei"/>
          <w:sz w:val="19"/>
          <w:szCs w:val="19"/>
        </w:rPr>
      </w:pPr>
      <w:r>
        <w:rPr>
          <w:rFonts w:ascii="SimHei" w:hAnsi="SimHei" w:eastAsia="SimHei" w:cs="SimHei"/>
          <w:sz w:val="19"/>
          <w:szCs w:val="19"/>
          <w:b/>
          <w:bCs/>
          <w:spacing w:val="-4"/>
        </w:rPr>
        <w:t>7.8</w:t>
      </w:r>
      <w:r>
        <w:rPr>
          <w:rFonts w:ascii="SimHei" w:hAnsi="SimHei" w:eastAsia="SimHei" w:cs="SimHei"/>
          <w:sz w:val="19"/>
          <w:szCs w:val="19"/>
          <w:spacing w:val="79"/>
        </w:rPr>
        <w:t xml:space="preserve"> </w:t>
      </w:r>
      <w:r>
        <w:rPr>
          <w:rFonts w:ascii="SimHei" w:hAnsi="SimHei" w:eastAsia="SimHei" w:cs="SimHei"/>
          <w:sz w:val="19"/>
          <w:szCs w:val="19"/>
          <w:b/>
          <w:bCs/>
          <w:spacing w:val="-4"/>
        </w:rPr>
        <w:t>灭火救援设施</w:t>
      </w:r>
    </w:p>
    <w:p>
      <w:pPr>
        <w:ind w:left="53" w:right="66"/>
        <w:spacing w:before="184" w:line="254" w:lineRule="auto"/>
        <w:rPr>
          <w:rFonts w:ascii="SimSun" w:hAnsi="SimSun" w:eastAsia="SimSun" w:cs="SimSun"/>
          <w:sz w:val="19"/>
          <w:szCs w:val="19"/>
        </w:rPr>
      </w:pPr>
      <w:r>
        <w:rPr>
          <w:rFonts w:ascii="Times New Roman" w:hAnsi="Times New Roman" w:eastAsia="Times New Roman" w:cs="Times New Roman"/>
          <w:sz w:val="19"/>
          <w:szCs w:val="19"/>
          <w:b/>
          <w:bCs/>
        </w:rPr>
        <w:t>7.8.1</w:t>
      </w:r>
      <w:r>
        <w:rPr>
          <w:rFonts w:ascii="Times New Roman" w:hAnsi="Times New Roman" w:eastAsia="Times New Roman" w:cs="Times New Roman"/>
          <w:sz w:val="19"/>
          <w:szCs w:val="19"/>
        </w:rPr>
        <w:t xml:space="preserve">      </w:t>
      </w:r>
      <w:r>
        <w:rPr>
          <w:rFonts w:ascii="SimSun" w:hAnsi="SimSun" w:eastAsia="SimSun" w:cs="SimSun"/>
          <w:sz w:val="19"/>
          <w:szCs w:val="19"/>
        </w:rPr>
        <w:t>消防车通道应保持畅通，消防车登高操作场地应完好</w:t>
      </w:r>
      <w:r>
        <w:rPr>
          <w:rFonts w:ascii="SimSun" w:hAnsi="SimSun" w:eastAsia="SimSun" w:cs="SimSun"/>
          <w:sz w:val="19"/>
          <w:szCs w:val="19"/>
          <w:spacing w:val="-1"/>
        </w:rPr>
        <w:t>，不应在消防车通道、消防车登高操作场</w:t>
      </w:r>
      <w:r>
        <w:rPr>
          <w:rFonts w:ascii="SimSun" w:hAnsi="SimSun" w:eastAsia="SimSun" w:cs="SimSun"/>
          <w:sz w:val="19"/>
          <w:szCs w:val="19"/>
        </w:rPr>
        <w:t xml:space="preserve"> </w:t>
      </w:r>
      <w:r>
        <w:rPr>
          <w:rFonts w:ascii="SimSun" w:hAnsi="SimSun" w:eastAsia="SimSun" w:cs="SimSun"/>
          <w:sz w:val="19"/>
          <w:szCs w:val="19"/>
          <w:spacing w:val="-3"/>
        </w:rPr>
        <w:t>地设置停车泊位、构筑物、固定隔离桩等障碍物，不应在消防车通道上方、登高操作面设置妨碍消防车</w:t>
      </w:r>
      <w:r>
        <w:rPr>
          <w:rFonts w:ascii="SimSun" w:hAnsi="SimSun" w:eastAsia="SimSun" w:cs="SimSun"/>
          <w:sz w:val="19"/>
          <w:szCs w:val="19"/>
          <w:spacing w:val="2"/>
        </w:rPr>
        <w:t xml:space="preserve"> </w:t>
      </w:r>
      <w:r>
        <w:rPr>
          <w:rFonts w:ascii="SimSun" w:hAnsi="SimSun" w:eastAsia="SimSun" w:cs="SimSun"/>
          <w:sz w:val="19"/>
          <w:szCs w:val="19"/>
          <w:spacing w:val="-2"/>
        </w:rPr>
        <w:t>作业的架空管线、广告牌、装饰物、树木等障碍物。</w:t>
      </w:r>
    </w:p>
    <w:p>
      <w:pPr>
        <w:ind w:left="53" w:right="83"/>
        <w:spacing w:before="56" w:line="246" w:lineRule="auto"/>
        <w:rPr>
          <w:rFonts w:ascii="SimSun" w:hAnsi="SimSun" w:eastAsia="SimSun" w:cs="SimSun"/>
          <w:sz w:val="19"/>
          <w:szCs w:val="19"/>
        </w:rPr>
      </w:pPr>
      <w:r>
        <w:rPr>
          <w:rFonts w:ascii="Times New Roman" w:hAnsi="Times New Roman" w:eastAsia="Times New Roman" w:cs="Times New Roman"/>
          <w:sz w:val="19"/>
          <w:szCs w:val="19"/>
          <w:b/>
          <w:bCs/>
        </w:rPr>
        <w:t>7.8.2</w:t>
      </w:r>
      <w:r>
        <w:rPr>
          <w:rFonts w:ascii="Times New Roman" w:hAnsi="Times New Roman" w:eastAsia="Times New Roman" w:cs="Times New Roman"/>
          <w:sz w:val="19"/>
          <w:szCs w:val="19"/>
          <w:spacing w:val="5"/>
        </w:rPr>
        <w:t xml:space="preserve">     </w:t>
      </w:r>
      <w:r>
        <w:rPr>
          <w:rFonts w:ascii="SimSun" w:hAnsi="SimSun" w:eastAsia="SimSun" w:cs="SimSun"/>
          <w:sz w:val="19"/>
          <w:szCs w:val="19"/>
        </w:rPr>
        <w:t>户外广告牌、外装饰不应采用易燃、可燃材料，不应妨碍人</w:t>
      </w:r>
      <w:r>
        <w:rPr>
          <w:rFonts w:ascii="SimSun" w:hAnsi="SimSun" w:eastAsia="SimSun" w:cs="SimSun"/>
          <w:sz w:val="19"/>
          <w:szCs w:val="19"/>
          <w:spacing w:val="-1"/>
        </w:rPr>
        <w:t>员逃生、排烟和灭火救援，不应改</w:t>
      </w:r>
      <w:r>
        <w:rPr>
          <w:rFonts w:ascii="SimSun" w:hAnsi="SimSun" w:eastAsia="SimSun" w:cs="SimSun"/>
          <w:sz w:val="19"/>
          <w:szCs w:val="19"/>
          <w:spacing w:val="3"/>
        </w:rPr>
        <w:t xml:space="preserve"> </w:t>
      </w:r>
      <w:r>
        <w:rPr>
          <w:rFonts w:ascii="SimSun" w:hAnsi="SimSun" w:eastAsia="SimSun" w:cs="SimSun"/>
          <w:sz w:val="19"/>
          <w:szCs w:val="19"/>
          <w:spacing w:val="-5"/>
        </w:rPr>
        <w:t>变或者破坏建筑立面防火构造。</w:t>
      </w:r>
    </w:p>
    <w:p>
      <w:pPr>
        <w:ind w:left="53"/>
        <w:spacing w:before="55" w:line="219" w:lineRule="auto"/>
        <w:rPr>
          <w:rFonts w:ascii="SimSun" w:hAnsi="SimSun" w:eastAsia="SimSun" w:cs="SimSun"/>
          <w:sz w:val="19"/>
          <w:szCs w:val="19"/>
        </w:rPr>
      </w:pPr>
      <w:r>
        <w:rPr>
          <w:rFonts w:ascii="Times New Roman" w:hAnsi="Times New Roman" w:eastAsia="Times New Roman" w:cs="Times New Roman"/>
          <w:sz w:val="19"/>
          <w:szCs w:val="19"/>
          <w:b/>
          <w:bCs/>
        </w:rPr>
        <w:t>7.8.3</w:t>
      </w:r>
      <w:r>
        <w:rPr>
          <w:rFonts w:ascii="Times New Roman" w:hAnsi="Times New Roman" w:eastAsia="Times New Roman" w:cs="Times New Roman"/>
          <w:sz w:val="19"/>
          <w:szCs w:val="19"/>
          <w:spacing w:val="5"/>
        </w:rPr>
        <w:t xml:space="preserve">     </w:t>
      </w:r>
      <w:r>
        <w:rPr>
          <w:rFonts w:ascii="SimSun" w:hAnsi="SimSun" w:eastAsia="SimSun" w:cs="SimSun"/>
          <w:sz w:val="19"/>
          <w:szCs w:val="19"/>
        </w:rPr>
        <w:t>不应遮挡消防水泵接合器以及建筑外墙上的灭火救援窗</w:t>
      </w:r>
      <w:r>
        <w:rPr>
          <w:rFonts w:ascii="SimSun" w:hAnsi="SimSun" w:eastAsia="SimSun" w:cs="SimSun"/>
          <w:sz w:val="19"/>
          <w:szCs w:val="19"/>
          <w:spacing w:val="-1"/>
        </w:rPr>
        <w:t>以及通风、排烟、散热等外窗或开口部</w:t>
      </w:r>
    </w:p>
    <w:p>
      <w:pPr>
        <w:ind w:left="53"/>
        <w:spacing w:before="56" w:line="221" w:lineRule="auto"/>
        <w:rPr>
          <w:rFonts w:ascii="SimSun" w:hAnsi="SimSun" w:eastAsia="SimSun" w:cs="SimSun"/>
          <w:sz w:val="19"/>
          <w:szCs w:val="19"/>
        </w:rPr>
      </w:pPr>
      <w:r>
        <w:rPr>
          <w:rFonts w:ascii="SimSun" w:hAnsi="SimSun" w:eastAsia="SimSun" w:cs="SimSun"/>
          <w:sz w:val="19"/>
          <w:szCs w:val="19"/>
          <w:spacing w:val="-2"/>
        </w:rPr>
        <w:t>位。</w:t>
      </w:r>
    </w:p>
    <w:p>
      <w:pPr>
        <w:ind w:left="53" w:right="75"/>
        <w:spacing w:before="51" w:line="245" w:lineRule="auto"/>
        <w:rPr>
          <w:rFonts w:ascii="SimSun" w:hAnsi="SimSun" w:eastAsia="SimSun" w:cs="SimSun"/>
          <w:sz w:val="19"/>
          <w:szCs w:val="19"/>
        </w:rPr>
      </w:pPr>
      <w:r>
        <w:rPr>
          <w:rFonts w:ascii="Times New Roman" w:hAnsi="Times New Roman" w:eastAsia="Times New Roman" w:cs="Times New Roman"/>
          <w:sz w:val="19"/>
          <w:szCs w:val="19"/>
          <w:b/>
          <w:bCs/>
        </w:rPr>
        <w:t>7.8.4</w:t>
      </w:r>
      <w:r>
        <w:rPr>
          <w:rFonts w:ascii="Times New Roman" w:hAnsi="Times New Roman" w:eastAsia="Times New Roman" w:cs="Times New Roman"/>
          <w:sz w:val="19"/>
          <w:szCs w:val="19"/>
          <w:spacing w:val="4"/>
        </w:rPr>
        <w:t xml:space="preserve">     </w:t>
      </w:r>
      <w:r>
        <w:rPr>
          <w:rFonts w:ascii="SimSun" w:hAnsi="SimSun" w:eastAsia="SimSun" w:cs="SimSun"/>
          <w:sz w:val="19"/>
          <w:szCs w:val="19"/>
        </w:rPr>
        <w:t>不应埋压、圈占室外消火栓、消防水泵接合器，室外消火栓、消防水泵接合器两侧沿道路方向</w:t>
      </w:r>
      <w:r>
        <w:rPr>
          <w:rFonts w:ascii="SimSun" w:hAnsi="SimSun" w:eastAsia="SimSun" w:cs="SimSun"/>
          <w:sz w:val="19"/>
          <w:szCs w:val="19"/>
          <w:spacing w:val="1"/>
        </w:rPr>
        <w:t xml:space="preserve"> </w:t>
      </w:r>
      <w:r>
        <w:rPr>
          <w:rFonts w:ascii="SimSun" w:hAnsi="SimSun" w:eastAsia="SimSun" w:cs="SimSun"/>
          <w:sz w:val="19"/>
          <w:szCs w:val="19"/>
          <w:spacing w:val="-3"/>
        </w:rPr>
        <w:t>各</w:t>
      </w:r>
      <w:r>
        <w:rPr>
          <w:rFonts w:ascii="SimSun" w:hAnsi="SimSun" w:eastAsia="SimSun" w:cs="SimSun"/>
          <w:sz w:val="19"/>
          <w:szCs w:val="19"/>
          <w:spacing w:val="-28"/>
        </w:rPr>
        <w:t xml:space="preserve"> </w:t>
      </w:r>
      <w:r>
        <w:rPr>
          <w:rFonts w:ascii="SimSun" w:hAnsi="SimSun" w:eastAsia="SimSun" w:cs="SimSun"/>
          <w:sz w:val="19"/>
          <w:szCs w:val="19"/>
          <w:spacing w:val="-3"/>
        </w:rPr>
        <w:t>3m</w:t>
      </w:r>
      <w:r>
        <w:rPr>
          <w:rFonts w:ascii="SimSun" w:hAnsi="SimSun" w:eastAsia="SimSun" w:cs="SimSun"/>
          <w:sz w:val="19"/>
          <w:szCs w:val="19"/>
          <w:spacing w:val="-47"/>
        </w:rPr>
        <w:t xml:space="preserve"> </w:t>
      </w:r>
      <w:r>
        <w:rPr>
          <w:rFonts w:ascii="SimSun" w:hAnsi="SimSun" w:eastAsia="SimSun" w:cs="SimSun"/>
          <w:sz w:val="19"/>
          <w:szCs w:val="19"/>
          <w:spacing w:val="-3"/>
        </w:rPr>
        <w:t>范围内不应有影响其正常使用的障碍物或停放机动车辆。</w:t>
      </w:r>
    </w:p>
    <w:p>
      <w:pPr>
        <w:ind w:left="53" w:right="96"/>
        <w:spacing w:before="55" w:line="246" w:lineRule="auto"/>
        <w:rPr>
          <w:rFonts w:ascii="SimSun" w:hAnsi="SimSun" w:eastAsia="SimSun" w:cs="SimSun"/>
          <w:sz w:val="19"/>
          <w:szCs w:val="19"/>
        </w:rPr>
      </w:pPr>
      <w:r>
        <w:rPr>
          <w:rFonts w:ascii="Times New Roman" w:hAnsi="Times New Roman" w:eastAsia="Times New Roman" w:cs="Times New Roman"/>
          <w:sz w:val="19"/>
          <w:szCs w:val="19"/>
          <w:b/>
          <w:bCs/>
        </w:rPr>
        <w:t>7.8.5</w:t>
      </w:r>
      <w:r>
        <w:rPr>
          <w:rFonts w:ascii="Times New Roman" w:hAnsi="Times New Roman" w:eastAsia="Times New Roman" w:cs="Times New Roman"/>
          <w:sz w:val="19"/>
          <w:szCs w:val="19"/>
          <w:spacing w:val="3"/>
        </w:rPr>
        <w:t xml:space="preserve">     </w:t>
      </w:r>
      <w:r>
        <w:rPr>
          <w:rFonts w:ascii="SimSun" w:hAnsi="SimSun" w:eastAsia="SimSun" w:cs="SimSun"/>
          <w:sz w:val="19"/>
          <w:szCs w:val="19"/>
        </w:rPr>
        <w:t>消防电梯轿厢的内部应使用不燃材料装修装饰，不占</w:t>
      </w:r>
      <w:r>
        <w:rPr>
          <w:rFonts w:ascii="SimSun" w:hAnsi="SimSun" w:eastAsia="SimSun" w:cs="SimSun"/>
          <w:sz w:val="19"/>
          <w:szCs w:val="19"/>
          <w:spacing w:val="-1"/>
        </w:rPr>
        <w:t>用电梯间前室的有效面积，挡水、排水设</w:t>
      </w:r>
      <w:r>
        <w:rPr>
          <w:rFonts w:ascii="SimSun" w:hAnsi="SimSun" w:eastAsia="SimSun" w:cs="SimSun"/>
          <w:sz w:val="19"/>
          <w:szCs w:val="19"/>
          <w:spacing w:val="3"/>
        </w:rPr>
        <w:t xml:space="preserve"> </w:t>
      </w:r>
      <w:r>
        <w:rPr>
          <w:rFonts w:ascii="SimSun" w:hAnsi="SimSun" w:eastAsia="SimSun" w:cs="SimSun"/>
          <w:sz w:val="19"/>
          <w:szCs w:val="19"/>
          <w:spacing w:val="-6"/>
        </w:rPr>
        <w:t>施应完好。</w:t>
      </w:r>
    </w:p>
    <w:p>
      <w:pPr>
        <w:ind w:left="56"/>
        <w:spacing w:before="200" w:line="222" w:lineRule="auto"/>
        <w:outlineLvl w:val="0"/>
        <w:rPr>
          <w:rFonts w:ascii="SimHei" w:hAnsi="SimHei" w:eastAsia="SimHei" w:cs="SimHei"/>
          <w:sz w:val="19"/>
          <w:szCs w:val="19"/>
        </w:rPr>
      </w:pPr>
      <w:r>
        <w:rPr>
          <w:rFonts w:ascii="SimHei" w:hAnsi="SimHei" w:eastAsia="SimHei" w:cs="SimHei"/>
          <w:sz w:val="19"/>
          <w:szCs w:val="19"/>
          <w:b/>
          <w:bCs/>
          <w:spacing w:val="-1"/>
        </w:rPr>
        <w:t>7.9</w:t>
      </w:r>
      <w:r>
        <w:rPr>
          <w:rFonts w:ascii="SimHei" w:hAnsi="SimHei" w:eastAsia="SimHei" w:cs="SimHei"/>
          <w:sz w:val="19"/>
          <w:szCs w:val="19"/>
          <w:spacing w:val="1"/>
        </w:rPr>
        <w:t xml:space="preserve">  </w:t>
      </w:r>
      <w:r>
        <w:rPr>
          <w:rFonts w:ascii="SimHei" w:hAnsi="SimHei" w:eastAsia="SimHei" w:cs="SimHei"/>
          <w:sz w:val="19"/>
          <w:szCs w:val="19"/>
          <w:b/>
          <w:bCs/>
          <w:spacing w:val="-1"/>
        </w:rPr>
        <w:t>施工现场</w:t>
      </w:r>
    </w:p>
    <w:p>
      <w:pPr>
        <w:ind w:left="53" w:right="72"/>
        <w:spacing w:before="195" w:line="251" w:lineRule="auto"/>
        <w:rPr>
          <w:rFonts w:ascii="SimSun" w:hAnsi="SimSun" w:eastAsia="SimSun" w:cs="SimSun"/>
          <w:sz w:val="19"/>
          <w:szCs w:val="19"/>
        </w:rPr>
      </w:pPr>
      <w:r>
        <w:rPr>
          <w:rFonts w:ascii="Times New Roman" w:hAnsi="Times New Roman" w:eastAsia="Times New Roman" w:cs="Times New Roman"/>
          <w:sz w:val="19"/>
          <w:szCs w:val="19"/>
          <w:b/>
          <w:bCs/>
          <w:spacing w:val="4"/>
        </w:rPr>
        <w:t>7.9.1</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4"/>
        </w:rPr>
        <w:t>新建、改建、扩建(含室内外装修、建筑保温、用途变更)工程施工现场</w:t>
      </w:r>
      <w:r>
        <w:rPr>
          <w:rFonts w:ascii="SimSun" w:hAnsi="SimSun" w:eastAsia="SimSun" w:cs="SimSun"/>
          <w:sz w:val="19"/>
          <w:szCs w:val="19"/>
          <w:spacing w:val="3"/>
        </w:rPr>
        <w:t>的消防安全管理应由</w:t>
      </w:r>
      <w:r>
        <w:rPr>
          <w:rFonts w:ascii="SimSun" w:hAnsi="SimSun" w:eastAsia="SimSun" w:cs="SimSun"/>
          <w:sz w:val="19"/>
          <w:szCs w:val="19"/>
          <w:spacing w:val="3"/>
        </w:rPr>
        <w:t xml:space="preserve"> </w:t>
      </w:r>
      <w:r>
        <w:rPr>
          <w:rFonts w:ascii="SimSun" w:hAnsi="SimSun" w:eastAsia="SimSun" w:cs="SimSun"/>
          <w:sz w:val="19"/>
          <w:szCs w:val="19"/>
          <w:spacing w:val="-4"/>
        </w:rPr>
        <w:t>施工单位负责，建设单位应履行监督责任。</w:t>
      </w:r>
    </w:p>
    <w:p>
      <w:pPr>
        <w:ind w:left="53"/>
        <w:spacing w:before="65" w:line="220" w:lineRule="auto"/>
        <w:rPr>
          <w:rFonts w:ascii="SimSun" w:hAnsi="SimSun" w:eastAsia="SimSun" w:cs="SimSun"/>
          <w:sz w:val="19"/>
          <w:szCs w:val="19"/>
        </w:rPr>
      </w:pPr>
      <w:r>
        <w:rPr>
          <w:rFonts w:ascii="Times New Roman" w:hAnsi="Times New Roman" w:eastAsia="Times New Roman" w:cs="Times New Roman"/>
          <w:sz w:val="19"/>
          <w:szCs w:val="19"/>
          <w:b/>
          <w:bCs/>
          <w:spacing w:val="-3"/>
        </w:rPr>
        <w:t>7.9.2</w:t>
      </w:r>
      <w:r>
        <w:rPr>
          <w:rFonts w:ascii="Times New Roman" w:hAnsi="Times New Roman" w:eastAsia="Times New Roman" w:cs="Times New Roman"/>
          <w:sz w:val="19"/>
          <w:szCs w:val="19"/>
          <w:spacing w:val="5"/>
        </w:rPr>
        <w:t xml:space="preserve">     </w:t>
      </w:r>
      <w:r>
        <w:rPr>
          <w:rFonts w:ascii="SimSun" w:hAnsi="SimSun" w:eastAsia="SimSun" w:cs="SimSun"/>
          <w:sz w:val="19"/>
          <w:szCs w:val="19"/>
          <w:spacing w:val="-3"/>
        </w:rPr>
        <w:t>施工单位应落实下列消防安全措施：</w:t>
      </w:r>
    </w:p>
    <w:p>
      <w:pPr>
        <w:ind w:left="433"/>
        <w:spacing w:before="33" w:line="219" w:lineRule="auto"/>
        <w:rPr>
          <w:rFonts w:ascii="SimSun" w:hAnsi="SimSun" w:eastAsia="SimSun" w:cs="SimSun"/>
          <w:sz w:val="19"/>
          <w:szCs w:val="19"/>
        </w:rPr>
      </w:pPr>
      <w:r>
        <w:rPr>
          <w:rFonts w:ascii="SimSun" w:hAnsi="SimSun" w:eastAsia="SimSun" w:cs="SimSun"/>
          <w:sz w:val="19"/>
          <w:szCs w:val="19"/>
          <w:spacing w:val="-3"/>
        </w:rPr>
        <w:t>——</w:t>
      </w:r>
      <w:r>
        <w:rPr>
          <w:rFonts w:ascii="SimSun" w:hAnsi="SimSun" w:eastAsia="SimSun" w:cs="SimSun"/>
          <w:sz w:val="19"/>
          <w:szCs w:val="19"/>
          <w:spacing w:val="-54"/>
        </w:rPr>
        <w:t xml:space="preserve"> </w:t>
      </w:r>
      <w:r>
        <w:rPr>
          <w:rFonts w:ascii="SimSun" w:hAnsi="SimSun" w:eastAsia="SimSun" w:cs="SimSun"/>
          <w:sz w:val="19"/>
          <w:szCs w:val="19"/>
          <w:spacing w:val="-3"/>
        </w:rPr>
        <w:t>明确施工现场消防安全责任人，落实相关人员的消防安全责任；</w:t>
      </w:r>
    </w:p>
    <w:p>
      <w:pPr>
        <w:ind w:left="433" w:right="955"/>
        <w:spacing w:before="54" w:line="245" w:lineRule="auto"/>
        <w:rPr>
          <w:rFonts w:ascii="SimSun" w:hAnsi="SimSun" w:eastAsia="SimSun" w:cs="SimSun"/>
          <w:sz w:val="19"/>
          <w:szCs w:val="19"/>
        </w:rPr>
      </w:pPr>
      <w:r>
        <w:rPr>
          <w:rFonts w:ascii="SimSun" w:hAnsi="SimSun" w:eastAsia="SimSun" w:cs="SimSun"/>
          <w:sz w:val="19"/>
          <w:szCs w:val="19"/>
          <w:spacing w:val="-1"/>
        </w:rPr>
        <w:t>——进场时，组织施工人员进行消防安全培训，制定灭火</w:t>
      </w:r>
      <w:r>
        <w:rPr>
          <w:rFonts w:ascii="SimSun" w:hAnsi="SimSun" w:eastAsia="SimSun" w:cs="SimSun"/>
          <w:sz w:val="19"/>
          <w:szCs w:val="19"/>
          <w:spacing w:val="-2"/>
        </w:rPr>
        <w:t>和应急疏散预案并组织演练；</w:t>
      </w:r>
      <w:r>
        <w:rPr>
          <w:rFonts w:ascii="SimSun" w:hAnsi="SimSun" w:eastAsia="SimSun" w:cs="SimSun"/>
          <w:sz w:val="19"/>
          <w:szCs w:val="19"/>
        </w:rPr>
        <w:t xml:space="preserve"> </w:t>
      </w:r>
      <w:r>
        <w:rPr>
          <w:rFonts w:ascii="SimSun" w:hAnsi="SimSun" w:eastAsia="SimSun" w:cs="SimSun"/>
          <w:sz w:val="19"/>
          <w:szCs w:val="19"/>
          <w:spacing w:val="-1"/>
        </w:rPr>
        <w:t>——在施工现场的重点防火部位或区域，设置消防安全标</w:t>
      </w:r>
      <w:r>
        <w:rPr>
          <w:rFonts w:ascii="SimSun" w:hAnsi="SimSun" w:eastAsia="SimSun" w:cs="SimSun"/>
          <w:sz w:val="19"/>
          <w:szCs w:val="19"/>
          <w:spacing w:val="-2"/>
        </w:rPr>
        <w:t>识，配备消防设施、器材；</w:t>
      </w:r>
    </w:p>
    <w:p>
      <w:pPr>
        <w:ind w:left="433" w:right="575"/>
        <w:spacing w:before="55" w:line="247" w:lineRule="auto"/>
        <w:rPr>
          <w:rFonts w:ascii="SimSun" w:hAnsi="SimSun" w:eastAsia="SimSun" w:cs="SimSun"/>
          <w:sz w:val="19"/>
          <w:szCs w:val="19"/>
        </w:rPr>
      </w:pPr>
      <w:r>
        <w:rPr>
          <w:rFonts w:ascii="SimSun" w:hAnsi="SimSun" w:eastAsia="SimSun" w:cs="SimSun"/>
          <w:sz w:val="19"/>
          <w:szCs w:val="19"/>
          <w:spacing w:val="-1"/>
        </w:rPr>
        <w:t>——施工部位与其他部位之间采取有效的防火分隔措施，保证施工</w:t>
      </w:r>
      <w:r>
        <w:rPr>
          <w:rFonts w:ascii="SimSun" w:hAnsi="SimSun" w:eastAsia="SimSun" w:cs="SimSun"/>
          <w:sz w:val="19"/>
          <w:szCs w:val="19"/>
          <w:spacing w:val="-2"/>
        </w:rPr>
        <w:t>部位消防设施完好有效；</w:t>
      </w:r>
      <w:r>
        <w:rPr>
          <w:rFonts w:ascii="SimSun" w:hAnsi="SimSun" w:eastAsia="SimSun" w:cs="SimSun"/>
          <w:sz w:val="19"/>
          <w:szCs w:val="19"/>
        </w:rPr>
        <w:t xml:space="preserve"> </w:t>
      </w:r>
      <w:r>
        <w:rPr>
          <w:rFonts w:ascii="SimSun" w:hAnsi="SimSun" w:eastAsia="SimSun" w:cs="SimSun"/>
          <w:sz w:val="19"/>
          <w:szCs w:val="19"/>
          <w:spacing w:val="-3"/>
        </w:rPr>
        <w:t>——施工过程中及时清理易燃、可燃施工垃圾；</w:t>
      </w:r>
    </w:p>
    <w:p>
      <w:pPr>
        <w:ind w:left="842" w:right="150" w:hanging="409"/>
        <w:spacing w:before="52" w:line="255" w:lineRule="auto"/>
        <w:rPr>
          <w:rFonts w:ascii="SimSun" w:hAnsi="SimSun" w:eastAsia="SimSun" w:cs="SimSun"/>
          <w:sz w:val="19"/>
          <w:szCs w:val="19"/>
        </w:rPr>
      </w:pPr>
      <w:r>
        <w:rPr>
          <w:rFonts w:ascii="SimSun" w:hAnsi="SimSun" w:eastAsia="SimSun" w:cs="SimSun"/>
          <w:sz w:val="19"/>
          <w:szCs w:val="19"/>
        </w:rPr>
        <w:t>——开展防火检查，保证施工部位消防设施完好有效；局部施工部位确需暂停或者</w:t>
      </w:r>
      <w:r>
        <w:rPr>
          <w:rFonts w:ascii="SimSun" w:hAnsi="SimSun" w:eastAsia="SimSun" w:cs="SimSun"/>
          <w:sz w:val="19"/>
          <w:szCs w:val="19"/>
          <w:spacing w:val="-1"/>
        </w:rPr>
        <w:t>屏蔽使用局部</w:t>
      </w:r>
      <w:r>
        <w:rPr>
          <w:rFonts w:ascii="SimSun" w:hAnsi="SimSun" w:eastAsia="SimSun" w:cs="SimSun"/>
          <w:sz w:val="19"/>
          <w:szCs w:val="19"/>
        </w:rPr>
        <w:t xml:space="preserve"> </w:t>
      </w:r>
      <w:r>
        <w:rPr>
          <w:rFonts w:ascii="SimSun" w:hAnsi="SimSun" w:eastAsia="SimSun" w:cs="SimSun"/>
          <w:sz w:val="19"/>
          <w:szCs w:val="19"/>
          <w:spacing w:val="-1"/>
        </w:rPr>
        <w:t>消防设施的，不影响整体消防设施的使用，同时采取人员现场监护或视频监控等防护措施加</w:t>
      </w:r>
      <w:r>
        <w:rPr>
          <w:rFonts w:ascii="SimSun" w:hAnsi="SimSun" w:eastAsia="SimSun" w:cs="SimSun"/>
          <w:sz w:val="19"/>
          <w:szCs w:val="19"/>
          <w:spacing w:val="3"/>
        </w:rPr>
        <w:t xml:space="preserve"> </w:t>
      </w:r>
      <w:r>
        <w:rPr>
          <w:rFonts w:ascii="SimSun" w:hAnsi="SimSun" w:eastAsia="SimSun" w:cs="SimSun"/>
          <w:sz w:val="19"/>
          <w:szCs w:val="19"/>
          <w:spacing w:val="-8"/>
        </w:rPr>
        <w:t>强防范。</w:t>
      </w:r>
    </w:p>
    <w:p>
      <w:pPr>
        <w:ind w:left="53"/>
        <w:spacing w:before="54"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7.9.3</w:t>
      </w:r>
      <w:r>
        <w:rPr>
          <w:rFonts w:ascii="Times New Roman" w:hAnsi="Times New Roman" w:eastAsia="Times New Roman" w:cs="Times New Roman"/>
          <w:sz w:val="19"/>
          <w:szCs w:val="19"/>
          <w:spacing w:val="2"/>
        </w:rPr>
        <w:t xml:space="preserve">      </w:t>
      </w:r>
      <w:r>
        <w:rPr>
          <w:rFonts w:ascii="SimSun" w:hAnsi="SimSun" w:eastAsia="SimSun" w:cs="SimSun"/>
          <w:sz w:val="19"/>
          <w:szCs w:val="19"/>
          <w:spacing w:val="3"/>
        </w:rPr>
        <w:t>施工现场用火、用电、用气安全管理执行木文件7.3.1条、7.3.2条、7.3.3条、7.3.4条的规</w:t>
      </w:r>
    </w:p>
    <w:p>
      <w:pPr>
        <w:ind w:left="53"/>
        <w:spacing w:before="55" w:line="220" w:lineRule="auto"/>
        <w:rPr>
          <w:rFonts w:ascii="SimSun" w:hAnsi="SimSun" w:eastAsia="SimSun" w:cs="SimSun"/>
          <w:sz w:val="19"/>
          <w:szCs w:val="19"/>
        </w:rPr>
      </w:pPr>
      <w:r>
        <w:rPr>
          <w:rFonts w:ascii="SimSun" w:hAnsi="SimSun" w:eastAsia="SimSun" w:cs="SimSun"/>
          <w:sz w:val="19"/>
          <w:szCs w:val="19"/>
          <w:spacing w:val="-2"/>
        </w:rPr>
        <w:t>定。</w:t>
      </w:r>
    </w:p>
    <w:p>
      <w:pPr>
        <w:ind w:left="53"/>
        <w:spacing w:before="51"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7.9.4</w:t>
      </w:r>
      <w:r>
        <w:rPr>
          <w:rFonts w:ascii="Times New Roman" w:hAnsi="Times New Roman" w:eastAsia="Times New Roman" w:cs="Times New Roman"/>
          <w:sz w:val="19"/>
          <w:szCs w:val="19"/>
          <w:spacing w:val="2"/>
        </w:rPr>
        <w:t xml:space="preserve">      </w:t>
      </w:r>
      <w:r>
        <w:rPr>
          <w:rFonts w:ascii="SimSun" w:hAnsi="SimSun" w:eastAsia="SimSun" w:cs="SimSun"/>
          <w:sz w:val="19"/>
          <w:szCs w:val="19"/>
          <w:spacing w:val="-1"/>
        </w:rPr>
        <w:t>施工现场宿舍、办公用房等临时建筑构件的燃烧性能等级应为</w:t>
      </w:r>
      <w:r>
        <w:rPr>
          <w:rFonts w:ascii="SimSun" w:hAnsi="SimSun" w:eastAsia="SimSun" w:cs="SimSun"/>
          <w:sz w:val="19"/>
          <w:szCs w:val="19"/>
          <w:spacing w:val="6"/>
        </w:rPr>
        <w:t xml:space="preserve"> </w:t>
      </w:r>
      <w:r>
        <w:rPr>
          <w:rFonts w:ascii="Times New Roman" w:hAnsi="Times New Roman" w:eastAsia="Times New Roman" w:cs="Times New Roman"/>
          <w:sz w:val="19"/>
          <w:szCs w:val="19"/>
          <w:spacing w:val="-1"/>
        </w:rPr>
        <w:t>A</w:t>
      </w:r>
      <w:r>
        <w:rPr>
          <w:rFonts w:ascii="Times New Roman" w:hAnsi="Times New Roman" w:eastAsia="Times New Roman" w:cs="Times New Roman"/>
          <w:sz w:val="19"/>
          <w:szCs w:val="19"/>
          <w:spacing w:val="-13"/>
        </w:rPr>
        <w:t xml:space="preserve"> </w:t>
      </w:r>
      <w:r>
        <w:rPr>
          <w:rFonts w:ascii="SimSun" w:hAnsi="SimSun" w:eastAsia="SimSun" w:cs="SimSun"/>
          <w:sz w:val="19"/>
          <w:szCs w:val="19"/>
          <w:spacing w:val="-1"/>
        </w:rPr>
        <w:t>级；当采用金属夹芯板材时，</w:t>
      </w:r>
    </w:p>
    <w:p>
      <w:pPr>
        <w:sectPr>
          <w:footerReference w:type="default" r:id="rId21"/>
          <w:pgSz w:w="11910" w:h="16840"/>
          <w:pgMar w:top="1431" w:right="1565" w:bottom="1941" w:left="1786" w:header="0" w:footer="1812" w:gutter="0"/>
        </w:sectPr>
        <w:rPr/>
      </w:pP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ind w:right="81"/>
        <w:spacing w:before="46" w:line="192"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DB32/T</w:t>
      </w:r>
      <w:r>
        <w:rPr>
          <w:rFonts w:ascii="Times New Roman" w:hAnsi="Times New Roman" w:eastAsia="Times New Roman" w:cs="Times New Roman"/>
          <w:sz w:val="16"/>
          <w:szCs w:val="16"/>
          <w:spacing w:val="6"/>
        </w:rPr>
        <w:t xml:space="preserve">       </w:t>
      </w:r>
      <w:r>
        <w:rPr>
          <w:rFonts w:ascii="Times New Roman" w:hAnsi="Times New Roman" w:eastAsia="Times New Roman" w:cs="Times New Roman"/>
          <w:sz w:val="16"/>
          <w:szCs w:val="16"/>
          <w:spacing w:val="-1"/>
        </w:rPr>
        <w:t>4444--2023</w:t>
      </w:r>
    </w:p>
    <w:p>
      <w:pPr>
        <w:spacing w:before="274" w:line="219" w:lineRule="auto"/>
        <w:rPr>
          <w:rFonts w:ascii="SimSun" w:hAnsi="SimSun" w:eastAsia="SimSun" w:cs="SimSun"/>
          <w:sz w:val="19"/>
          <w:szCs w:val="19"/>
        </w:rPr>
      </w:pPr>
      <w:bookmarkStart w:name="_bookmark32" w:id="29"/>
      <w:bookmarkEnd w:id="29"/>
      <w:bookmarkStart w:name="_bookmark33" w:id="30"/>
      <w:bookmarkEnd w:id="30"/>
      <w:bookmarkStart w:name="_bookmark34" w:id="31"/>
      <w:bookmarkEnd w:id="31"/>
      <w:r>
        <w:rPr>
          <w:rFonts w:ascii="SimSun" w:hAnsi="SimSun" w:eastAsia="SimSun" w:cs="SimSun"/>
          <w:sz w:val="19"/>
          <w:szCs w:val="19"/>
          <w:spacing w:val="1"/>
        </w:rPr>
        <w:t>其芯材的燃烧性能等级应为A</w:t>
      </w:r>
      <w:r>
        <w:rPr>
          <w:rFonts w:ascii="SimSun" w:hAnsi="SimSun" w:eastAsia="SimSun" w:cs="SimSun"/>
          <w:sz w:val="19"/>
          <w:szCs w:val="19"/>
          <w:spacing w:val="-29"/>
        </w:rPr>
        <w:t xml:space="preserve"> </w:t>
      </w:r>
      <w:r>
        <w:rPr>
          <w:rFonts w:ascii="SimSun" w:hAnsi="SimSun" w:eastAsia="SimSun" w:cs="SimSun"/>
          <w:sz w:val="19"/>
          <w:szCs w:val="19"/>
          <w:spacing w:val="1"/>
        </w:rPr>
        <w:t>级。</w:t>
      </w:r>
    </w:p>
    <w:p>
      <w:pPr>
        <w:ind w:right="133"/>
        <w:spacing w:before="54" w:line="251" w:lineRule="auto"/>
        <w:rPr>
          <w:rFonts w:ascii="SimSun" w:hAnsi="SimSun" w:eastAsia="SimSun" w:cs="SimSun"/>
          <w:sz w:val="19"/>
          <w:szCs w:val="19"/>
        </w:rPr>
      </w:pPr>
      <w:r>
        <w:rPr>
          <w:rFonts w:ascii="SimSun" w:hAnsi="SimSun" w:eastAsia="SimSun" w:cs="SimSun"/>
          <w:sz w:val="19"/>
          <w:szCs w:val="19"/>
          <w:spacing w:val="5"/>
        </w:rPr>
        <w:t>7.9.5</w:t>
      </w:r>
      <w:r>
        <w:rPr>
          <w:rFonts w:ascii="SimSun" w:hAnsi="SimSun" w:eastAsia="SimSun" w:cs="SimSun"/>
          <w:sz w:val="19"/>
          <w:szCs w:val="19"/>
          <w:spacing w:val="3"/>
        </w:rPr>
        <w:t xml:space="preserve">  </w:t>
      </w:r>
      <w:r>
        <w:rPr>
          <w:rFonts w:ascii="SimSun" w:hAnsi="SimSun" w:eastAsia="SimSun" w:cs="SimSun"/>
          <w:sz w:val="19"/>
          <w:szCs w:val="19"/>
          <w:spacing w:val="5"/>
        </w:rPr>
        <w:t>临时建筑层数不应超过3层，每层建筑面积不应大于3</w:t>
      </w:r>
      <w:r>
        <w:rPr>
          <w:rFonts w:ascii="SimSun" w:hAnsi="SimSun" w:eastAsia="SimSun" w:cs="SimSun"/>
          <w:sz w:val="19"/>
          <w:szCs w:val="19"/>
          <w:spacing w:val="4"/>
        </w:rPr>
        <w:t>00</w:t>
      </w:r>
      <w:r>
        <w:rPr>
          <w:rFonts w:ascii="SimSun" w:hAnsi="SimSun" w:eastAsia="SimSun" w:cs="SimSun"/>
          <w:sz w:val="19"/>
          <w:szCs w:val="19"/>
          <w:spacing w:val="15"/>
        </w:rPr>
        <w:t xml:space="preserve"> </w:t>
      </w:r>
      <w:r>
        <w:rPr>
          <w:rFonts w:ascii="SimSun" w:hAnsi="SimSun" w:eastAsia="SimSun" w:cs="SimSun"/>
          <w:sz w:val="19"/>
          <w:szCs w:val="19"/>
          <w:spacing w:val="4"/>
        </w:rPr>
        <w:t>m²;</w:t>
      </w:r>
      <w:r>
        <w:rPr>
          <w:rFonts w:ascii="SimSun" w:hAnsi="SimSun" w:eastAsia="SimSun" w:cs="SimSun"/>
          <w:sz w:val="19"/>
          <w:szCs w:val="19"/>
          <w:spacing w:val="-37"/>
        </w:rPr>
        <w:t xml:space="preserve"> </w:t>
      </w:r>
      <w:r>
        <w:rPr>
          <w:rFonts w:ascii="SimSun" w:hAnsi="SimSun" w:eastAsia="SimSun" w:cs="SimSun"/>
          <w:sz w:val="19"/>
          <w:szCs w:val="19"/>
          <w:spacing w:val="4"/>
        </w:rPr>
        <w:t>层数为3层或每层建筑面积大于</w:t>
      </w:r>
      <w:r>
        <w:rPr>
          <w:rFonts w:ascii="SimSun" w:hAnsi="SimSun" w:eastAsia="SimSun" w:cs="SimSun"/>
          <w:sz w:val="19"/>
          <w:szCs w:val="19"/>
        </w:rPr>
        <w:t xml:space="preserve"> </w:t>
      </w:r>
      <w:r>
        <w:rPr>
          <w:rFonts w:ascii="SimSun" w:hAnsi="SimSun" w:eastAsia="SimSun" w:cs="SimSun"/>
          <w:sz w:val="19"/>
          <w:szCs w:val="19"/>
          <w:spacing w:val="3"/>
        </w:rPr>
        <w:t>200m²时，应设置至少2部疏散楼梯，房间疏散门至疏散楼梯的最大距离不应</w:t>
      </w:r>
      <w:r>
        <w:rPr>
          <w:rFonts w:ascii="SimSun" w:hAnsi="SimSun" w:eastAsia="SimSun" w:cs="SimSun"/>
          <w:sz w:val="19"/>
          <w:szCs w:val="19"/>
          <w:spacing w:val="2"/>
        </w:rPr>
        <w:t>大于25</w:t>
      </w:r>
      <w:r>
        <w:rPr>
          <w:rFonts w:ascii="SimSun" w:hAnsi="SimSun" w:eastAsia="SimSun" w:cs="SimSun"/>
          <w:sz w:val="19"/>
          <w:szCs w:val="19"/>
          <w:spacing w:val="5"/>
        </w:rPr>
        <w:t xml:space="preserve"> </w:t>
      </w:r>
      <w:r>
        <w:rPr>
          <w:rFonts w:ascii="SimSun" w:hAnsi="SimSun" w:eastAsia="SimSun" w:cs="SimSun"/>
          <w:sz w:val="19"/>
          <w:szCs w:val="19"/>
          <w:spacing w:val="2"/>
        </w:rPr>
        <w:t>m。</w:t>
      </w:r>
    </w:p>
    <w:p>
      <w:pPr>
        <w:spacing w:before="63" w:line="251" w:lineRule="auto"/>
        <w:rPr>
          <w:rFonts w:ascii="SimSun" w:hAnsi="SimSun" w:eastAsia="SimSun" w:cs="SimSun"/>
          <w:sz w:val="19"/>
          <w:szCs w:val="19"/>
        </w:rPr>
      </w:pPr>
      <w:r>
        <w:rPr>
          <w:rFonts w:ascii="SimSun" w:hAnsi="SimSun" w:eastAsia="SimSun" w:cs="SimSun"/>
          <w:sz w:val="19"/>
          <w:szCs w:val="19"/>
        </w:rPr>
        <w:t>7.9.6</w:t>
      </w:r>
      <w:r>
        <w:rPr>
          <w:rFonts w:ascii="SimSun" w:hAnsi="SimSun" w:eastAsia="SimSun" w:cs="SimSun"/>
          <w:sz w:val="19"/>
          <w:szCs w:val="19"/>
          <w:spacing w:val="26"/>
        </w:rPr>
        <w:t xml:space="preserve">  </w:t>
      </w:r>
      <w:r>
        <w:rPr>
          <w:rFonts w:ascii="SimSun" w:hAnsi="SimSun" w:eastAsia="SimSun" w:cs="SimSun"/>
          <w:sz w:val="19"/>
          <w:szCs w:val="19"/>
        </w:rPr>
        <w:t>施工现场出入口的设置应满足消防车通行的要求，并宜布置在不同方向，其数量不宜少于2个。</w:t>
      </w:r>
      <w:r>
        <w:rPr>
          <w:rFonts w:ascii="SimSun" w:hAnsi="SimSun" w:eastAsia="SimSun" w:cs="SimSun"/>
          <w:sz w:val="19"/>
          <w:szCs w:val="19"/>
          <w:spacing w:val="1"/>
        </w:rPr>
        <w:t xml:space="preserve"> </w:t>
      </w:r>
      <w:r>
        <w:rPr>
          <w:rFonts w:ascii="SimSun" w:hAnsi="SimSun" w:eastAsia="SimSun" w:cs="SimSun"/>
          <w:sz w:val="19"/>
          <w:szCs w:val="19"/>
          <w:spacing w:val="2"/>
        </w:rPr>
        <w:t>当确有困难只能设置1个出入口时，应在施工现场内设置满足消防车通行的环形道路。</w:t>
      </w:r>
    </w:p>
    <w:p>
      <w:pPr>
        <w:ind w:right="158"/>
        <w:spacing w:before="43" w:line="251" w:lineRule="auto"/>
        <w:rPr>
          <w:rFonts w:ascii="SimSun" w:hAnsi="SimSun" w:eastAsia="SimSun" w:cs="SimSun"/>
          <w:sz w:val="19"/>
          <w:szCs w:val="19"/>
        </w:rPr>
      </w:pPr>
      <w:r>
        <w:rPr>
          <w:rFonts w:ascii="SimSun" w:hAnsi="SimSun" w:eastAsia="SimSun" w:cs="SimSun"/>
          <w:sz w:val="19"/>
          <w:szCs w:val="19"/>
        </w:rPr>
        <w:t>7.9.7</w:t>
      </w:r>
      <w:r>
        <w:rPr>
          <w:rFonts w:ascii="SimSun" w:hAnsi="SimSun" w:eastAsia="SimSun" w:cs="SimSun"/>
          <w:sz w:val="19"/>
          <w:szCs w:val="19"/>
          <w:spacing w:val="85"/>
        </w:rPr>
        <w:t xml:space="preserve"> </w:t>
      </w:r>
      <w:r>
        <w:rPr>
          <w:rFonts w:ascii="SimSun" w:hAnsi="SimSun" w:eastAsia="SimSun" w:cs="SimSun"/>
          <w:sz w:val="19"/>
          <w:szCs w:val="19"/>
        </w:rPr>
        <w:t>施工现场应设置灭火器、临时消防给水系统和应急照明等临时消防设施。临时消防设施的设置</w:t>
      </w:r>
      <w:r>
        <w:rPr>
          <w:rFonts w:ascii="SimSun" w:hAnsi="SimSun" w:eastAsia="SimSun" w:cs="SimSun"/>
          <w:sz w:val="19"/>
          <w:szCs w:val="19"/>
        </w:rPr>
        <w:t xml:space="preserve"> </w:t>
      </w:r>
      <w:r>
        <w:rPr>
          <w:rFonts w:ascii="SimSun" w:hAnsi="SimSun" w:eastAsia="SimSun" w:cs="SimSun"/>
          <w:sz w:val="19"/>
          <w:szCs w:val="19"/>
          <w:spacing w:val="2"/>
        </w:rPr>
        <w:t>与在建工程主体结构施工进度的差距不应超过3层。</w:t>
      </w:r>
    </w:p>
    <w:p>
      <w:pPr>
        <w:spacing w:before="55" w:line="219" w:lineRule="auto"/>
        <w:rPr>
          <w:rFonts w:ascii="SimSun" w:hAnsi="SimSun" w:eastAsia="SimSun" w:cs="SimSun"/>
          <w:sz w:val="19"/>
          <w:szCs w:val="19"/>
        </w:rPr>
      </w:pPr>
      <w:r>
        <w:rPr>
          <w:rFonts w:ascii="SimSun" w:hAnsi="SimSun" w:eastAsia="SimSun" w:cs="SimSun"/>
          <w:sz w:val="19"/>
          <w:szCs w:val="19"/>
          <w:spacing w:val="3"/>
        </w:rPr>
        <w:t>7.9.8</w:t>
      </w:r>
      <w:r>
        <w:rPr>
          <w:rFonts w:ascii="SimSun" w:hAnsi="SimSun" w:eastAsia="SimSun" w:cs="SimSun"/>
          <w:sz w:val="19"/>
          <w:szCs w:val="19"/>
          <w:spacing w:val="82"/>
        </w:rPr>
        <w:t xml:space="preserve"> </w:t>
      </w:r>
      <w:r>
        <w:rPr>
          <w:rFonts w:ascii="SimSun" w:hAnsi="SimSun" w:eastAsia="SimSun" w:cs="SimSun"/>
          <w:sz w:val="19"/>
          <w:szCs w:val="19"/>
          <w:spacing w:val="3"/>
        </w:rPr>
        <w:t>施工现场住宿10人以上的单栋临时宿</w:t>
      </w:r>
      <w:r>
        <w:rPr>
          <w:rFonts w:ascii="SimSun" w:hAnsi="SimSun" w:eastAsia="SimSun" w:cs="SimSun"/>
          <w:sz w:val="19"/>
          <w:szCs w:val="19"/>
          <w:spacing w:val="2"/>
        </w:rPr>
        <w:t>舍，宜设置独立式感烟火灾探测报警器。</w:t>
      </w:r>
    </w:p>
    <w:p>
      <w:pPr>
        <w:spacing w:before="193" w:line="222" w:lineRule="auto"/>
        <w:rPr>
          <w:rFonts w:ascii="SimHei" w:hAnsi="SimHei" w:eastAsia="SimHei" w:cs="SimHei"/>
          <w:sz w:val="19"/>
          <w:szCs w:val="19"/>
        </w:rPr>
      </w:pPr>
      <w:r>
        <w:rPr>
          <w:rFonts w:ascii="SimHei" w:hAnsi="SimHei" w:eastAsia="SimHei" w:cs="SimHei"/>
          <w:sz w:val="19"/>
          <w:szCs w:val="19"/>
          <w:spacing w:val="-3"/>
        </w:rPr>
        <w:t>7.10</w:t>
      </w:r>
      <w:r>
        <w:rPr>
          <w:rFonts w:ascii="SimHei" w:hAnsi="SimHei" w:eastAsia="SimHei" w:cs="SimHei"/>
          <w:sz w:val="19"/>
          <w:szCs w:val="19"/>
          <w:spacing w:val="10"/>
        </w:rPr>
        <w:t xml:space="preserve">  </w:t>
      </w:r>
      <w:r>
        <w:rPr>
          <w:rFonts w:ascii="SimHei" w:hAnsi="SimHei" w:eastAsia="SimHei" w:cs="SimHei"/>
          <w:sz w:val="19"/>
          <w:szCs w:val="19"/>
          <w:spacing w:val="-3"/>
        </w:rPr>
        <w:t>电动自行车</w:t>
      </w:r>
    </w:p>
    <w:p>
      <w:pPr>
        <w:ind w:right="20"/>
        <w:spacing w:before="191" w:line="254" w:lineRule="auto"/>
        <w:rPr>
          <w:rFonts w:ascii="SimSun" w:hAnsi="SimSun" w:eastAsia="SimSun" w:cs="SimSun"/>
          <w:sz w:val="19"/>
          <w:szCs w:val="19"/>
        </w:rPr>
      </w:pPr>
      <w:r>
        <w:rPr>
          <w:rFonts w:ascii="Times New Roman" w:hAnsi="Times New Roman" w:eastAsia="Times New Roman" w:cs="Times New Roman"/>
          <w:sz w:val="19"/>
          <w:szCs w:val="19"/>
          <w:b/>
          <w:bCs/>
        </w:rPr>
        <w:t>7.10.1</w:t>
      </w:r>
      <w:r>
        <w:rPr>
          <w:rFonts w:ascii="Times New Roman" w:hAnsi="Times New Roman" w:eastAsia="Times New Roman" w:cs="Times New Roman"/>
          <w:sz w:val="19"/>
          <w:szCs w:val="19"/>
          <w:spacing w:val="7"/>
        </w:rPr>
        <w:t xml:space="preserve">      </w:t>
      </w:r>
      <w:r>
        <w:rPr>
          <w:rFonts w:ascii="SimSun" w:hAnsi="SimSun" w:eastAsia="SimSun" w:cs="SimSun"/>
          <w:sz w:val="19"/>
          <w:szCs w:val="19"/>
        </w:rPr>
        <w:t>电动自行车及其蓄电池不应进入电梯轿厢，不应在公共门厅、疏散</w:t>
      </w:r>
      <w:r>
        <w:rPr>
          <w:rFonts w:ascii="SimSun" w:hAnsi="SimSun" w:eastAsia="SimSun" w:cs="SimSun"/>
          <w:sz w:val="19"/>
          <w:szCs w:val="19"/>
          <w:spacing w:val="-1"/>
        </w:rPr>
        <w:t>走道、楼梯间、安全出口、</w:t>
      </w:r>
      <w:r>
        <w:rPr>
          <w:rFonts w:ascii="SimSun" w:hAnsi="SimSun" w:eastAsia="SimSun" w:cs="SimSun"/>
          <w:sz w:val="19"/>
          <w:szCs w:val="19"/>
          <w:spacing w:val="3"/>
        </w:rPr>
        <w:t xml:space="preserve"> </w:t>
      </w:r>
      <w:r>
        <w:rPr>
          <w:rFonts w:ascii="SimSun" w:hAnsi="SimSun" w:eastAsia="SimSun" w:cs="SimSun"/>
          <w:sz w:val="19"/>
          <w:szCs w:val="19"/>
          <w:spacing w:val="-2"/>
        </w:rPr>
        <w:t>消防车通道停放、充电，不应违反用电安全要求私拉电线或插座进行充电。单位对违规停</w:t>
      </w:r>
      <w:r>
        <w:rPr>
          <w:rFonts w:ascii="SimSun" w:hAnsi="SimSun" w:eastAsia="SimSun" w:cs="SimSun"/>
          <w:sz w:val="19"/>
          <w:szCs w:val="19"/>
          <w:spacing w:val="-3"/>
        </w:rPr>
        <w:t>放或者充电的</w:t>
      </w:r>
      <w:r>
        <w:rPr>
          <w:rFonts w:ascii="SimSun" w:hAnsi="SimSun" w:eastAsia="SimSun" w:cs="SimSun"/>
          <w:sz w:val="19"/>
          <w:szCs w:val="19"/>
        </w:rPr>
        <w:t xml:space="preserve">  </w:t>
      </w:r>
      <w:r>
        <w:rPr>
          <w:rFonts w:ascii="SimSun" w:hAnsi="SimSun" w:eastAsia="SimSun" w:cs="SimSun"/>
          <w:sz w:val="19"/>
          <w:szCs w:val="19"/>
          <w:spacing w:val="-1"/>
        </w:rPr>
        <w:t>行为应予以劝阻，不听劝阻的应向负有消防监督管理职责的部门报告。</w:t>
      </w:r>
    </w:p>
    <w:p>
      <w:pPr>
        <w:ind w:right="117"/>
        <w:spacing w:before="57"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7.10.2</w:t>
      </w:r>
      <w:r>
        <w:rPr>
          <w:rFonts w:ascii="Times New Roman" w:hAnsi="Times New Roman" w:eastAsia="Times New Roman" w:cs="Times New Roman"/>
          <w:sz w:val="19"/>
          <w:szCs w:val="19"/>
          <w:spacing w:val="9"/>
        </w:rPr>
        <w:t xml:space="preserve">     </w:t>
      </w:r>
      <w:r>
        <w:rPr>
          <w:rFonts w:ascii="SimSun" w:hAnsi="SimSun" w:eastAsia="SimSun" w:cs="SimSun"/>
          <w:sz w:val="19"/>
          <w:szCs w:val="19"/>
          <w:spacing w:val="-1"/>
        </w:rPr>
        <w:t>单位应按照</w:t>
      </w:r>
      <w:r>
        <w:rPr>
          <w:rFonts w:ascii="SimSun" w:hAnsi="SimSun" w:eastAsia="SimSun" w:cs="SimSun"/>
          <w:sz w:val="19"/>
          <w:szCs w:val="19"/>
          <w:spacing w:val="-24"/>
        </w:rPr>
        <w:t xml:space="preserve"> </w:t>
      </w:r>
      <w:r>
        <w:rPr>
          <w:rFonts w:ascii="Times New Roman" w:hAnsi="Times New Roman" w:eastAsia="Times New Roman" w:cs="Times New Roman"/>
          <w:sz w:val="19"/>
          <w:szCs w:val="19"/>
          <w:spacing w:val="-1"/>
        </w:rPr>
        <w:t>DB32/T</w:t>
      </w:r>
      <w:r>
        <w:rPr>
          <w:rFonts w:ascii="Times New Roman" w:hAnsi="Times New Roman" w:eastAsia="Times New Roman" w:cs="Times New Roman"/>
          <w:sz w:val="19"/>
          <w:szCs w:val="19"/>
          <w:spacing w:val="8"/>
        </w:rPr>
        <w:t xml:space="preserve"> </w:t>
      </w:r>
      <w:r>
        <w:rPr>
          <w:rFonts w:ascii="Times New Roman" w:hAnsi="Times New Roman" w:eastAsia="Times New Roman" w:cs="Times New Roman"/>
          <w:sz w:val="19"/>
          <w:szCs w:val="19"/>
          <w:spacing w:val="-1"/>
        </w:rPr>
        <w:t>3904</w:t>
      </w:r>
      <w:r>
        <w:rPr>
          <w:rFonts w:ascii="SimSun" w:hAnsi="SimSun" w:eastAsia="SimSun" w:cs="SimSun"/>
          <w:sz w:val="19"/>
          <w:szCs w:val="19"/>
          <w:spacing w:val="-1"/>
        </w:rPr>
        <w:t>的规定合理设置电动自行车集中存放和充电场所，配备必要的消防设</w:t>
      </w:r>
      <w:r>
        <w:rPr>
          <w:rFonts w:ascii="SimSun" w:hAnsi="SimSun" w:eastAsia="SimSun" w:cs="SimSun"/>
          <w:sz w:val="19"/>
          <w:szCs w:val="19"/>
        </w:rPr>
        <w:t xml:space="preserve"> </w:t>
      </w:r>
      <w:r>
        <w:rPr>
          <w:rFonts w:ascii="SimSun" w:hAnsi="SimSun" w:eastAsia="SimSun" w:cs="SimSun"/>
          <w:sz w:val="19"/>
          <w:szCs w:val="19"/>
          <w:spacing w:val="3"/>
        </w:rPr>
        <w:t>施、器材和视频监控并保持完好有效，引导电动自行车有序停放，加强停放</w:t>
      </w:r>
      <w:r>
        <w:rPr>
          <w:rFonts w:ascii="SimSun" w:hAnsi="SimSun" w:eastAsia="SimSun" w:cs="SimSun"/>
          <w:sz w:val="19"/>
          <w:szCs w:val="19"/>
          <w:spacing w:val="2"/>
        </w:rPr>
        <w:t>管理。</w:t>
      </w:r>
    </w:p>
    <w:p>
      <w:pPr>
        <w:ind w:right="153"/>
        <w:spacing w:before="55" w:line="259" w:lineRule="auto"/>
        <w:rPr>
          <w:rFonts w:ascii="SimSun" w:hAnsi="SimSun" w:eastAsia="SimSun" w:cs="SimSun"/>
          <w:sz w:val="19"/>
          <w:szCs w:val="19"/>
        </w:rPr>
      </w:pPr>
      <w:r>
        <w:rPr>
          <w:rFonts w:ascii="Times New Roman" w:hAnsi="Times New Roman" w:eastAsia="Times New Roman" w:cs="Times New Roman"/>
          <w:sz w:val="19"/>
          <w:szCs w:val="19"/>
          <w:b/>
          <w:bCs/>
          <w:spacing w:val="-2"/>
        </w:rPr>
        <w:t>7.10.3</w:t>
      </w:r>
      <w:r>
        <w:rPr>
          <w:rFonts w:ascii="Times New Roman" w:hAnsi="Times New Roman" w:eastAsia="Times New Roman" w:cs="Times New Roman"/>
          <w:sz w:val="19"/>
          <w:szCs w:val="19"/>
          <w:spacing w:val="10"/>
        </w:rPr>
        <w:t xml:space="preserve">    </w:t>
      </w:r>
      <w:r>
        <w:rPr>
          <w:rFonts w:ascii="SimSun" w:hAnsi="SimSun" w:eastAsia="SimSun" w:cs="SimSun"/>
          <w:sz w:val="19"/>
          <w:szCs w:val="19"/>
          <w:spacing w:val="-2"/>
        </w:rPr>
        <w:t>电动自行车集中存放和充电场所应独立设置在室外，并与建筑保持安全距离。确</w:t>
      </w:r>
      <w:r>
        <w:rPr>
          <w:rFonts w:ascii="SimSun" w:hAnsi="SimSun" w:eastAsia="SimSun" w:cs="SimSun"/>
          <w:sz w:val="19"/>
          <w:szCs w:val="19"/>
          <w:spacing w:val="-3"/>
        </w:rPr>
        <w:t>需设置在建筑</w:t>
      </w:r>
      <w:r>
        <w:rPr>
          <w:rFonts w:ascii="SimSun" w:hAnsi="SimSun" w:eastAsia="SimSun" w:cs="SimSun"/>
          <w:sz w:val="19"/>
          <w:szCs w:val="19"/>
          <w:spacing w:val="1"/>
        </w:rPr>
        <w:t xml:space="preserve"> </w:t>
      </w:r>
      <w:r>
        <w:rPr>
          <w:rFonts w:ascii="SimSun" w:hAnsi="SimSun" w:eastAsia="SimSun" w:cs="SimSun"/>
          <w:sz w:val="19"/>
          <w:szCs w:val="19"/>
          <w:spacing w:val="-2"/>
        </w:rPr>
        <w:t>内的，应与其他部分进行防火分隔。充电设施应具备充满自动断电、定时</w:t>
      </w:r>
      <w:r>
        <w:rPr>
          <w:rFonts w:ascii="SimSun" w:hAnsi="SimSun" w:eastAsia="SimSun" w:cs="SimSun"/>
          <w:sz w:val="19"/>
          <w:szCs w:val="19"/>
          <w:spacing w:val="-3"/>
        </w:rPr>
        <w:t>断电、充电故障自动断电、过</w:t>
      </w:r>
      <w:r>
        <w:rPr>
          <w:rFonts w:ascii="SimSun" w:hAnsi="SimSun" w:eastAsia="SimSun" w:cs="SimSun"/>
          <w:sz w:val="19"/>
          <w:szCs w:val="19"/>
        </w:rPr>
        <w:t xml:space="preserve"> </w:t>
      </w:r>
      <w:r>
        <w:rPr>
          <w:rFonts w:ascii="SimSun" w:hAnsi="SimSun" w:eastAsia="SimSun" w:cs="SimSun"/>
          <w:sz w:val="19"/>
          <w:szCs w:val="19"/>
          <w:spacing w:val="-2"/>
        </w:rPr>
        <w:t>载保护、短路保护、漏电保护功能，并宜具备充电故障报警、功率监测、高温报警</w:t>
      </w:r>
      <w:r>
        <w:rPr>
          <w:rFonts w:ascii="SimSun" w:hAnsi="SimSun" w:eastAsia="SimSun" w:cs="SimSun"/>
          <w:sz w:val="19"/>
          <w:szCs w:val="19"/>
          <w:spacing w:val="-3"/>
        </w:rPr>
        <w:t>、实时记录充电数据</w:t>
      </w:r>
      <w:r>
        <w:rPr>
          <w:rFonts w:ascii="SimSun" w:hAnsi="SimSun" w:eastAsia="SimSun" w:cs="SimSun"/>
          <w:sz w:val="19"/>
          <w:szCs w:val="19"/>
        </w:rPr>
        <w:t xml:space="preserve"> </w:t>
      </w:r>
      <w:r>
        <w:rPr>
          <w:rFonts w:ascii="SimSun" w:hAnsi="SimSun" w:eastAsia="SimSun" w:cs="SimSun"/>
          <w:sz w:val="19"/>
          <w:szCs w:val="19"/>
          <w:spacing w:val="-7"/>
        </w:rPr>
        <w:t>等功能。</w:t>
      </w:r>
    </w:p>
    <w:p>
      <w:pPr>
        <w:ind w:left="2"/>
        <w:spacing w:before="250" w:line="220" w:lineRule="auto"/>
        <w:outlineLvl w:val="0"/>
        <w:rPr>
          <w:rFonts w:ascii="SimHei" w:hAnsi="SimHei" w:eastAsia="SimHei" w:cs="SimHei"/>
          <w:sz w:val="19"/>
          <w:szCs w:val="19"/>
        </w:rPr>
      </w:pPr>
      <w:r>
        <w:rPr>
          <w:rFonts w:ascii="SimHei" w:hAnsi="SimHei" w:eastAsia="SimHei" w:cs="SimHei"/>
          <w:sz w:val="19"/>
          <w:szCs w:val="19"/>
          <w:b/>
          <w:bCs/>
          <w:spacing w:val="-4"/>
        </w:rPr>
        <w:t>7.11</w:t>
      </w:r>
      <w:r>
        <w:rPr>
          <w:rFonts w:ascii="SimHei" w:hAnsi="SimHei" w:eastAsia="SimHei" w:cs="SimHei"/>
          <w:sz w:val="19"/>
          <w:szCs w:val="19"/>
          <w:spacing w:val="5"/>
        </w:rPr>
        <w:t xml:space="preserve">  </w:t>
      </w:r>
      <w:r>
        <w:rPr>
          <w:rFonts w:ascii="SimHei" w:hAnsi="SimHei" w:eastAsia="SimHei" w:cs="SimHei"/>
          <w:sz w:val="19"/>
          <w:szCs w:val="19"/>
          <w:b/>
          <w:bCs/>
          <w:spacing w:val="-4"/>
        </w:rPr>
        <w:t>易燃易爆危险品</w:t>
      </w:r>
    </w:p>
    <w:p>
      <w:pPr>
        <w:ind w:right="49"/>
        <w:spacing w:before="187" w:line="250" w:lineRule="auto"/>
        <w:rPr>
          <w:rFonts w:ascii="SimSun" w:hAnsi="SimSun" w:eastAsia="SimSun" w:cs="SimSun"/>
          <w:sz w:val="19"/>
          <w:szCs w:val="19"/>
        </w:rPr>
      </w:pPr>
      <w:r>
        <w:rPr>
          <w:rFonts w:ascii="SimSun" w:hAnsi="SimSun" w:eastAsia="SimSun" w:cs="SimSun"/>
          <w:sz w:val="19"/>
          <w:szCs w:val="19"/>
          <w:spacing w:val="-4"/>
        </w:rPr>
        <w:t>7.11.1</w:t>
      </w:r>
      <w:r>
        <w:rPr>
          <w:rFonts w:ascii="SimSun" w:hAnsi="SimSun" w:eastAsia="SimSun" w:cs="SimSun"/>
          <w:sz w:val="19"/>
          <w:szCs w:val="19"/>
          <w:spacing w:val="101"/>
        </w:rPr>
        <w:t xml:space="preserve"> </w:t>
      </w:r>
      <w:r>
        <w:rPr>
          <w:rFonts w:ascii="SimSun" w:hAnsi="SimSun" w:eastAsia="SimSun" w:cs="SimSun"/>
          <w:sz w:val="19"/>
          <w:szCs w:val="19"/>
          <w:spacing w:val="-4"/>
        </w:rPr>
        <w:t>除生产、储存、经营、运输易燃易爆危险品的单位以及实验中需使用易燃易爆危险品的场所外，</w:t>
      </w:r>
      <w:r>
        <w:rPr>
          <w:rFonts w:ascii="SimSun" w:hAnsi="SimSun" w:eastAsia="SimSun" w:cs="SimSun"/>
          <w:sz w:val="19"/>
          <w:szCs w:val="19"/>
        </w:rPr>
        <w:t xml:space="preserve"> </w:t>
      </w:r>
      <w:r>
        <w:rPr>
          <w:rFonts w:ascii="SimSun" w:hAnsi="SimSun" w:eastAsia="SimSun" w:cs="SimSun"/>
          <w:sz w:val="19"/>
          <w:szCs w:val="19"/>
          <w:spacing w:val="-4"/>
        </w:rPr>
        <w:t>其他单位不应生产、储存、经营易燃易爆危险品，并应采取有效措施防止携带易燃易爆危险品进入单</w:t>
      </w:r>
      <w:r>
        <w:rPr>
          <w:rFonts w:ascii="SimSun" w:hAnsi="SimSun" w:eastAsia="SimSun" w:cs="SimSun"/>
          <w:sz w:val="19"/>
          <w:szCs w:val="19"/>
          <w:spacing w:val="-5"/>
        </w:rPr>
        <w:t>位。</w:t>
      </w:r>
    </w:p>
    <w:p>
      <w:pPr>
        <w:spacing w:before="65" w:line="218" w:lineRule="auto"/>
        <w:rPr>
          <w:rFonts w:ascii="SimSun" w:hAnsi="SimSun" w:eastAsia="SimSun" w:cs="SimSun"/>
          <w:sz w:val="19"/>
          <w:szCs w:val="19"/>
        </w:rPr>
      </w:pPr>
      <w:r>
        <w:rPr>
          <w:rFonts w:ascii="SimSun" w:hAnsi="SimSun" w:eastAsia="SimSun" w:cs="SimSun"/>
          <w:sz w:val="19"/>
          <w:szCs w:val="19"/>
          <w:spacing w:val="-1"/>
        </w:rPr>
        <w:t>7.11.2</w:t>
      </w:r>
      <w:r>
        <w:rPr>
          <w:rFonts w:ascii="SimSun" w:hAnsi="SimSun" w:eastAsia="SimSun" w:cs="SimSun"/>
          <w:sz w:val="19"/>
          <w:szCs w:val="19"/>
          <w:spacing w:val="11"/>
        </w:rPr>
        <w:t xml:space="preserve">  </w:t>
      </w:r>
      <w:r>
        <w:rPr>
          <w:rFonts w:ascii="SimSun" w:hAnsi="SimSun" w:eastAsia="SimSun" w:cs="SimSun"/>
          <w:sz w:val="19"/>
          <w:szCs w:val="19"/>
          <w:spacing w:val="-1"/>
        </w:rPr>
        <w:t>单位需要使用易燃易爆危险品的，应符合下列要求：</w:t>
      </w:r>
    </w:p>
    <w:p>
      <w:pPr>
        <w:ind w:left="419"/>
        <w:spacing w:before="46" w:line="218" w:lineRule="auto"/>
        <w:rPr>
          <w:rFonts w:ascii="SimSun" w:hAnsi="SimSun" w:eastAsia="SimSun" w:cs="SimSun"/>
          <w:sz w:val="19"/>
          <w:szCs w:val="19"/>
        </w:rPr>
      </w:pPr>
      <w:r>
        <w:rPr>
          <w:rFonts w:ascii="SimSun" w:hAnsi="SimSun" w:eastAsia="SimSun" w:cs="SimSun"/>
          <w:sz w:val="19"/>
          <w:szCs w:val="19"/>
          <w:spacing w:val="4"/>
        </w:rPr>
        <w:t>--采购、储存、使用、处置易燃易爆危险品按照国家有关</w:t>
      </w:r>
      <w:r>
        <w:rPr>
          <w:rFonts w:ascii="SimSun" w:hAnsi="SimSun" w:eastAsia="SimSun" w:cs="SimSun"/>
          <w:sz w:val="19"/>
          <w:szCs w:val="19"/>
          <w:spacing w:val="3"/>
        </w:rPr>
        <w:t>规定详细记录，并由专人管理、登记；</w:t>
      </w:r>
    </w:p>
    <w:p>
      <w:pPr>
        <w:ind w:left="699" w:right="210" w:hanging="280"/>
        <w:spacing w:before="66" w:line="251" w:lineRule="auto"/>
        <w:rPr>
          <w:rFonts w:ascii="SimSun" w:hAnsi="SimSun" w:eastAsia="SimSun" w:cs="SimSun"/>
          <w:sz w:val="19"/>
          <w:szCs w:val="19"/>
        </w:rPr>
      </w:pPr>
      <w:r>
        <w:rPr>
          <w:rFonts w:ascii="SimSun" w:hAnsi="SimSun" w:eastAsia="SimSun" w:cs="SimSun"/>
          <w:sz w:val="19"/>
          <w:szCs w:val="19"/>
        </w:rPr>
        <w:t>——根据需求限量使用，人员密集场所、车间内中间仓库的存储量不超过一天的使</w:t>
      </w:r>
      <w:r>
        <w:rPr>
          <w:rFonts w:ascii="SimSun" w:hAnsi="SimSun" w:eastAsia="SimSun" w:cs="SimSun"/>
          <w:sz w:val="19"/>
          <w:szCs w:val="19"/>
          <w:spacing w:val="-1"/>
        </w:rPr>
        <w:t>用量，不使用</w:t>
      </w:r>
      <w:r>
        <w:rPr>
          <w:rFonts w:ascii="SimSun" w:hAnsi="SimSun" w:eastAsia="SimSun" w:cs="SimSun"/>
          <w:sz w:val="19"/>
          <w:szCs w:val="19"/>
        </w:rPr>
        <w:t xml:space="preserve"> </w:t>
      </w:r>
      <w:r>
        <w:rPr>
          <w:rFonts w:ascii="SimSun" w:hAnsi="SimSun" w:eastAsia="SimSun" w:cs="SimSun"/>
          <w:sz w:val="19"/>
          <w:szCs w:val="19"/>
          <w:spacing w:val="-5"/>
        </w:rPr>
        <w:t>时及时清除；</w:t>
      </w:r>
    </w:p>
    <w:p>
      <w:pPr>
        <w:ind w:left="699" w:right="199" w:hanging="280"/>
        <w:spacing w:before="63" w:line="251" w:lineRule="auto"/>
        <w:rPr>
          <w:rFonts w:ascii="SimSun" w:hAnsi="SimSun" w:eastAsia="SimSun" w:cs="SimSun"/>
          <w:sz w:val="19"/>
          <w:szCs w:val="19"/>
        </w:rPr>
      </w:pPr>
      <w:r>
        <w:rPr>
          <w:rFonts w:ascii="SimSun" w:hAnsi="SimSun" w:eastAsia="SimSun" w:cs="SimSun"/>
          <w:sz w:val="19"/>
          <w:szCs w:val="19"/>
          <w:spacing w:val="5"/>
        </w:rPr>
        <w:t>--易燃易爆危险品存放在指定位置并远离热源和可燃物，避</w:t>
      </w:r>
      <w:r>
        <w:rPr>
          <w:rFonts w:ascii="SimSun" w:hAnsi="SimSun" w:eastAsia="SimSun" w:cs="SimSun"/>
          <w:sz w:val="19"/>
          <w:szCs w:val="19"/>
          <w:spacing w:val="4"/>
        </w:rPr>
        <w:t>免阳光直射，不储存在地下室内。</w:t>
      </w:r>
      <w:r>
        <w:rPr>
          <w:rFonts w:ascii="SimSun" w:hAnsi="SimSun" w:eastAsia="SimSun" w:cs="SimSun"/>
          <w:sz w:val="19"/>
          <w:szCs w:val="19"/>
        </w:rPr>
        <w:t xml:space="preserve"> </w:t>
      </w:r>
      <w:r>
        <w:rPr>
          <w:rFonts w:ascii="SimSun" w:hAnsi="SimSun" w:eastAsia="SimSun" w:cs="SimSun"/>
          <w:sz w:val="19"/>
          <w:szCs w:val="19"/>
          <w:spacing w:val="-1"/>
        </w:rPr>
        <w:t>自燃危险品单独存放在阴凉通风处。</w:t>
      </w:r>
    </w:p>
    <w:p>
      <w:pPr>
        <w:ind w:right="132"/>
        <w:spacing w:before="43" w:line="255" w:lineRule="auto"/>
        <w:rPr>
          <w:rFonts w:ascii="SimSun" w:hAnsi="SimSun" w:eastAsia="SimSun" w:cs="SimSun"/>
          <w:sz w:val="19"/>
          <w:szCs w:val="19"/>
        </w:rPr>
      </w:pPr>
      <w:r>
        <w:rPr>
          <w:rFonts w:ascii="SimSun" w:hAnsi="SimSun" w:eastAsia="SimSun" w:cs="SimSun"/>
          <w:sz w:val="19"/>
          <w:szCs w:val="19"/>
          <w:spacing w:val="-2"/>
        </w:rPr>
        <w:t>7.11.3</w:t>
      </w:r>
      <w:r>
        <w:rPr>
          <w:rFonts w:ascii="SimSun" w:hAnsi="SimSun" w:eastAsia="SimSun" w:cs="SimSun"/>
          <w:sz w:val="19"/>
          <w:szCs w:val="19"/>
          <w:spacing w:val="7"/>
        </w:rPr>
        <w:t xml:space="preserve">  </w:t>
      </w:r>
      <w:r>
        <w:rPr>
          <w:rFonts w:ascii="SimSun" w:hAnsi="SimSun" w:eastAsia="SimSun" w:cs="SimSun"/>
          <w:sz w:val="19"/>
          <w:szCs w:val="19"/>
          <w:spacing w:val="-2"/>
        </w:rPr>
        <w:t>易燃易爆危险品企业生产过程中的原料、半成品、成品，应集中存放，不应违规、超量、超期</w:t>
      </w:r>
      <w:r>
        <w:rPr>
          <w:rFonts w:ascii="SimSun" w:hAnsi="SimSun" w:eastAsia="SimSun" w:cs="SimSun"/>
          <w:sz w:val="19"/>
          <w:szCs w:val="19"/>
          <w:spacing w:val="1"/>
        </w:rPr>
        <w:t xml:space="preserve"> </w:t>
      </w:r>
      <w:r>
        <w:rPr>
          <w:rFonts w:ascii="SimSun" w:hAnsi="SimSun" w:eastAsia="SimSun" w:cs="SimSun"/>
          <w:sz w:val="19"/>
          <w:szCs w:val="19"/>
          <w:spacing w:val="-2"/>
        </w:rPr>
        <w:t>储存生产原料和半成品，易燃易爆危险品中间仓库的储量不应超过一昼夜的需要</w:t>
      </w:r>
      <w:r>
        <w:rPr>
          <w:rFonts w:ascii="SimSun" w:hAnsi="SimSun" w:eastAsia="SimSun" w:cs="SimSun"/>
          <w:sz w:val="19"/>
          <w:szCs w:val="19"/>
          <w:spacing w:val="-3"/>
        </w:rPr>
        <w:t>量，其设置应符合消防</w:t>
      </w:r>
      <w:r>
        <w:rPr>
          <w:rFonts w:ascii="SimSun" w:hAnsi="SimSun" w:eastAsia="SimSun" w:cs="SimSun"/>
          <w:sz w:val="19"/>
          <w:szCs w:val="19"/>
        </w:rPr>
        <w:t xml:space="preserve"> </w:t>
      </w:r>
      <w:r>
        <w:rPr>
          <w:rFonts w:ascii="SimSun" w:hAnsi="SimSun" w:eastAsia="SimSun" w:cs="SimSun"/>
          <w:sz w:val="19"/>
          <w:szCs w:val="19"/>
          <w:spacing w:val="-1"/>
        </w:rPr>
        <w:t>技术标准的有关要求。</w:t>
      </w:r>
    </w:p>
    <w:p>
      <w:pPr>
        <w:ind w:right="49"/>
        <w:spacing w:before="54" w:line="246" w:lineRule="auto"/>
        <w:rPr>
          <w:rFonts w:ascii="SimSun" w:hAnsi="SimSun" w:eastAsia="SimSun" w:cs="SimSun"/>
          <w:sz w:val="19"/>
          <w:szCs w:val="19"/>
        </w:rPr>
      </w:pPr>
      <w:r>
        <w:rPr>
          <w:rFonts w:ascii="Times New Roman" w:hAnsi="Times New Roman" w:eastAsia="Times New Roman" w:cs="Times New Roman"/>
          <w:sz w:val="19"/>
          <w:szCs w:val="19"/>
          <w:b/>
          <w:bCs/>
        </w:rPr>
        <w:t>7.11.4</w:t>
      </w:r>
      <w:r>
        <w:rPr>
          <w:rFonts w:ascii="Times New Roman" w:hAnsi="Times New Roman" w:eastAsia="Times New Roman" w:cs="Times New Roman"/>
          <w:sz w:val="19"/>
          <w:szCs w:val="19"/>
          <w:spacing w:val="10"/>
        </w:rPr>
        <w:t xml:space="preserve">     </w:t>
      </w:r>
      <w:r>
        <w:rPr>
          <w:rFonts w:ascii="SimSun" w:hAnsi="SimSun" w:eastAsia="SimSun" w:cs="SimSun"/>
          <w:sz w:val="19"/>
          <w:szCs w:val="19"/>
        </w:rPr>
        <w:t>经营、存放和使用甲、乙类火灾危险性物品的商店、作坊和储藏间，不应附设在民用建筑内。</w:t>
      </w:r>
      <w:r>
        <w:rPr>
          <w:rFonts w:ascii="SimSun" w:hAnsi="SimSun" w:eastAsia="SimSun" w:cs="SimSun"/>
          <w:sz w:val="19"/>
          <w:szCs w:val="19"/>
          <w:spacing w:val="1"/>
        </w:rPr>
        <w:t xml:space="preserve"> </w:t>
      </w:r>
      <w:r>
        <w:rPr>
          <w:rFonts w:ascii="SimSun" w:hAnsi="SimSun" w:eastAsia="SimSun" w:cs="SimSun"/>
          <w:sz w:val="19"/>
          <w:szCs w:val="19"/>
        </w:rPr>
        <w:t>大型商业综合体及地下或半地下营业厅、展览厅不应经营、储</w:t>
      </w:r>
      <w:r>
        <w:rPr>
          <w:rFonts w:ascii="SimSun" w:hAnsi="SimSun" w:eastAsia="SimSun" w:cs="SimSun"/>
          <w:sz w:val="19"/>
          <w:szCs w:val="19"/>
          <w:spacing w:val="-1"/>
        </w:rPr>
        <w:t>存和展示甲、乙类火灾危险性物品。</w:t>
      </w:r>
    </w:p>
    <w:p>
      <w:pPr>
        <w:ind w:right="150"/>
        <w:spacing w:before="54"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7.11.5</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1"/>
        </w:rPr>
        <w:t>建设工程施工过程中确需使用油漆及</w:t>
      </w:r>
      <w:r>
        <w:rPr>
          <w:rFonts w:ascii="SimSun" w:hAnsi="SimSun" w:eastAsia="SimSun" w:cs="SimSun"/>
          <w:sz w:val="19"/>
          <w:szCs w:val="19"/>
          <w:spacing w:val="-2"/>
        </w:rPr>
        <w:t>其有机溶剂、乙二胺、冷底子油等易挥发产生易燃气体的</w:t>
      </w:r>
      <w:r>
        <w:rPr>
          <w:rFonts w:ascii="SimSun" w:hAnsi="SimSun" w:eastAsia="SimSun" w:cs="SimSun"/>
          <w:sz w:val="19"/>
          <w:szCs w:val="19"/>
          <w:spacing w:val="3"/>
        </w:rPr>
        <w:t xml:space="preserve"> </w:t>
      </w:r>
      <w:r>
        <w:rPr>
          <w:rFonts w:ascii="SimSun" w:hAnsi="SimSun" w:eastAsia="SimSun" w:cs="SimSun"/>
          <w:sz w:val="19"/>
          <w:szCs w:val="19"/>
          <w:spacing w:val="-1"/>
        </w:rPr>
        <w:t>物资作业时，应保持良好通风，作业场所不应使用明火，并应避免产生静电。</w:t>
      </w:r>
    </w:p>
    <w:p>
      <w:pPr>
        <w:spacing w:before="244" w:line="221" w:lineRule="auto"/>
        <w:rPr>
          <w:rFonts w:ascii="SimHei" w:hAnsi="SimHei" w:eastAsia="SimHei" w:cs="SimHei"/>
          <w:sz w:val="19"/>
          <w:szCs w:val="19"/>
        </w:rPr>
      </w:pPr>
      <w:r>
        <w:rPr>
          <w:rFonts w:ascii="SimHei" w:hAnsi="SimHei" w:eastAsia="SimHei" w:cs="SimHei"/>
          <w:sz w:val="19"/>
          <w:szCs w:val="19"/>
        </w:rPr>
        <w:t>7.12</w:t>
      </w:r>
      <w:r>
        <w:rPr>
          <w:rFonts w:ascii="SimHei" w:hAnsi="SimHei" w:eastAsia="SimHei" w:cs="SimHei"/>
          <w:sz w:val="19"/>
          <w:szCs w:val="19"/>
          <w:spacing w:val="102"/>
        </w:rPr>
        <w:t xml:space="preserve"> </w:t>
      </w:r>
      <w:r>
        <w:rPr>
          <w:rFonts w:ascii="SimHei" w:hAnsi="SimHei" w:eastAsia="SimHei" w:cs="SimHei"/>
          <w:sz w:val="19"/>
          <w:szCs w:val="19"/>
        </w:rPr>
        <w:t>消防安全管理标识</w:t>
      </w:r>
    </w:p>
    <w:p>
      <w:pPr>
        <w:ind w:right="136"/>
        <w:spacing w:before="194" w:line="245" w:lineRule="auto"/>
        <w:rPr>
          <w:rFonts w:ascii="SimSun" w:hAnsi="SimSun" w:eastAsia="SimSun" w:cs="SimSun"/>
          <w:sz w:val="19"/>
          <w:szCs w:val="19"/>
        </w:rPr>
      </w:pPr>
      <w:r>
        <w:rPr>
          <w:rFonts w:ascii="SimSun" w:hAnsi="SimSun" w:eastAsia="SimSun" w:cs="SimSun"/>
          <w:sz w:val="19"/>
          <w:szCs w:val="19"/>
          <w:spacing w:val="-2"/>
        </w:rPr>
        <w:t>7.12.1</w:t>
      </w:r>
      <w:r>
        <w:rPr>
          <w:rFonts w:ascii="SimSun" w:hAnsi="SimSun" w:eastAsia="SimSun" w:cs="SimSun"/>
          <w:sz w:val="19"/>
          <w:szCs w:val="19"/>
          <w:spacing w:val="5"/>
        </w:rPr>
        <w:t xml:space="preserve">  </w:t>
      </w:r>
      <w:r>
        <w:rPr>
          <w:rFonts w:ascii="SimSun" w:hAnsi="SimSun" w:eastAsia="SimSun" w:cs="SimSun"/>
          <w:sz w:val="19"/>
          <w:szCs w:val="19"/>
          <w:spacing w:val="-2"/>
        </w:rPr>
        <w:t>单位应实行消防安全标识化管理，运用标志、标识、标牌等可视载体对消防安全布局、消防设</w:t>
      </w:r>
      <w:r>
        <w:rPr>
          <w:rFonts w:ascii="SimSun" w:hAnsi="SimSun" w:eastAsia="SimSun" w:cs="SimSun"/>
          <w:sz w:val="19"/>
          <w:szCs w:val="19"/>
          <w:spacing w:val="1"/>
        </w:rPr>
        <w:t xml:space="preserve"> </w:t>
      </w:r>
      <w:r>
        <w:rPr>
          <w:rFonts w:ascii="SimSun" w:hAnsi="SimSun" w:eastAsia="SimSun" w:cs="SimSun"/>
          <w:sz w:val="19"/>
          <w:szCs w:val="19"/>
        </w:rPr>
        <w:t>施器材、消防安全重点部位及危险场所、安全疏散等管理对象进行标注、提</w:t>
      </w:r>
      <w:r>
        <w:rPr>
          <w:rFonts w:ascii="SimSun" w:hAnsi="SimSun" w:eastAsia="SimSun" w:cs="SimSun"/>
          <w:sz w:val="19"/>
          <w:szCs w:val="19"/>
          <w:spacing w:val="-1"/>
        </w:rPr>
        <w:t>示和警示。</w:t>
      </w:r>
    </w:p>
    <w:p>
      <w:pPr>
        <w:spacing w:before="56"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7.12.2</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1"/>
        </w:rPr>
        <w:t>消防安全标识的制作、设置位置应符合</w:t>
      </w:r>
      <w:r>
        <w:rPr>
          <w:rFonts w:ascii="Times New Roman" w:hAnsi="Times New Roman" w:eastAsia="Times New Roman" w:cs="Times New Roman"/>
          <w:sz w:val="19"/>
          <w:szCs w:val="19"/>
          <w:spacing w:val="-1"/>
        </w:rPr>
        <w:t>GB</w:t>
      </w:r>
      <w:r>
        <w:rPr>
          <w:rFonts w:ascii="Times New Roman" w:hAnsi="Times New Roman" w:eastAsia="Times New Roman" w:cs="Times New Roman"/>
          <w:sz w:val="19"/>
          <w:szCs w:val="19"/>
          <w:spacing w:val="22"/>
          <w:w w:val="101"/>
        </w:rPr>
        <w:t xml:space="preserve"> </w:t>
      </w:r>
      <w:r>
        <w:rPr>
          <w:rFonts w:ascii="Times New Roman" w:hAnsi="Times New Roman" w:eastAsia="Times New Roman" w:cs="Times New Roman"/>
          <w:sz w:val="19"/>
          <w:szCs w:val="19"/>
          <w:spacing w:val="-2"/>
        </w:rPr>
        <w:t>13495.1</w:t>
      </w:r>
      <w:r>
        <w:rPr>
          <w:rFonts w:ascii="Times New Roman" w:hAnsi="Times New Roman" w:eastAsia="Times New Roman" w:cs="Times New Roman"/>
          <w:sz w:val="19"/>
          <w:szCs w:val="19"/>
          <w:spacing w:val="-27"/>
        </w:rPr>
        <w:t xml:space="preserve"> </w:t>
      </w:r>
      <w:r>
        <w:rPr>
          <w:rFonts w:ascii="SimSun" w:hAnsi="SimSun" w:eastAsia="SimSun" w:cs="SimSun"/>
          <w:sz w:val="19"/>
          <w:szCs w:val="19"/>
          <w:spacing w:val="-2"/>
        </w:rPr>
        <w:t>、</w:t>
      </w:r>
      <w:r>
        <w:rPr>
          <w:rFonts w:ascii="Times New Roman" w:hAnsi="Times New Roman" w:eastAsia="Times New Roman" w:cs="Times New Roman"/>
          <w:sz w:val="19"/>
          <w:szCs w:val="19"/>
          <w:spacing w:val="-1"/>
        </w:rPr>
        <w:t>GB</w:t>
      </w:r>
      <w:r>
        <w:rPr>
          <w:rFonts w:ascii="Times New Roman" w:hAnsi="Times New Roman" w:eastAsia="Times New Roman" w:cs="Times New Roman"/>
          <w:sz w:val="19"/>
          <w:szCs w:val="19"/>
          <w:spacing w:val="22"/>
        </w:rPr>
        <w:t xml:space="preserve"> </w:t>
      </w:r>
      <w:r>
        <w:rPr>
          <w:rFonts w:ascii="Times New Roman" w:hAnsi="Times New Roman" w:eastAsia="Times New Roman" w:cs="Times New Roman"/>
          <w:sz w:val="19"/>
          <w:szCs w:val="19"/>
          <w:spacing w:val="-2"/>
        </w:rPr>
        <w:t>15630</w:t>
      </w:r>
      <w:r>
        <w:rPr>
          <w:rFonts w:ascii="Times New Roman" w:hAnsi="Times New Roman" w:eastAsia="Times New Roman" w:cs="Times New Roman"/>
          <w:sz w:val="19"/>
          <w:szCs w:val="19"/>
          <w:spacing w:val="-27"/>
        </w:rPr>
        <w:t xml:space="preserve"> </w:t>
      </w:r>
      <w:r>
        <w:rPr>
          <w:rFonts w:ascii="SimSun" w:hAnsi="SimSun" w:eastAsia="SimSun" w:cs="SimSun"/>
          <w:sz w:val="19"/>
          <w:szCs w:val="19"/>
          <w:spacing w:val="-2"/>
        </w:rPr>
        <w:t>、</w:t>
      </w:r>
      <w:r>
        <w:rPr>
          <w:rFonts w:ascii="Times New Roman" w:hAnsi="Times New Roman" w:eastAsia="Times New Roman" w:cs="Times New Roman"/>
          <w:sz w:val="19"/>
          <w:szCs w:val="19"/>
          <w:spacing w:val="-1"/>
        </w:rPr>
        <w:t>GB</w:t>
      </w:r>
      <w:r>
        <w:rPr>
          <w:rFonts w:ascii="Times New Roman" w:hAnsi="Times New Roman" w:eastAsia="Times New Roman" w:cs="Times New Roman"/>
          <w:sz w:val="19"/>
          <w:szCs w:val="19"/>
          <w:spacing w:val="4"/>
        </w:rPr>
        <w:t xml:space="preserve"> </w:t>
      </w:r>
      <w:r>
        <w:rPr>
          <w:rFonts w:ascii="Times New Roman" w:hAnsi="Times New Roman" w:eastAsia="Times New Roman" w:cs="Times New Roman"/>
          <w:sz w:val="19"/>
          <w:szCs w:val="19"/>
          <w:spacing w:val="-2"/>
        </w:rPr>
        <w:t>2893</w:t>
      </w:r>
      <w:r>
        <w:rPr>
          <w:rFonts w:ascii="Times New Roman" w:hAnsi="Times New Roman" w:eastAsia="Times New Roman" w:cs="Times New Roman"/>
          <w:sz w:val="19"/>
          <w:szCs w:val="19"/>
          <w:spacing w:val="3"/>
        </w:rPr>
        <w:t xml:space="preserve"> </w:t>
      </w:r>
      <w:r>
        <w:rPr>
          <w:rFonts w:ascii="SimSun" w:hAnsi="SimSun" w:eastAsia="SimSun" w:cs="SimSun"/>
          <w:sz w:val="19"/>
          <w:szCs w:val="19"/>
          <w:spacing w:val="-2"/>
        </w:rPr>
        <w:t>的相关规定。</w:t>
      </w:r>
    </w:p>
    <w:p>
      <w:pPr>
        <w:ind w:right="135"/>
        <w:spacing w:before="53" w:line="247" w:lineRule="auto"/>
        <w:rPr>
          <w:rFonts w:ascii="SimSun" w:hAnsi="SimSun" w:eastAsia="SimSun" w:cs="SimSun"/>
          <w:sz w:val="19"/>
          <w:szCs w:val="19"/>
        </w:rPr>
      </w:pPr>
      <w:r>
        <w:rPr>
          <w:rFonts w:ascii="SimSun" w:hAnsi="SimSun" w:eastAsia="SimSun" w:cs="SimSun"/>
          <w:sz w:val="19"/>
          <w:szCs w:val="19"/>
          <w:spacing w:val="-2"/>
        </w:rPr>
        <w:t>7.12.3</w:t>
      </w:r>
      <w:r>
        <w:rPr>
          <w:rFonts w:ascii="SimSun" w:hAnsi="SimSun" w:eastAsia="SimSun" w:cs="SimSun"/>
          <w:sz w:val="19"/>
          <w:szCs w:val="19"/>
          <w:spacing w:val="6"/>
        </w:rPr>
        <w:t xml:space="preserve">  </w:t>
      </w:r>
      <w:r>
        <w:rPr>
          <w:rFonts w:ascii="SimSun" w:hAnsi="SimSun" w:eastAsia="SimSun" w:cs="SimSun"/>
          <w:sz w:val="19"/>
          <w:szCs w:val="19"/>
          <w:spacing w:val="-2"/>
        </w:rPr>
        <w:t>消防安全标识传达的信息应清晰、简洁，可采用文字或图例表述，标识颜色应醒目并与周围环</w:t>
      </w:r>
      <w:r>
        <w:rPr>
          <w:rFonts w:ascii="SimSun" w:hAnsi="SimSun" w:eastAsia="SimSun" w:cs="SimSun"/>
          <w:sz w:val="19"/>
          <w:szCs w:val="19"/>
        </w:rPr>
        <w:t xml:space="preserve"> </w:t>
      </w:r>
      <w:r>
        <w:rPr>
          <w:rFonts w:ascii="SimSun" w:hAnsi="SimSun" w:eastAsia="SimSun" w:cs="SimSun"/>
          <w:sz w:val="19"/>
          <w:szCs w:val="19"/>
          <w:spacing w:val="-4"/>
        </w:rPr>
        <w:t>境形成清晰对比。</w:t>
      </w:r>
    </w:p>
    <w:p>
      <w:pPr>
        <w:sectPr>
          <w:footerReference w:type="default" r:id="rId22"/>
          <w:pgSz w:w="11910" w:h="16840"/>
          <w:pgMar w:top="1431" w:right="1685" w:bottom="1741" w:left="1619" w:header="0" w:footer="1612" w:gutter="0"/>
        </w:sectPr>
        <w:rPr/>
      </w:pP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ind w:right="71"/>
        <w:spacing w:before="40" w:line="188" w:lineRule="auto"/>
        <w:jc w:val="right"/>
        <w:rPr>
          <w:rFonts w:ascii="Times New Roman" w:hAnsi="Times New Roman" w:eastAsia="Times New Roman" w:cs="Times New Roman"/>
          <w:sz w:val="14"/>
          <w:szCs w:val="14"/>
        </w:rPr>
      </w:pPr>
      <w:bookmarkStart w:name="_bookmark36" w:id="32"/>
      <w:bookmarkEnd w:id="32"/>
      <w:bookmarkStart w:name="_bookmark37" w:id="33"/>
      <w:bookmarkEnd w:id="33"/>
      <w:bookmarkStart w:name="_bookmark35" w:id="34"/>
      <w:bookmarkEnd w:id="34"/>
      <w:r>
        <w:rPr>
          <w:rFonts w:ascii="Times New Roman" w:hAnsi="Times New Roman" w:eastAsia="Times New Roman" w:cs="Times New Roman"/>
          <w:sz w:val="14"/>
          <w:szCs w:val="14"/>
          <w:b/>
          <w:bCs/>
          <w:spacing w:val="-1"/>
        </w:rPr>
        <w:t>DB32/T</w:t>
      </w:r>
      <w:r>
        <w:rPr>
          <w:rFonts w:ascii="Times New Roman" w:hAnsi="Times New Roman" w:eastAsia="Times New Roman" w:cs="Times New Roman"/>
          <w:sz w:val="14"/>
          <w:szCs w:val="14"/>
        </w:rPr>
        <w:t xml:space="preserve">             </w:t>
      </w:r>
      <w:r>
        <w:rPr>
          <w:rFonts w:ascii="Times New Roman" w:hAnsi="Times New Roman" w:eastAsia="Times New Roman" w:cs="Times New Roman"/>
          <w:sz w:val="14"/>
          <w:szCs w:val="14"/>
          <w:b/>
          <w:bCs/>
          <w:spacing w:val="-1"/>
        </w:rPr>
        <w:t>4444—2023</w:t>
      </w:r>
    </w:p>
    <w:p>
      <w:pPr>
        <w:ind w:left="53"/>
        <w:spacing w:before="280" w:line="219" w:lineRule="auto"/>
        <w:rPr>
          <w:rFonts w:ascii="SimSun" w:hAnsi="SimSun" w:eastAsia="SimSun" w:cs="SimSun"/>
          <w:sz w:val="20"/>
          <w:szCs w:val="20"/>
        </w:rPr>
      </w:pPr>
      <w:r>
        <w:rPr>
          <w:rFonts w:ascii="SimSun" w:hAnsi="SimSun" w:eastAsia="SimSun" w:cs="SimSun"/>
          <w:sz w:val="20"/>
          <w:szCs w:val="20"/>
          <w:spacing w:val="-10"/>
        </w:rPr>
        <w:t>7.12.4</w:t>
      </w:r>
      <w:r>
        <w:rPr>
          <w:rFonts w:ascii="SimSun" w:hAnsi="SimSun" w:eastAsia="SimSun" w:cs="SimSun"/>
          <w:sz w:val="20"/>
          <w:szCs w:val="20"/>
          <w:spacing w:val="63"/>
        </w:rPr>
        <w:t xml:space="preserve"> </w:t>
      </w:r>
      <w:r>
        <w:rPr>
          <w:rFonts w:ascii="SimSun" w:hAnsi="SimSun" w:eastAsia="SimSun" w:cs="SimSun"/>
          <w:sz w:val="20"/>
          <w:szCs w:val="20"/>
          <w:spacing w:val="-10"/>
        </w:rPr>
        <w:t>消防安全提示性标识的设置应满足下列要</w:t>
      </w:r>
      <w:r>
        <w:rPr>
          <w:rFonts w:ascii="SimSun" w:hAnsi="SimSun" w:eastAsia="SimSun" w:cs="SimSun"/>
          <w:sz w:val="20"/>
          <w:szCs w:val="20"/>
          <w:spacing w:val="-11"/>
        </w:rPr>
        <w:t>求：</w:t>
      </w:r>
    </w:p>
    <w:p>
      <w:pPr>
        <w:ind w:left="822" w:right="30" w:hanging="399"/>
        <w:spacing w:before="42" w:line="249" w:lineRule="auto"/>
        <w:rPr>
          <w:rFonts w:ascii="SimSun" w:hAnsi="SimSun" w:eastAsia="SimSun" w:cs="SimSun"/>
          <w:sz w:val="20"/>
          <w:szCs w:val="20"/>
        </w:rPr>
      </w:pPr>
      <w:r>
        <w:rPr>
          <w:rFonts w:ascii="SimSun" w:hAnsi="SimSun" w:eastAsia="SimSun" w:cs="SimSun"/>
          <w:sz w:val="20"/>
          <w:szCs w:val="20"/>
          <w:spacing w:val="-12"/>
        </w:rPr>
        <w:t>——安全出口、消防车登高操作场地、消防车回车场地、消防水泵接合器及消火栓、消防控制室、</w:t>
      </w:r>
      <w:r>
        <w:rPr>
          <w:rFonts w:ascii="SimSun" w:hAnsi="SimSun" w:eastAsia="SimSun" w:cs="SimSun"/>
          <w:sz w:val="20"/>
          <w:szCs w:val="20"/>
          <w:spacing w:val="14"/>
        </w:rPr>
        <w:t xml:space="preserve"> </w:t>
      </w:r>
      <w:r>
        <w:rPr>
          <w:rFonts w:ascii="SimSun" w:hAnsi="SimSun" w:eastAsia="SimSun" w:cs="SimSun"/>
          <w:sz w:val="20"/>
          <w:szCs w:val="20"/>
          <w:spacing w:val="-6"/>
        </w:rPr>
        <w:t>消防水泵房、变配电房、消防电梯、避难层(间)、消防安全重点</w:t>
      </w:r>
      <w:r>
        <w:rPr>
          <w:rFonts w:ascii="SimSun" w:hAnsi="SimSun" w:eastAsia="SimSun" w:cs="SimSun"/>
          <w:sz w:val="20"/>
          <w:szCs w:val="20"/>
          <w:spacing w:val="-7"/>
        </w:rPr>
        <w:t>部位，企业专职或志愿消</w:t>
      </w:r>
      <w:r>
        <w:rPr>
          <w:rFonts w:ascii="SimSun" w:hAnsi="SimSun" w:eastAsia="SimSun" w:cs="SimSun"/>
          <w:sz w:val="20"/>
          <w:szCs w:val="20"/>
        </w:rPr>
        <w:t xml:space="preserve">  </w:t>
      </w:r>
      <w:r>
        <w:rPr>
          <w:rFonts w:ascii="SimSun" w:hAnsi="SimSun" w:eastAsia="SimSun" w:cs="SimSun"/>
          <w:sz w:val="20"/>
          <w:szCs w:val="20"/>
          <w:spacing w:val="-11"/>
        </w:rPr>
        <w:t>防队、微型消防站，以及供消防车取水的消防</w:t>
      </w:r>
      <w:r>
        <w:rPr>
          <w:rFonts w:ascii="SimSun" w:hAnsi="SimSun" w:eastAsia="SimSun" w:cs="SimSun"/>
          <w:sz w:val="20"/>
          <w:szCs w:val="20"/>
          <w:spacing w:val="-12"/>
        </w:rPr>
        <w:t>水池、消防车取水口等附近设置显示设施、部</w:t>
      </w:r>
      <w:r>
        <w:rPr>
          <w:rFonts w:ascii="SimSun" w:hAnsi="SimSun" w:eastAsia="SimSun" w:cs="SimSun"/>
          <w:sz w:val="20"/>
          <w:szCs w:val="20"/>
        </w:rPr>
        <w:t xml:space="preserve">  </w:t>
      </w:r>
      <w:r>
        <w:rPr>
          <w:rFonts w:ascii="SimSun" w:hAnsi="SimSun" w:eastAsia="SimSun" w:cs="SimSun"/>
          <w:sz w:val="20"/>
          <w:szCs w:val="20"/>
          <w:spacing w:val="-16"/>
        </w:rPr>
        <w:t>位名称的标识；</w:t>
      </w:r>
    </w:p>
    <w:p>
      <w:pPr>
        <w:ind w:left="423"/>
        <w:spacing w:before="19" w:line="219" w:lineRule="auto"/>
        <w:rPr>
          <w:rFonts w:ascii="SimSun" w:hAnsi="SimSun" w:eastAsia="SimSun" w:cs="SimSun"/>
          <w:sz w:val="20"/>
          <w:szCs w:val="20"/>
        </w:rPr>
      </w:pPr>
      <w:r>
        <w:rPr>
          <w:rFonts w:ascii="SimSun" w:hAnsi="SimSun" w:eastAsia="SimSun" w:cs="SimSun"/>
          <w:sz w:val="20"/>
          <w:szCs w:val="20"/>
          <w:spacing w:val="-11"/>
        </w:rPr>
        <w:t>——室内消火栓、灭火器、自备发电设备等消防设施器材处设</w:t>
      </w:r>
      <w:r>
        <w:rPr>
          <w:rFonts w:ascii="SimSun" w:hAnsi="SimSun" w:eastAsia="SimSun" w:cs="SimSun"/>
          <w:sz w:val="20"/>
          <w:szCs w:val="20"/>
          <w:spacing w:val="-12"/>
        </w:rPr>
        <w:t>置简易操作说明的标识；</w:t>
      </w:r>
    </w:p>
    <w:p>
      <w:pPr>
        <w:ind w:left="822" w:right="190" w:hanging="399"/>
        <w:spacing w:before="43" w:line="239" w:lineRule="auto"/>
        <w:rPr>
          <w:rFonts w:ascii="SimSun" w:hAnsi="SimSun" w:eastAsia="SimSun" w:cs="SimSun"/>
          <w:sz w:val="20"/>
          <w:szCs w:val="20"/>
        </w:rPr>
      </w:pPr>
      <w:r>
        <w:rPr>
          <w:rFonts w:ascii="SimSun" w:hAnsi="SimSun" w:eastAsia="SimSun" w:cs="SimSun"/>
          <w:sz w:val="20"/>
          <w:szCs w:val="20"/>
          <w:spacing w:val="-11"/>
        </w:rPr>
        <w:t>——消防泵及其管道阀门、报警阀等消防设施器材处设置管道流向、供水范围、阀门启闭状态等</w:t>
      </w:r>
      <w:r>
        <w:rPr>
          <w:rFonts w:ascii="SimSun" w:hAnsi="SimSun" w:eastAsia="SimSun" w:cs="SimSun"/>
          <w:sz w:val="20"/>
          <w:szCs w:val="20"/>
        </w:rPr>
        <w:t xml:space="preserve"> </w:t>
      </w:r>
      <w:r>
        <w:rPr>
          <w:rFonts w:ascii="SimSun" w:hAnsi="SimSun" w:eastAsia="SimSun" w:cs="SimSun"/>
          <w:sz w:val="20"/>
          <w:szCs w:val="20"/>
          <w:spacing w:val="-20"/>
        </w:rPr>
        <w:t>内容的标识：</w:t>
      </w:r>
    </w:p>
    <w:p>
      <w:pPr>
        <w:ind w:left="423"/>
        <w:spacing w:before="42" w:line="219" w:lineRule="auto"/>
        <w:rPr>
          <w:rFonts w:ascii="SimSun" w:hAnsi="SimSun" w:eastAsia="SimSun" w:cs="SimSun"/>
          <w:sz w:val="20"/>
          <w:szCs w:val="20"/>
        </w:rPr>
      </w:pPr>
      <w:r>
        <w:rPr>
          <w:rFonts w:ascii="SimSun" w:hAnsi="SimSun" w:eastAsia="SimSun" w:cs="SimSun"/>
          <w:sz w:val="20"/>
          <w:szCs w:val="20"/>
          <w:spacing w:val="-12"/>
        </w:rPr>
        <w:t>——水泵接合器处设置供水系统名称和范围的标识；</w:t>
      </w:r>
    </w:p>
    <w:p>
      <w:pPr>
        <w:ind w:left="822" w:right="191" w:hanging="399"/>
        <w:spacing w:before="43" w:line="245" w:lineRule="auto"/>
        <w:rPr>
          <w:rFonts w:ascii="SimSun" w:hAnsi="SimSun" w:eastAsia="SimSun" w:cs="SimSun"/>
          <w:sz w:val="20"/>
          <w:szCs w:val="20"/>
        </w:rPr>
      </w:pPr>
      <w:r>
        <w:rPr>
          <w:rFonts w:ascii="SimSun" w:hAnsi="SimSun" w:eastAsia="SimSun" w:cs="SimSun"/>
          <w:sz w:val="20"/>
          <w:szCs w:val="20"/>
          <w:spacing w:val="-11"/>
        </w:rPr>
        <w:t>——易燃易爆危险品的生产、充装、储存、供应、销售、运输单位，化学实验室、药剂室、可</w:t>
      </w:r>
      <w:r>
        <w:rPr>
          <w:rFonts w:ascii="SimSun" w:hAnsi="SimSun" w:eastAsia="SimSun" w:cs="SimSun"/>
          <w:sz w:val="20"/>
          <w:szCs w:val="20"/>
          <w:spacing w:val="-12"/>
        </w:rPr>
        <w:t>燃</w:t>
      </w:r>
      <w:r>
        <w:rPr>
          <w:rFonts w:ascii="SimSun" w:hAnsi="SimSun" w:eastAsia="SimSun" w:cs="SimSun"/>
          <w:sz w:val="20"/>
          <w:szCs w:val="20"/>
        </w:rPr>
        <w:t xml:space="preserve"> </w:t>
      </w:r>
      <w:r>
        <w:rPr>
          <w:rFonts w:ascii="SimSun" w:hAnsi="SimSun" w:eastAsia="SimSun" w:cs="SimSun"/>
          <w:sz w:val="20"/>
          <w:szCs w:val="20"/>
          <w:spacing w:val="-12"/>
        </w:rPr>
        <w:t>物资仓库、堆场以及存放其他危险化学品的场所，在显著位置设置储存物品火灾危险性和基</w:t>
      </w:r>
      <w:r>
        <w:rPr>
          <w:rFonts w:ascii="SimSun" w:hAnsi="SimSun" w:eastAsia="SimSun" w:cs="SimSun"/>
          <w:sz w:val="20"/>
          <w:szCs w:val="20"/>
          <w:spacing w:val="17"/>
        </w:rPr>
        <w:t xml:space="preserve"> </w:t>
      </w:r>
      <w:r>
        <w:rPr>
          <w:rFonts w:ascii="SimSun" w:hAnsi="SimSun" w:eastAsia="SimSun" w:cs="SimSun"/>
          <w:sz w:val="20"/>
          <w:szCs w:val="20"/>
          <w:spacing w:val="-17"/>
        </w:rPr>
        <w:t>本扑救方法的标识；</w:t>
      </w:r>
    </w:p>
    <w:p>
      <w:pPr>
        <w:ind w:left="822" w:right="30" w:hanging="399"/>
        <w:spacing w:before="43" w:line="249" w:lineRule="auto"/>
        <w:rPr>
          <w:rFonts w:ascii="SimSun" w:hAnsi="SimSun" w:eastAsia="SimSun" w:cs="SimSun"/>
          <w:sz w:val="20"/>
          <w:szCs w:val="20"/>
        </w:rPr>
      </w:pPr>
      <w:r>
        <w:rPr>
          <w:rFonts w:ascii="SimSun" w:hAnsi="SimSun" w:eastAsia="SimSun" w:cs="SimSun"/>
          <w:sz w:val="20"/>
          <w:szCs w:val="20"/>
          <w:spacing w:val="-12"/>
        </w:rPr>
        <w:t>——建筑入口醒目位置设置总平面布局图标识，标明建筑总平面布局和室外消防设施位置等内容。</w:t>
      </w:r>
      <w:r>
        <w:rPr>
          <w:rFonts w:ascii="SimSun" w:hAnsi="SimSun" w:eastAsia="SimSun" w:cs="SimSun"/>
          <w:sz w:val="20"/>
          <w:szCs w:val="20"/>
          <w:spacing w:val="14"/>
        </w:rPr>
        <w:t xml:space="preserve"> </w:t>
      </w:r>
      <w:r>
        <w:rPr>
          <w:rFonts w:ascii="SimSun" w:hAnsi="SimSun" w:eastAsia="SimSun" w:cs="SimSun"/>
          <w:sz w:val="20"/>
          <w:szCs w:val="20"/>
          <w:spacing w:val="-12"/>
        </w:rPr>
        <w:t>人员密集场所的楼层以及宾馆、饭店的客房、商场、医院病房和公共娱乐场所的包房等</w:t>
      </w:r>
      <w:r>
        <w:rPr>
          <w:rFonts w:ascii="SimSun" w:hAnsi="SimSun" w:eastAsia="SimSun" w:cs="SimSun"/>
          <w:sz w:val="20"/>
          <w:szCs w:val="20"/>
          <w:spacing w:val="-13"/>
        </w:rPr>
        <w:t>公共</w:t>
      </w:r>
      <w:r>
        <w:rPr>
          <w:rFonts w:ascii="SimSun" w:hAnsi="SimSun" w:eastAsia="SimSun" w:cs="SimSun"/>
          <w:sz w:val="20"/>
          <w:szCs w:val="20"/>
        </w:rPr>
        <w:t xml:space="preserve">   </w:t>
      </w:r>
      <w:r>
        <w:rPr>
          <w:rFonts w:ascii="SimSun" w:hAnsi="SimSun" w:eastAsia="SimSun" w:cs="SimSun"/>
          <w:sz w:val="20"/>
          <w:szCs w:val="20"/>
          <w:spacing w:val="-12"/>
        </w:rPr>
        <w:t>场所、集体宿舍的房间内设置安全疏散路线图，标明疏散路线、安全出口、人员所在的当前</w:t>
      </w:r>
      <w:r>
        <w:rPr>
          <w:rFonts w:ascii="SimSun" w:hAnsi="SimSun" w:eastAsia="SimSun" w:cs="SimSun"/>
          <w:sz w:val="20"/>
          <w:szCs w:val="20"/>
          <w:spacing w:val="9"/>
        </w:rPr>
        <w:t xml:space="preserve">  </w:t>
      </w:r>
      <w:r>
        <w:rPr>
          <w:rFonts w:ascii="SimSun" w:hAnsi="SimSun" w:eastAsia="SimSun" w:cs="SimSun"/>
          <w:sz w:val="20"/>
          <w:szCs w:val="20"/>
          <w:spacing w:val="-8"/>
        </w:rPr>
        <w:t>位置等内容，安全疏散路线图的设计要求符合GB/T</w:t>
      </w:r>
      <w:r>
        <w:rPr>
          <w:rFonts w:ascii="SimSun" w:hAnsi="SimSun" w:eastAsia="SimSun" w:cs="SimSun"/>
          <w:sz w:val="20"/>
          <w:szCs w:val="20"/>
          <w:spacing w:val="18"/>
        </w:rPr>
        <w:t xml:space="preserve"> </w:t>
      </w:r>
      <w:r>
        <w:rPr>
          <w:rFonts w:ascii="SimSun" w:hAnsi="SimSun" w:eastAsia="SimSun" w:cs="SimSun"/>
          <w:sz w:val="20"/>
          <w:szCs w:val="20"/>
          <w:spacing w:val="-8"/>
        </w:rPr>
        <w:t>25894—2010要求；</w:t>
      </w:r>
    </w:p>
    <w:p>
      <w:pPr>
        <w:ind w:left="822" w:hanging="399"/>
        <w:spacing w:before="42" w:line="239" w:lineRule="auto"/>
        <w:tabs>
          <w:tab w:val="left" w:pos="883"/>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rPr>
        <w:tab/>
      </w:r>
      <w:r>
        <w:rPr>
          <w:rFonts w:ascii="SimSun" w:hAnsi="SimSun" w:eastAsia="SimSun" w:cs="SimSun"/>
          <w:sz w:val="20"/>
          <w:szCs w:val="20"/>
          <w:spacing w:val="-80"/>
        </w:rPr>
        <w:t xml:space="preserve"> </w:t>
      </w:r>
      <w:r>
        <w:rPr>
          <w:rFonts w:ascii="SimSun" w:hAnsi="SimSun" w:eastAsia="SimSun" w:cs="SimSun"/>
          <w:sz w:val="20"/>
          <w:szCs w:val="20"/>
          <w:spacing w:val="-13"/>
        </w:rPr>
        <w:t>设有建筑外墙外保温系统的单位，在主入口及周边相</w:t>
      </w:r>
      <w:r>
        <w:rPr>
          <w:rFonts w:ascii="SimSun" w:hAnsi="SimSun" w:eastAsia="SimSun" w:cs="SimSun"/>
          <w:sz w:val="20"/>
          <w:szCs w:val="20"/>
          <w:spacing w:val="-14"/>
        </w:rPr>
        <w:t>关醒目位置设置外墙保温材料燃烧性能、</w:t>
      </w:r>
      <w:r>
        <w:rPr>
          <w:rFonts w:ascii="SimSun" w:hAnsi="SimSun" w:eastAsia="SimSun" w:cs="SimSun"/>
          <w:sz w:val="20"/>
          <w:szCs w:val="20"/>
        </w:rPr>
        <w:t xml:space="preserve"> </w:t>
      </w:r>
      <w:r>
        <w:rPr>
          <w:rFonts w:ascii="SimSun" w:hAnsi="SimSun" w:eastAsia="SimSun" w:cs="SimSun"/>
          <w:sz w:val="20"/>
          <w:szCs w:val="20"/>
          <w:spacing w:val="-14"/>
        </w:rPr>
        <w:t>防火要求的标识；</w:t>
      </w:r>
    </w:p>
    <w:p>
      <w:pPr>
        <w:ind w:left="423"/>
        <w:spacing w:before="43" w:line="219" w:lineRule="auto"/>
        <w:rPr>
          <w:rFonts w:ascii="SimSun" w:hAnsi="SimSun" w:eastAsia="SimSun" w:cs="SimSun"/>
          <w:sz w:val="20"/>
          <w:szCs w:val="20"/>
        </w:rPr>
      </w:pPr>
      <w:r>
        <w:rPr>
          <w:rFonts w:ascii="SimSun" w:hAnsi="SimSun" w:eastAsia="SimSun" w:cs="SimSun"/>
          <w:sz w:val="20"/>
          <w:szCs w:val="20"/>
          <w:spacing w:val="-11"/>
        </w:rPr>
        <w:t>——工业建筑根据生产工艺、储存类别等实际需要增加相应的消防安全管理标识。</w:t>
      </w:r>
    </w:p>
    <w:p>
      <w:pPr>
        <w:ind w:left="53"/>
        <w:spacing w:before="52" w:line="219" w:lineRule="auto"/>
        <w:rPr>
          <w:rFonts w:ascii="SimSun" w:hAnsi="SimSun" w:eastAsia="SimSun" w:cs="SimSun"/>
          <w:sz w:val="20"/>
          <w:szCs w:val="20"/>
        </w:rPr>
      </w:pPr>
      <w:r>
        <w:rPr>
          <w:rFonts w:ascii="SimSun" w:hAnsi="SimSun" w:eastAsia="SimSun" w:cs="SimSun"/>
          <w:sz w:val="20"/>
          <w:szCs w:val="20"/>
          <w:spacing w:val="-10"/>
        </w:rPr>
        <w:t>7.12.5</w:t>
      </w:r>
      <w:r>
        <w:rPr>
          <w:rFonts w:ascii="SimSun" w:hAnsi="SimSun" w:eastAsia="SimSun" w:cs="SimSun"/>
          <w:sz w:val="20"/>
          <w:szCs w:val="20"/>
          <w:spacing w:val="81"/>
        </w:rPr>
        <w:t xml:space="preserve"> </w:t>
      </w:r>
      <w:r>
        <w:rPr>
          <w:rFonts w:ascii="SimSun" w:hAnsi="SimSun" w:eastAsia="SimSun" w:cs="SimSun"/>
          <w:sz w:val="20"/>
          <w:szCs w:val="20"/>
          <w:spacing w:val="-10"/>
        </w:rPr>
        <w:t>消防安全禁止性标识的设置应满足下列要求：</w:t>
      </w:r>
    </w:p>
    <w:p>
      <w:pPr>
        <w:ind w:left="423"/>
        <w:spacing w:before="33" w:line="219" w:lineRule="auto"/>
        <w:rPr>
          <w:rFonts w:ascii="SimSun" w:hAnsi="SimSun" w:eastAsia="SimSun" w:cs="SimSun"/>
          <w:sz w:val="20"/>
          <w:szCs w:val="20"/>
        </w:rPr>
      </w:pPr>
      <w:r>
        <w:rPr>
          <w:rFonts w:ascii="SimSun" w:hAnsi="SimSun" w:eastAsia="SimSun" w:cs="SimSun"/>
          <w:sz w:val="20"/>
          <w:szCs w:val="20"/>
          <w:spacing w:val="-11"/>
        </w:rPr>
        <w:t>——安全出口、疏散通道、消防车通道、消防车登高操作场地、防火卷帘、消火栓等设置禁止锁</w:t>
      </w:r>
    </w:p>
    <w:p>
      <w:pPr>
        <w:ind w:left="823"/>
        <w:spacing w:before="63" w:line="219" w:lineRule="auto"/>
        <w:rPr>
          <w:rFonts w:ascii="SimSun" w:hAnsi="SimSun" w:eastAsia="SimSun" w:cs="SimSun"/>
          <w:sz w:val="20"/>
          <w:szCs w:val="20"/>
        </w:rPr>
      </w:pPr>
      <w:r>
        <w:rPr>
          <w:rFonts w:ascii="SimSun" w:hAnsi="SimSun" w:eastAsia="SimSun" w:cs="SimSun"/>
          <w:sz w:val="20"/>
          <w:szCs w:val="20"/>
          <w:spacing w:val="-14"/>
        </w:rPr>
        <w:t>闭、堵塞、占用、圈占等内容的标识；</w:t>
      </w:r>
    </w:p>
    <w:p>
      <w:pPr>
        <w:ind w:left="423"/>
        <w:spacing w:before="11" w:line="219" w:lineRule="auto"/>
        <w:rPr>
          <w:rFonts w:ascii="SimSun" w:hAnsi="SimSun" w:eastAsia="SimSun" w:cs="SimSun"/>
          <w:sz w:val="20"/>
          <w:szCs w:val="20"/>
        </w:rPr>
      </w:pPr>
      <w:r>
        <w:rPr>
          <w:rFonts w:ascii="SimSun" w:hAnsi="SimSun" w:eastAsia="SimSun" w:cs="SimSun"/>
          <w:sz w:val="20"/>
          <w:szCs w:val="20"/>
          <w:spacing w:val="-12"/>
        </w:rPr>
        <w:t>——在客梯、货运电梯外部设置“如遇火警严禁乘坐电梯”的标识；</w:t>
      </w:r>
    </w:p>
    <w:p>
      <w:pPr>
        <w:ind w:left="822" w:right="190" w:hanging="399"/>
        <w:spacing w:before="44" w:line="239" w:lineRule="auto"/>
        <w:rPr>
          <w:rFonts w:ascii="SimSun" w:hAnsi="SimSun" w:eastAsia="SimSun" w:cs="SimSun"/>
          <w:sz w:val="20"/>
          <w:szCs w:val="20"/>
        </w:rPr>
      </w:pPr>
      <w:r>
        <w:rPr>
          <w:rFonts w:ascii="SimSun" w:hAnsi="SimSun" w:eastAsia="SimSun" w:cs="SimSun"/>
          <w:sz w:val="20"/>
          <w:szCs w:val="20"/>
          <w:spacing w:val="-1"/>
        </w:rPr>
        <w:t>——在宾馆、饭店、商场、公共娱乐场所、医院、图</w:t>
      </w:r>
      <w:r>
        <w:rPr>
          <w:rFonts w:ascii="SimSun" w:hAnsi="SimSun" w:eastAsia="SimSun" w:cs="SimSun"/>
          <w:sz w:val="20"/>
          <w:szCs w:val="20"/>
          <w:spacing w:val="-2"/>
        </w:rPr>
        <w:t>书馆、档案馆(室)、候车(船、机)室大</w:t>
      </w:r>
      <w:r>
        <w:rPr>
          <w:rFonts w:ascii="SimSun" w:hAnsi="SimSun" w:eastAsia="SimSun" w:cs="SimSun"/>
          <w:sz w:val="20"/>
          <w:szCs w:val="20"/>
        </w:rPr>
        <w:t xml:space="preserve"> </w:t>
      </w:r>
      <w:r>
        <w:rPr>
          <w:rFonts w:ascii="SimSun" w:hAnsi="SimSun" w:eastAsia="SimSun" w:cs="SimSun"/>
          <w:sz w:val="20"/>
          <w:szCs w:val="20"/>
          <w:spacing w:val="-12"/>
        </w:rPr>
        <w:t>厅和其它公共场所有明确禁止吸烟规定的，设置“禁止吸烟”标识；</w:t>
      </w:r>
    </w:p>
    <w:p>
      <w:pPr>
        <w:ind w:left="822" w:right="219" w:hanging="399"/>
        <w:spacing w:before="43" w:line="238" w:lineRule="auto"/>
        <w:tabs>
          <w:tab w:val="left" w:pos="833"/>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rPr>
        <w:tab/>
      </w:r>
      <w:r>
        <w:rPr>
          <w:rFonts w:ascii="SimSun" w:hAnsi="SimSun" w:eastAsia="SimSun" w:cs="SimSun"/>
          <w:sz w:val="20"/>
          <w:szCs w:val="20"/>
          <w:spacing w:val="-81"/>
        </w:rPr>
        <w:t xml:space="preserve"> </w:t>
      </w:r>
      <w:r>
        <w:rPr>
          <w:rFonts w:ascii="SimSun" w:hAnsi="SimSun" w:eastAsia="SimSun" w:cs="SimSun"/>
          <w:sz w:val="20"/>
          <w:szCs w:val="20"/>
          <w:spacing w:val="-13"/>
        </w:rPr>
        <w:t>具有甲、乙、丙类火灾危险的生产厂区、厂房、储罐、堆场等部位及入口处设置禁止烟火、</w:t>
      </w:r>
      <w:r>
        <w:rPr>
          <w:rFonts w:ascii="SimSun" w:hAnsi="SimSun" w:eastAsia="SimSun" w:cs="SimSun"/>
          <w:sz w:val="20"/>
          <w:szCs w:val="20"/>
        </w:rPr>
        <w:t xml:space="preserve"> </w:t>
      </w:r>
      <w:r>
        <w:rPr>
          <w:rFonts w:ascii="SimSun" w:hAnsi="SimSun" w:eastAsia="SimSun" w:cs="SimSun"/>
          <w:sz w:val="20"/>
          <w:szCs w:val="20"/>
          <w:spacing w:val="-14"/>
        </w:rPr>
        <w:t>禁止燃放鞭炮、禁止使用手机等标识；</w:t>
      </w:r>
    </w:p>
    <w:p>
      <w:pPr>
        <w:ind w:left="822" w:right="98" w:hanging="399"/>
        <w:spacing w:before="52" w:line="245" w:lineRule="auto"/>
        <w:rPr>
          <w:rFonts w:ascii="SimSun" w:hAnsi="SimSun" w:eastAsia="SimSun" w:cs="SimSun"/>
          <w:sz w:val="20"/>
          <w:szCs w:val="20"/>
        </w:rPr>
      </w:pPr>
      <w:r>
        <w:rPr>
          <w:rFonts w:ascii="SimSun" w:hAnsi="SimSun" w:eastAsia="SimSun" w:cs="SimSun"/>
          <w:sz w:val="20"/>
          <w:szCs w:val="20"/>
          <w:spacing w:val="-9"/>
        </w:rPr>
        <w:t>——存放遇水燃烧、爆炸的物质或用水灭火会对周围环境产生危险的地方设置“禁止用水灭火”</w:t>
      </w:r>
      <w:r>
        <w:rPr>
          <w:rFonts w:ascii="SimSun" w:hAnsi="SimSun" w:eastAsia="SimSun" w:cs="SimSun"/>
          <w:sz w:val="20"/>
          <w:szCs w:val="20"/>
          <w:spacing w:val="8"/>
        </w:rPr>
        <w:t xml:space="preserve"> </w:t>
      </w:r>
      <w:r>
        <w:rPr>
          <w:rFonts w:ascii="SimSun" w:hAnsi="SimSun" w:eastAsia="SimSun" w:cs="SimSun"/>
          <w:sz w:val="20"/>
          <w:szCs w:val="20"/>
          <w:spacing w:val="-9"/>
        </w:rPr>
        <w:t>标识。</w:t>
      </w:r>
    </w:p>
    <w:p>
      <w:pPr>
        <w:ind w:left="53"/>
        <w:spacing w:before="38" w:line="216" w:lineRule="auto"/>
        <w:rPr>
          <w:rFonts w:ascii="SimSun" w:hAnsi="SimSun" w:eastAsia="SimSun" w:cs="SimSun"/>
          <w:sz w:val="20"/>
          <w:szCs w:val="20"/>
        </w:rPr>
      </w:pPr>
      <w:r>
        <w:rPr>
          <w:rFonts w:ascii="SimSun" w:hAnsi="SimSun" w:eastAsia="SimSun" w:cs="SimSun"/>
          <w:sz w:val="20"/>
          <w:szCs w:val="20"/>
          <w:spacing w:val="-8"/>
        </w:rPr>
        <w:t>7.12.6</w:t>
      </w:r>
      <w:r>
        <w:rPr>
          <w:rFonts w:ascii="SimSun" w:hAnsi="SimSun" w:eastAsia="SimSun" w:cs="SimSun"/>
          <w:sz w:val="20"/>
          <w:szCs w:val="20"/>
          <w:spacing w:val="62"/>
        </w:rPr>
        <w:t xml:space="preserve"> </w:t>
      </w:r>
      <w:r>
        <w:rPr>
          <w:rFonts w:ascii="SimSun" w:hAnsi="SimSun" w:eastAsia="SimSun" w:cs="SimSun"/>
          <w:sz w:val="20"/>
          <w:szCs w:val="20"/>
          <w:spacing w:val="-8"/>
        </w:rPr>
        <w:t>消防安全标识制作、安装要求及尺寸见</w:t>
      </w:r>
      <w:r>
        <w:rPr>
          <w:rFonts w:ascii="SimSun" w:hAnsi="SimSun" w:eastAsia="SimSun" w:cs="SimSun"/>
          <w:sz w:val="20"/>
          <w:szCs w:val="20"/>
          <w:spacing w:val="-9"/>
        </w:rPr>
        <w:t>附录A,</w:t>
      </w:r>
      <w:r>
        <w:rPr>
          <w:rFonts w:ascii="SimSun" w:hAnsi="SimSun" w:eastAsia="SimSun" w:cs="SimSun"/>
          <w:sz w:val="20"/>
          <w:szCs w:val="20"/>
          <w:spacing w:val="1"/>
        </w:rPr>
        <w:t xml:space="preserve"> </w:t>
      </w:r>
      <w:r>
        <w:rPr>
          <w:rFonts w:ascii="SimSun" w:hAnsi="SimSun" w:eastAsia="SimSun" w:cs="SimSun"/>
          <w:sz w:val="20"/>
          <w:szCs w:val="20"/>
          <w:spacing w:val="-9"/>
        </w:rPr>
        <w:t>并应符合下列要求：</w:t>
      </w:r>
    </w:p>
    <w:p>
      <w:pPr>
        <w:ind w:left="822" w:right="190" w:hanging="399"/>
        <w:spacing w:before="37" w:line="239" w:lineRule="auto"/>
        <w:rPr>
          <w:rFonts w:ascii="SimSun" w:hAnsi="SimSun" w:eastAsia="SimSun" w:cs="SimSun"/>
          <w:sz w:val="20"/>
          <w:szCs w:val="20"/>
        </w:rPr>
      </w:pPr>
      <w:r>
        <w:rPr>
          <w:rFonts w:ascii="SimSun" w:hAnsi="SimSun" w:eastAsia="SimSun" w:cs="SimSun"/>
          <w:sz w:val="20"/>
          <w:szCs w:val="20"/>
          <w:spacing w:val="-11"/>
        </w:rPr>
        <w:t>——本标准对消防标识有建议尺寸的，按照建议尺寸制作或者根据实际需要按照图形比例进行缩</w:t>
      </w:r>
      <w:r>
        <w:rPr>
          <w:rFonts w:ascii="SimSun" w:hAnsi="SimSun" w:eastAsia="SimSun" w:cs="SimSun"/>
          <w:sz w:val="20"/>
          <w:szCs w:val="20"/>
        </w:rPr>
        <w:t xml:space="preserve"> </w:t>
      </w:r>
      <w:r>
        <w:rPr>
          <w:rFonts w:ascii="SimSun" w:hAnsi="SimSun" w:eastAsia="SimSun" w:cs="SimSun"/>
          <w:sz w:val="20"/>
          <w:szCs w:val="20"/>
          <w:spacing w:val="-12"/>
        </w:rPr>
        <w:t>放。本标准没有列举的，单位根据自身实际参照标准样式制作；</w:t>
      </w:r>
    </w:p>
    <w:p>
      <w:pPr>
        <w:ind w:left="822" w:right="190" w:hanging="399"/>
        <w:spacing w:before="42" w:line="246" w:lineRule="auto"/>
        <w:rPr>
          <w:rFonts w:ascii="SimSun" w:hAnsi="SimSun" w:eastAsia="SimSun" w:cs="SimSun"/>
          <w:sz w:val="20"/>
          <w:szCs w:val="20"/>
        </w:rPr>
      </w:pPr>
      <w:r>
        <w:rPr>
          <w:rFonts w:ascii="SimSun" w:hAnsi="SimSun" w:eastAsia="SimSun" w:cs="SimSun"/>
          <w:sz w:val="20"/>
          <w:szCs w:val="20"/>
          <w:spacing w:val="-11"/>
        </w:rPr>
        <w:t>——消防安全标识采用坚固耐用、抗腐难燃的材料制作，设置在室内的消防安全标识可采用不</w:t>
      </w:r>
      <w:r>
        <w:rPr>
          <w:rFonts w:ascii="SimSun" w:hAnsi="SimSun" w:eastAsia="SimSun" w:cs="SimSun"/>
          <w:sz w:val="20"/>
          <w:szCs w:val="20"/>
          <w:spacing w:val="-12"/>
        </w:rPr>
        <w:t>干</w:t>
      </w:r>
      <w:r>
        <w:rPr>
          <w:rFonts w:ascii="SimSun" w:hAnsi="SimSun" w:eastAsia="SimSun" w:cs="SimSun"/>
          <w:sz w:val="20"/>
          <w:szCs w:val="20"/>
        </w:rPr>
        <w:t xml:space="preserve"> </w:t>
      </w:r>
      <w:r>
        <w:rPr>
          <w:rFonts w:ascii="SimSun" w:hAnsi="SimSun" w:eastAsia="SimSun" w:cs="SimSun"/>
          <w:sz w:val="20"/>
          <w:szCs w:val="20"/>
          <w:spacing w:val="-12"/>
        </w:rPr>
        <w:t>胶材料制作。设置在室外的消防安全标识采用具备一定防风、抗雨能力的材料制作，并具备</w:t>
      </w:r>
      <w:r>
        <w:rPr>
          <w:rFonts w:ascii="SimSun" w:hAnsi="SimSun" w:eastAsia="SimSun" w:cs="SimSun"/>
          <w:sz w:val="20"/>
          <w:szCs w:val="20"/>
          <w:spacing w:val="17"/>
        </w:rPr>
        <w:t xml:space="preserve"> </w:t>
      </w:r>
      <w:r>
        <w:rPr>
          <w:rFonts w:ascii="SimSun" w:hAnsi="SimSun" w:eastAsia="SimSun" w:cs="SimSun"/>
          <w:sz w:val="20"/>
          <w:szCs w:val="20"/>
          <w:spacing w:val="-15"/>
        </w:rPr>
        <w:t>荧光效果；</w:t>
      </w:r>
    </w:p>
    <w:p>
      <w:pPr>
        <w:ind w:left="822" w:right="176" w:hanging="399"/>
        <w:spacing w:before="42" w:line="239" w:lineRule="auto"/>
        <w:rPr>
          <w:rFonts w:ascii="SimSun" w:hAnsi="SimSun" w:eastAsia="SimSun" w:cs="SimSun"/>
          <w:sz w:val="20"/>
          <w:szCs w:val="20"/>
        </w:rPr>
      </w:pPr>
      <w:r>
        <w:rPr>
          <w:rFonts w:ascii="SimSun" w:hAnsi="SimSun" w:eastAsia="SimSun" w:cs="SimSun"/>
          <w:sz w:val="20"/>
          <w:szCs w:val="20"/>
          <w:spacing w:val="-6"/>
        </w:rPr>
        <w:t>——消防安全标识可采用钉挂、粘贴、镶嵌(以下统称“附着”)、悬挂等方式安装，也可采用</w:t>
      </w:r>
      <w:r>
        <w:rPr>
          <w:rFonts w:ascii="SimSun" w:hAnsi="SimSun" w:eastAsia="SimSun" w:cs="SimSun"/>
          <w:sz w:val="20"/>
          <w:szCs w:val="20"/>
          <w:spacing w:val="4"/>
        </w:rPr>
        <w:t xml:space="preserve"> </w:t>
      </w:r>
      <w:r>
        <w:rPr>
          <w:rFonts w:ascii="SimSun" w:hAnsi="SimSun" w:eastAsia="SimSun" w:cs="SimSun"/>
          <w:sz w:val="20"/>
          <w:szCs w:val="20"/>
          <w:spacing w:val="-13"/>
        </w:rPr>
        <w:t>喷涂、标识杆等方式安装。</w:t>
      </w:r>
    </w:p>
    <w:p>
      <w:pPr>
        <w:ind w:left="53" w:right="72"/>
        <w:spacing w:before="42" w:line="239" w:lineRule="auto"/>
        <w:rPr>
          <w:rFonts w:ascii="SimSun" w:hAnsi="SimSun" w:eastAsia="SimSun" w:cs="SimSun"/>
          <w:sz w:val="20"/>
          <w:szCs w:val="20"/>
        </w:rPr>
      </w:pPr>
      <w:r>
        <w:rPr>
          <w:rFonts w:ascii="Times New Roman" w:hAnsi="Times New Roman" w:eastAsia="Times New Roman" w:cs="Times New Roman"/>
          <w:sz w:val="20"/>
          <w:szCs w:val="20"/>
          <w:b/>
          <w:bCs/>
          <w:spacing w:val="-11"/>
        </w:rPr>
        <w:t>7.12.7</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11"/>
        </w:rPr>
        <w:t>单位应加强对消防安全标识的维护管理，</w:t>
      </w:r>
      <w:r>
        <w:rPr>
          <w:rFonts w:ascii="SimSun" w:hAnsi="SimSun" w:eastAsia="SimSun" w:cs="SimSun"/>
          <w:sz w:val="20"/>
          <w:szCs w:val="20"/>
          <w:spacing w:val="-12"/>
        </w:rPr>
        <w:t>并每月检查一次。发现变形、破损、变色、模糊、缺</w:t>
      </w:r>
      <w:r>
        <w:rPr>
          <w:rFonts w:ascii="SimSun" w:hAnsi="SimSun" w:eastAsia="SimSun" w:cs="SimSun"/>
          <w:sz w:val="20"/>
          <w:szCs w:val="20"/>
          <w:spacing w:val="1"/>
        </w:rPr>
        <w:t xml:space="preserve"> </w:t>
      </w:r>
      <w:r>
        <w:rPr>
          <w:rFonts w:ascii="SimSun" w:hAnsi="SimSun" w:eastAsia="SimSun" w:cs="SimSun"/>
          <w:sz w:val="20"/>
          <w:szCs w:val="20"/>
          <w:spacing w:val="-13"/>
        </w:rPr>
        <w:t>失的，应立即更换或修理。</w:t>
      </w:r>
    </w:p>
    <w:p>
      <w:pPr>
        <w:ind w:left="56"/>
        <w:spacing w:before="188" w:line="221" w:lineRule="auto"/>
        <w:outlineLvl w:val="0"/>
        <w:rPr>
          <w:rFonts w:ascii="SimHei" w:hAnsi="SimHei" w:eastAsia="SimHei" w:cs="SimHei"/>
          <w:sz w:val="20"/>
          <w:szCs w:val="20"/>
        </w:rPr>
      </w:pPr>
      <w:r>
        <w:rPr>
          <w:rFonts w:ascii="SimHei" w:hAnsi="SimHei" w:eastAsia="SimHei" w:cs="SimHei"/>
          <w:sz w:val="20"/>
          <w:szCs w:val="20"/>
          <w:b/>
          <w:bCs/>
          <w:spacing w:val="-13"/>
        </w:rPr>
        <w:t>7.13</w:t>
      </w:r>
      <w:r>
        <w:rPr>
          <w:rFonts w:ascii="SimHei" w:hAnsi="SimHei" w:eastAsia="SimHei" w:cs="SimHei"/>
          <w:sz w:val="20"/>
          <w:szCs w:val="20"/>
          <w:spacing w:val="88"/>
        </w:rPr>
        <w:t xml:space="preserve"> </w:t>
      </w:r>
      <w:r>
        <w:rPr>
          <w:rFonts w:ascii="SimHei" w:hAnsi="SimHei" w:eastAsia="SimHei" w:cs="SimHei"/>
          <w:sz w:val="20"/>
          <w:szCs w:val="20"/>
          <w:b/>
          <w:bCs/>
          <w:spacing w:val="-13"/>
        </w:rPr>
        <w:t>消防安全区域联防联勤</w:t>
      </w:r>
    </w:p>
    <w:p>
      <w:pPr>
        <w:ind w:left="53"/>
        <w:spacing w:before="165" w:line="248" w:lineRule="auto"/>
        <w:rPr>
          <w:rFonts w:ascii="SimSun" w:hAnsi="SimSun" w:eastAsia="SimSun" w:cs="SimSun"/>
          <w:sz w:val="20"/>
          <w:szCs w:val="20"/>
        </w:rPr>
      </w:pPr>
      <w:r>
        <w:rPr>
          <w:rFonts w:ascii="Times New Roman" w:hAnsi="Times New Roman" w:eastAsia="Times New Roman" w:cs="Times New Roman"/>
          <w:sz w:val="20"/>
          <w:szCs w:val="20"/>
          <w:b/>
          <w:bCs/>
          <w:spacing w:val="-14"/>
        </w:rPr>
        <w:t>7.13.1</w:t>
      </w:r>
      <w:r>
        <w:rPr>
          <w:rFonts w:ascii="Times New Roman" w:hAnsi="Times New Roman" w:eastAsia="Times New Roman" w:cs="Times New Roman"/>
          <w:sz w:val="20"/>
          <w:szCs w:val="20"/>
          <w:spacing w:val="4"/>
        </w:rPr>
        <w:t xml:space="preserve">     </w:t>
      </w:r>
      <w:r>
        <w:rPr>
          <w:rFonts w:ascii="SimSun" w:hAnsi="SimSun" w:eastAsia="SimSun" w:cs="SimSun"/>
          <w:sz w:val="20"/>
          <w:szCs w:val="20"/>
          <w:spacing w:val="-14"/>
        </w:rPr>
        <w:t>化工园区、商业集中区等场所，宜组建消防安全区域联防联勤组织，实行安全互查、经验互学、</w:t>
      </w:r>
      <w:r>
        <w:rPr>
          <w:rFonts w:ascii="SimSun" w:hAnsi="SimSun" w:eastAsia="SimSun" w:cs="SimSun"/>
          <w:sz w:val="20"/>
          <w:szCs w:val="20"/>
        </w:rPr>
        <w:t xml:space="preserve"> </w:t>
      </w:r>
      <w:r>
        <w:rPr>
          <w:rFonts w:ascii="SimSun" w:hAnsi="SimSun" w:eastAsia="SimSun" w:cs="SimSun"/>
          <w:sz w:val="20"/>
          <w:szCs w:val="20"/>
          <w:spacing w:val="-14"/>
        </w:rPr>
        <w:t>资源互享、应急互援。</w:t>
      </w:r>
    </w:p>
    <w:p>
      <w:pPr>
        <w:sectPr>
          <w:footerReference w:type="default" r:id="rId23"/>
          <w:pgSz w:w="11910" w:h="16840"/>
          <w:pgMar w:top="1431" w:right="1570" w:bottom="1958" w:left="1786" w:header="0" w:footer="1819" w:gutter="0"/>
        </w:sectPr>
        <w:rPr/>
      </w:pPr>
    </w:p>
    <w:p>
      <w:pPr>
        <w:spacing w:line="353" w:lineRule="auto"/>
        <w:rPr>
          <w:rFonts w:ascii="Arial"/>
          <w:sz w:val="21"/>
        </w:rPr>
      </w:pPr>
      <w:r/>
    </w:p>
    <w:p>
      <w:pPr>
        <w:spacing w:line="353" w:lineRule="auto"/>
        <w:rPr>
          <w:rFonts w:ascii="Arial"/>
          <w:sz w:val="21"/>
        </w:rPr>
      </w:pPr>
      <w:r/>
    </w:p>
    <w:p>
      <w:pPr>
        <w:spacing w:before="55" w:line="188" w:lineRule="auto"/>
        <w:jc w:val="right"/>
        <w:rPr>
          <w:rFonts w:ascii="Times New Roman" w:hAnsi="Times New Roman" w:eastAsia="Times New Roman" w:cs="Times New Roman"/>
          <w:sz w:val="19"/>
          <w:szCs w:val="19"/>
        </w:rPr>
      </w:pPr>
      <w:bookmarkStart w:name="_bookmark38" w:id="35"/>
      <w:bookmarkEnd w:id="35"/>
      <w:bookmarkStart w:name="_bookmark39" w:id="36"/>
      <w:bookmarkEnd w:id="36"/>
      <w:bookmarkStart w:name="_bookmark40" w:id="37"/>
      <w:bookmarkEnd w:id="37"/>
      <w:r>
        <w:rPr>
          <w:rFonts w:ascii="Times New Roman" w:hAnsi="Times New Roman" w:eastAsia="Times New Roman" w:cs="Times New Roman"/>
          <w:sz w:val="19"/>
          <w:szCs w:val="19"/>
          <w:b/>
          <w:bCs/>
          <w:spacing w:val="-1"/>
        </w:rPr>
        <w:t>DB32/T</w:t>
      </w:r>
      <w:r>
        <w:rPr>
          <w:rFonts w:ascii="Times New Roman" w:hAnsi="Times New Roman" w:eastAsia="Times New Roman" w:cs="Times New Roman"/>
          <w:sz w:val="19"/>
          <w:szCs w:val="19"/>
          <w:spacing w:val="10"/>
        </w:rPr>
        <w:t xml:space="preserve"> </w:t>
      </w:r>
      <w:r>
        <w:rPr>
          <w:rFonts w:ascii="Times New Roman" w:hAnsi="Times New Roman" w:eastAsia="Times New Roman" w:cs="Times New Roman"/>
          <w:sz w:val="19"/>
          <w:szCs w:val="19"/>
          <w:b/>
          <w:bCs/>
          <w:spacing w:val="-1"/>
        </w:rPr>
        <w:t>4444—2023</w:t>
      </w:r>
    </w:p>
    <w:p>
      <w:pPr>
        <w:ind w:left="63" w:right="9"/>
        <w:spacing w:before="288" w:line="246" w:lineRule="auto"/>
        <w:rPr>
          <w:rFonts w:ascii="SimSun" w:hAnsi="SimSun" w:eastAsia="SimSun" w:cs="SimSun"/>
          <w:sz w:val="19"/>
          <w:szCs w:val="19"/>
        </w:rPr>
      </w:pPr>
      <w:r>
        <w:rPr>
          <w:rFonts w:ascii="Times New Roman" w:hAnsi="Times New Roman" w:eastAsia="Times New Roman" w:cs="Times New Roman"/>
          <w:sz w:val="19"/>
          <w:szCs w:val="19"/>
          <w:b/>
          <w:bCs/>
          <w:spacing w:val="-2"/>
        </w:rPr>
        <w:t>7.13.2</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2"/>
        </w:rPr>
        <w:t>消防安全区域联防联勤组织应选取固定场所作为联防小组办公室，选择熟悉消防法律法规及消</w:t>
      </w:r>
      <w:r>
        <w:rPr>
          <w:rFonts w:ascii="SimSun" w:hAnsi="SimSun" w:eastAsia="SimSun" w:cs="SimSun"/>
          <w:sz w:val="19"/>
          <w:szCs w:val="19"/>
          <w:spacing w:val="5"/>
        </w:rPr>
        <w:t xml:space="preserve"> </w:t>
      </w:r>
      <w:r>
        <w:rPr>
          <w:rFonts w:ascii="SimSun" w:hAnsi="SimSun" w:eastAsia="SimSun" w:cs="SimSun"/>
          <w:sz w:val="19"/>
          <w:szCs w:val="19"/>
          <w:spacing w:val="-2"/>
        </w:rPr>
        <w:t>防技术标准、具备消防安全知识和管理能力的人员作为联防人员。</w:t>
      </w:r>
    </w:p>
    <w:p>
      <w:pPr>
        <w:ind w:left="63" w:right="20"/>
        <w:spacing w:before="54"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7.13.3</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1"/>
        </w:rPr>
        <w:t>联防小组办公室应每日对成员单位开展防火巡查，每季度对全体</w:t>
      </w:r>
      <w:r>
        <w:rPr>
          <w:rFonts w:ascii="SimSun" w:hAnsi="SimSun" w:eastAsia="SimSun" w:cs="SimSun"/>
          <w:sz w:val="19"/>
          <w:szCs w:val="19"/>
          <w:spacing w:val="-2"/>
        </w:rPr>
        <w:t>成员单位开展一次消防安全互</w:t>
      </w:r>
      <w:r>
        <w:rPr>
          <w:rFonts w:ascii="SimSun" w:hAnsi="SimSun" w:eastAsia="SimSun" w:cs="SimSun"/>
          <w:sz w:val="19"/>
          <w:szCs w:val="19"/>
          <w:spacing w:val="3"/>
        </w:rPr>
        <w:t xml:space="preserve"> </w:t>
      </w:r>
      <w:r>
        <w:rPr>
          <w:rFonts w:ascii="SimSun" w:hAnsi="SimSun" w:eastAsia="SimSun" w:cs="SimSun"/>
          <w:sz w:val="19"/>
          <w:szCs w:val="19"/>
          <w:spacing w:val="-3"/>
        </w:rPr>
        <w:t>查，对发现的问题应督促单位整改。</w:t>
      </w:r>
    </w:p>
    <w:p>
      <w:pPr>
        <w:ind w:left="63" w:right="51"/>
        <w:spacing w:before="54"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7.13.4</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1"/>
        </w:rPr>
        <w:t>联防小组办公室应选择成员单位内消防安</w:t>
      </w:r>
      <w:r>
        <w:rPr>
          <w:rFonts w:ascii="SimSun" w:hAnsi="SimSun" w:eastAsia="SimSun" w:cs="SimSun"/>
          <w:sz w:val="19"/>
          <w:szCs w:val="19"/>
          <w:spacing w:val="-2"/>
        </w:rPr>
        <w:t>全管理经验丰富、熟悉消防设施及工艺流程的人员组</w:t>
      </w:r>
      <w:r>
        <w:rPr>
          <w:rFonts w:ascii="SimSun" w:hAnsi="SimSun" w:eastAsia="SimSun" w:cs="SimSun"/>
          <w:sz w:val="19"/>
          <w:szCs w:val="19"/>
          <w:spacing w:val="3"/>
        </w:rPr>
        <w:t xml:space="preserve"> </w:t>
      </w:r>
      <w:r>
        <w:rPr>
          <w:rFonts w:ascii="SimSun" w:hAnsi="SimSun" w:eastAsia="SimSun" w:cs="SimSun"/>
          <w:sz w:val="19"/>
          <w:szCs w:val="19"/>
        </w:rPr>
        <w:t>成宣讲队或委托外部专家，每半年至少对成员单位开展一次消防安全教育</w:t>
      </w:r>
      <w:r>
        <w:rPr>
          <w:rFonts w:ascii="SimSun" w:hAnsi="SimSun" w:eastAsia="SimSun" w:cs="SimSun"/>
          <w:sz w:val="19"/>
          <w:szCs w:val="19"/>
          <w:spacing w:val="-1"/>
        </w:rPr>
        <w:t>培训。</w:t>
      </w:r>
    </w:p>
    <w:p>
      <w:pPr>
        <w:ind w:left="63" w:right="41"/>
        <w:spacing w:before="54"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7.13.5</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1"/>
        </w:rPr>
        <w:t>联防小组办公室应督促成员单位定期组</w:t>
      </w:r>
      <w:r>
        <w:rPr>
          <w:rFonts w:ascii="SimSun" w:hAnsi="SimSun" w:eastAsia="SimSun" w:cs="SimSun"/>
          <w:sz w:val="19"/>
          <w:szCs w:val="19"/>
          <w:spacing w:val="-2"/>
        </w:rPr>
        <w:t>织消防演练，每年至少组织一次全体成员单位参加的区</w:t>
      </w:r>
      <w:r>
        <w:rPr>
          <w:rFonts w:ascii="SimSun" w:hAnsi="SimSun" w:eastAsia="SimSun" w:cs="SimSun"/>
          <w:sz w:val="19"/>
          <w:szCs w:val="19"/>
          <w:spacing w:val="3"/>
        </w:rPr>
        <w:t xml:space="preserve"> </w:t>
      </w:r>
      <w:r>
        <w:rPr>
          <w:rFonts w:ascii="SimSun" w:hAnsi="SimSun" w:eastAsia="SimSun" w:cs="SimSun"/>
          <w:sz w:val="19"/>
          <w:szCs w:val="19"/>
          <w:spacing w:val="-4"/>
        </w:rPr>
        <w:t>域内灭火协作演练。</w:t>
      </w:r>
    </w:p>
    <w:p>
      <w:pPr>
        <w:ind w:left="63" w:right="37"/>
        <w:spacing w:before="53"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7.13.6</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1"/>
        </w:rPr>
        <w:t>联防小组办公室应整合成员单位应急力量、器材装</w:t>
      </w:r>
      <w:r>
        <w:rPr>
          <w:rFonts w:ascii="SimSun" w:hAnsi="SimSun" w:eastAsia="SimSun" w:cs="SimSun"/>
          <w:sz w:val="19"/>
          <w:szCs w:val="19"/>
          <w:spacing w:val="-2"/>
        </w:rPr>
        <w:t>备等资源，建立初起火灾处置联防队伍，明</w:t>
      </w:r>
      <w:r>
        <w:rPr>
          <w:rFonts w:ascii="SimSun" w:hAnsi="SimSun" w:eastAsia="SimSun" w:cs="SimSun"/>
          <w:sz w:val="19"/>
          <w:szCs w:val="19"/>
          <w:spacing w:val="3"/>
        </w:rPr>
        <w:t xml:space="preserve"> </w:t>
      </w:r>
      <w:r>
        <w:rPr>
          <w:rFonts w:ascii="SimSun" w:hAnsi="SimSun" w:eastAsia="SimSun" w:cs="SimSun"/>
          <w:sz w:val="19"/>
          <w:szCs w:val="19"/>
          <w:spacing w:val="-3"/>
        </w:rPr>
        <w:t>确发生火灾时的调度指挥方式。</w:t>
      </w:r>
    </w:p>
    <w:p>
      <w:pPr>
        <w:ind w:left="63" w:right="19"/>
        <w:spacing w:before="55" w:line="245" w:lineRule="auto"/>
        <w:rPr>
          <w:rFonts w:ascii="SimSun" w:hAnsi="SimSun" w:eastAsia="SimSun" w:cs="SimSun"/>
          <w:sz w:val="19"/>
          <w:szCs w:val="19"/>
        </w:rPr>
      </w:pPr>
      <w:r>
        <w:rPr>
          <w:rFonts w:ascii="Times New Roman" w:hAnsi="Times New Roman" w:eastAsia="Times New Roman" w:cs="Times New Roman"/>
          <w:sz w:val="19"/>
          <w:szCs w:val="19"/>
          <w:b/>
          <w:bCs/>
          <w:spacing w:val="-2"/>
        </w:rPr>
        <w:t>7.13.7</w:t>
      </w:r>
      <w:r>
        <w:rPr>
          <w:rFonts w:ascii="Times New Roman" w:hAnsi="Times New Roman" w:eastAsia="Times New Roman" w:cs="Times New Roman"/>
          <w:sz w:val="19"/>
          <w:szCs w:val="19"/>
          <w:spacing w:val="5"/>
        </w:rPr>
        <w:t xml:space="preserve">      </w:t>
      </w:r>
      <w:r>
        <w:rPr>
          <w:rFonts w:ascii="SimSun" w:hAnsi="SimSun" w:eastAsia="SimSun" w:cs="SimSun"/>
          <w:sz w:val="19"/>
          <w:szCs w:val="19"/>
          <w:spacing w:val="-2"/>
        </w:rPr>
        <w:t>联防小组办公室应每季度至少组织召开一次联防小组会议，通报工作开展情况，交流消防安全</w:t>
      </w:r>
      <w:r>
        <w:rPr>
          <w:rFonts w:ascii="SimSun" w:hAnsi="SimSun" w:eastAsia="SimSun" w:cs="SimSun"/>
          <w:sz w:val="19"/>
          <w:szCs w:val="19"/>
          <w:spacing w:val="1"/>
        </w:rPr>
        <w:t xml:space="preserve"> </w:t>
      </w:r>
      <w:r>
        <w:rPr>
          <w:rFonts w:ascii="SimSun" w:hAnsi="SimSun" w:eastAsia="SimSun" w:cs="SimSun"/>
          <w:sz w:val="19"/>
          <w:szCs w:val="19"/>
          <w:spacing w:val="-1"/>
        </w:rPr>
        <w:t>管理经验，研究提出加强消防安全管理的措施。</w:t>
      </w:r>
    </w:p>
    <w:p>
      <w:pPr>
        <w:spacing w:line="297" w:lineRule="auto"/>
        <w:rPr>
          <w:rFonts w:ascii="Arial"/>
          <w:sz w:val="21"/>
        </w:rPr>
      </w:pPr>
      <w:r/>
    </w:p>
    <w:p>
      <w:pPr>
        <w:ind w:left="66"/>
        <w:spacing w:before="62" w:line="221" w:lineRule="auto"/>
        <w:outlineLvl w:val="0"/>
        <w:rPr>
          <w:rFonts w:ascii="SimHei" w:hAnsi="SimHei" w:eastAsia="SimHei" w:cs="SimHei"/>
          <w:sz w:val="19"/>
          <w:szCs w:val="19"/>
        </w:rPr>
      </w:pPr>
      <w:r>
        <w:rPr>
          <w:rFonts w:ascii="SimHei" w:hAnsi="SimHei" w:eastAsia="SimHei" w:cs="SimHei"/>
          <w:sz w:val="19"/>
          <w:szCs w:val="19"/>
          <w:b/>
          <w:bCs/>
          <w:spacing w:val="-5"/>
        </w:rPr>
        <w:t>8</w:t>
      </w:r>
      <w:r>
        <w:rPr>
          <w:rFonts w:ascii="SimHei" w:hAnsi="SimHei" w:eastAsia="SimHei" w:cs="SimHei"/>
          <w:sz w:val="19"/>
          <w:szCs w:val="19"/>
          <w:spacing w:val="88"/>
        </w:rPr>
        <w:t xml:space="preserve"> </w:t>
      </w:r>
      <w:r>
        <w:rPr>
          <w:rFonts w:ascii="SimHei" w:hAnsi="SimHei" w:eastAsia="SimHei" w:cs="SimHei"/>
          <w:sz w:val="19"/>
          <w:szCs w:val="19"/>
          <w:b/>
          <w:bCs/>
          <w:spacing w:val="-5"/>
        </w:rPr>
        <w:t>防火巡查、检查</w:t>
      </w:r>
    </w:p>
    <w:p>
      <w:pPr>
        <w:spacing w:line="271" w:lineRule="auto"/>
        <w:rPr>
          <w:rFonts w:ascii="Arial"/>
          <w:sz w:val="21"/>
        </w:rPr>
      </w:pPr>
      <w:r/>
    </w:p>
    <w:p>
      <w:pPr>
        <w:ind w:left="65"/>
        <w:spacing w:before="63" w:line="221" w:lineRule="auto"/>
        <w:outlineLvl w:val="0"/>
        <w:rPr>
          <w:rFonts w:ascii="SimSun" w:hAnsi="SimSun" w:eastAsia="SimSun" w:cs="SimSun"/>
          <w:sz w:val="19"/>
          <w:szCs w:val="19"/>
        </w:rPr>
      </w:pPr>
      <w:r>
        <w:rPr>
          <w:rFonts w:ascii="SimSun" w:hAnsi="SimSun" w:eastAsia="SimSun" w:cs="SimSun"/>
          <w:sz w:val="19"/>
          <w:szCs w:val="19"/>
          <w:b/>
          <w:bCs/>
          <w:spacing w:val="-8"/>
        </w:rPr>
        <w:t>8.1</w:t>
      </w:r>
      <w:r>
        <w:rPr>
          <w:rFonts w:ascii="SimSun" w:hAnsi="SimSun" w:eastAsia="SimSun" w:cs="SimSun"/>
          <w:sz w:val="19"/>
          <w:szCs w:val="19"/>
          <w:spacing w:val="10"/>
        </w:rPr>
        <w:t xml:space="preserve">  </w:t>
      </w:r>
      <w:r>
        <w:rPr>
          <w:rFonts w:ascii="SimSun" w:hAnsi="SimSun" w:eastAsia="SimSun" w:cs="SimSun"/>
          <w:sz w:val="19"/>
          <w:szCs w:val="19"/>
          <w:b/>
          <w:bCs/>
          <w:spacing w:val="-8"/>
        </w:rPr>
        <w:t>通用要求</w:t>
      </w:r>
    </w:p>
    <w:p>
      <w:pPr>
        <w:ind w:left="63" w:right="18"/>
        <w:spacing w:before="194"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8.1.1</w:t>
      </w:r>
      <w:r>
        <w:rPr>
          <w:rFonts w:ascii="Times New Roman" w:hAnsi="Times New Roman" w:eastAsia="Times New Roman" w:cs="Times New Roman"/>
          <w:sz w:val="19"/>
          <w:szCs w:val="19"/>
        </w:rPr>
        <w:t xml:space="preserve">      </w:t>
      </w:r>
      <w:r>
        <w:rPr>
          <w:rFonts w:ascii="SimSun" w:hAnsi="SimSun" w:eastAsia="SimSun" w:cs="SimSun"/>
          <w:sz w:val="19"/>
          <w:szCs w:val="19"/>
          <w:spacing w:val="1"/>
        </w:rPr>
        <w:t>单位应对执行消防安全制度和落实消防安全管理措施的情况进</w:t>
      </w:r>
      <w:r>
        <w:rPr>
          <w:rFonts w:ascii="SimSun" w:hAnsi="SimSun" w:eastAsia="SimSun" w:cs="SimSun"/>
          <w:sz w:val="19"/>
          <w:szCs w:val="19"/>
        </w:rPr>
        <w:t>行防火巡查、检查，确定防火巡</w:t>
      </w:r>
      <w:r>
        <w:rPr>
          <w:rFonts w:ascii="SimSun" w:hAnsi="SimSun" w:eastAsia="SimSun" w:cs="SimSun"/>
          <w:sz w:val="19"/>
          <w:szCs w:val="19"/>
          <w:spacing w:val="1"/>
        </w:rPr>
        <w:t xml:space="preserve"> </w:t>
      </w:r>
      <w:r>
        <w:rPr>
          <w:rFonts w:ascii="SimSun" w:hAnsi="SimSun" w:eastAsia="SimSun" w:cs="SimSun"/>
          <w:sz w:val="19"/>
          <w:szCs w:val="19"/>
          <w:spacing w:val="-1"/>
        </w:rPr>
        <w:t>查、检查的人员、内容、部位、时段、频次，配备防火巡查、检查所必须的器材</w:t>
      </w:r>
      <w:r>
        <w:rPr>
          <w:rFonts w:ascii="SimSun" w:hAnsi="SimSun" w:eastAsia="SimSun" w:cs="SimSun"/>
          <w:sz w:val="19"/>
          <w:szCs w:val="19"/>
          <w:spacing w:val="-2"/>
        </w:rPr>
        <w:t>。</w:t>
      </w:r>
    </w:p>
    <w:p>
      <w:pPr>
        <w:ind w:left="63" w:right="42"/>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8.1.2</w:t>
      </w:r>
      <w:r>
        <w:rPr>
          <w:rFonts w:ascii="Times New Roman" w:hAnsi="Times New Roman" w:eastAsia="Times New Roman" w:cs="Times New Roman"/>
          <w:sz w:val="19"/>
          <w:szCs w:val="19"/>
          <w:spacing w:val="5"/>
        </w:rPr>
        <w:t xml:space="preserve">     </w:t>
      </w:r>
      <w:r>
        <w:rPr>
          <w:rFonts w:ascii="SimSun" w:hAnsi="SimSun" w:eastAsia="SimSun" w:cs="SimSun"/>
          <w:sz w:val="19"/>
          <w:szCs w:val="19"/>
          <w:spacing w:val="1"/>
        </w:rPr>
        <w:t>单位应制定防火巡查、检查方案，明确各类消防设施</w:t>
      </w:r>
      <w:r>
        <w:rPr>
          <w:rFonts w:ascii="SimSun" w:hAnsi="SimSun" w:eastAsia="SimSun" w:cs="SimSun"/>
          <w:sz w:val="19"/>
          <w:szCs w:val="19"/>
        </w:rPr>
        <w:t>、器材巡查、检查数量、部位和内容，确</w:t>
      </w:r>
      <w:r>
        <w:rPr>
          <w:rFonts w:ascii="SimSun" w:hAnsi="SimSun" w:eastAsia="SimSun" w:cs="SimSun"/>
          <w:sz w:val="19"/>
          <w:szCs w:val="19"/>
          <w:spacing w:val="3"/>
        </w:rPr>
        <w:t xml:space="preserve"> </w:t>
      </w:r>
      <w:r>
        <w:rPr>
          <w:rFonts w:ascii="SimSun" w:hAnsi="SimSun" w:eastAsia="SimSun" w:cs="SimSun"/>
          <w:sz w:val="19"/>
          <w:szCs w:val="19"/>
          <w:spacing w:val="-3"/>
        </w:rPr>
        <w:t>保防火巡查、检查频次符合要求。</w:t>
      </w:r>
    </w:p>
    <w:p>
      <w:pPr>
        <w:ind w:left="63"/>
        <w:spacing w:before="54"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8.1.3</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1"/>
        </w:rPr>
        <w:t>对于有两个以上使用单位或管理单位的建筑物，使用单位或管理单位应划定防火巡查、检查区</w:t>
      </w:r>
    </w:p>
    <w:p>
      <w:pPr>
        <w:ind w:left="63"/>
        <w:spacing w:before="56" w:line="220" w:lineRule="auto"/>
        <w:rPr>
          <w:rFonts w:ascii="SimSun" w:hAnsi="SimSun" w:eastAsia="SimSun" w:cs="SimSun"/>
          <w:sz w:val="19"/>
          <w:szCs w:val="19"/>
        </w:rPr>
      </w:pPr>
      <w:r>
        <w:rPr>
          <w:rFonts w:ascii="SimSun" w:hAnsi="SimSun" w:eastAsia="SimSun" w:cs="SimSun"/>
          <w:sz w:val="19"/>
          <w:szCs w:val="19"/>
          <w:spacing w:val="-4"/>
        </w:rPr>
        <w:t>域。</w:t>
      </w:r>
    </w:p>
    <w:p>
      <w:pPr>
        <w:ind w:left="63"/>
        <w:spacing w:before="51"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8.1.4</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3"/>
        </w:rPr>
        <w:t>单位宜采用二维码、</w:t>
      </w:r>
      <w:r>
        <w:rPr>
          <w:rFonts w:ascii="SimSun" w:hAnsi="SimSun" w:eastAsia="SimSun" w:cs="SimSun"/>
          <w:sz w:val="19"/>
          <w:szCs w:val="19"/>
          <w:spacing w:val="-2"/>
        </w:rPr>
        <w:t xml:space="preserve"> </w:t>
      </w:r>
      <w:r>
        <w:rPr>
          <w:rFonts w:ascii="Times New Roman" w:hAnsi="Times New Roman" w:eastAsia="Times New Roman" w:cs="Times New Roman"/>
          <w:sz w:val="19"/>
          <w:szCs w:val="19"/>
          <w:spacing w:val="-3"/>
        </w:rPr>
        <w:t>NFC</w:t>
      </w:r>
      <w:r>
        <w:rPr>
          <w:rFonts w:ascii="SimSun" w:hAnsi="SimSun" w:eastAsia="SimSun" w:cs="SimSun"/>
          <w:sz w:val="19"/>
          <w:szCs w:val="19"/>
          <w:spacing w:val="-3"/>
        </w:rPr>
        <w:t>、电子巡更、视频监控等技术设备，辅助开</w:t>
      </w:r>
      <w:r>
        <w:rPr>
          <w:rFonts w:ascii="SimSun" w:hAnsi="SimSun" w:eastAsia="SimSun" w:cs="SimSun"/>
          <w:sz w:val="19"/>
          <w:szCs w:val="19"/>
          <w:spacing w:val="-4"/>
        </w:rPr>
        <w:t>展防火巡查、检查工作。</w:t>
      </w:r>
    </w:p>
    <w:p>
      <w:pPr>
        <w:ind w:left="63" w:right="19"/>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8.1.5</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1"/>
        </w:rPr>
        <w:t>防火巡查、检查中，应及时纠正违章</w:t>
      </w:r>
      <w:r>
        <w:rPr>
          <w:rFonts w:ascii="SimSun" w:hAnsi="SimSun" w:eastAsia="SimSun" w:cs="SimSun"/>
          <w:sz w:val="19"/>
          <w:szCs w:val="19"/>
        </w:rPr>
        <w:t>行为，消除火灾隐患；无法消除的，应立即报告消防安全</w:t>
      </w:r>
      <w:r>
        <w:rPr>
          <w:rFonts w:ascii="SimSun" w:hAnsi="SimSun" w:eastAsia="SimSun" w:cs="SimSun"/>
          <w:sz w:val="19"/>
          <w:szCs w:val="19"/>
          <w:spacing w:val="5"/>
        </w:rPr>
        <w:t xml:space="preserve"> </w:t>
      </w:r>
      <w:r>
        <w:rPr>
          <w:rFonts w:ascii="SimSun" w:hAnsi="SimSun" w:eastAsia="SimSun" w:cs="SimSun"/>
          <w:sz w:val="19"/>
          <w:szCs w:val="19"/>
          <w:spacing w:val="-4"/>
        </w:rPr>
        <w:t>管理人，并记录存档。</w:t>
      </w:r>
    </w:p>
    <w:p>
      <w:pPr>
        <w:ind w:left="63" w:right="20"/>
        <w:spacing w:before="54"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8.1.6</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1"/>
        </w:rPr>
        <w:t>防火巡查、检查时，应填写巡查、检查记录，巡查、检查人员、消防安全管理人应</w:t>
      </w:r>
      <w:r>
        <w:rPr>
          <w:rFonts w:ascii="SimSun" w:hAnsi="SimSun" w:eastAsia="SimSun" w:cs="SimSun"/>
          <w:sz w:val="19"/>
          <w:szCs w:val="19"/>
        </w:rPr>
        <w:t>在记录上签</w:t>
      </w:r>
      <w:r>
        <w:rPr>
          <w:rFonts w:ascii="SimSun" w:hAnsi="SimSun" w:eastAsia="SimSun" w:cs="SimSun"/>
          <w:sz w:val="19"/>
          <w:szCs w:val="19"/>
          <w:spacing w:val="3"/>
        </w:rPr>
        <w:t xml:space="preserve"> </w:t>
      </w:r>
      <w:r>
        <w:rPr>
          <w:rFonts w:ascii="SimSun" w:hAnsi="SimSun" w:eastAsia="SimSun" w:cs="SimSun"/>
          <w:sz w:val="19"/>
          <w:szCs w:val="19"/>
          <w:spacing w:val="-1"/>
        </w:rPr>
        <w:t>名。巡查、检查记录表应包括部位、时间、人员、巡查情况、发现问题和火灾隐患整改情况。</w:t>
      </w:r>
    </w:p>
    <w:p>
      <w:pPr>
        <w:ind w:left="63"/>
        <w:spacing w:before="55" w:line="219" w:lineRule="auto"/>
        <w:rPr>
          <w:rFonts w:ascii="SimSun" w:hAnsi="SimSun" w:eastAsia="SimSun" w:cs="SimSun"/>
          <w:sz w:val="19"/>
          <w:szCs w:val="19"/>
        </w:rPr>
      </w:pPr>
      <w:r>
        <w:rPr>
          <w:rFonts w:ascii="Times New Roman" w:hAnsi="Times New Roman" w:eastAsia="Times New Roman" w:cs="Times New Roman"/>
          <w:sz w:val="19"/>
          <w:szCs w:val="19"/>
          <w:b/>
          <w:bCs/>
        </w:rPr>
        <w:t>8.1.7</w:t>
      </w:r>
      <w:r>
        <w:rPr>
          <w:rFonts w:ascii="Times New Roman" w:hAnsi="Times New Roman" w:eastAsia="Times New Roman" w:cs="Times New Roman"/>
          <w:sz w:val="19"/>
          <w:szCs w:val="19"/>
          <w:spacing w:val="3"/>
        </w:rPr>
        <w:t xml:space="preserve">      </w:t>
      </w:r>
      <w:r>
        <w:rPr>
          <w:rFonts w:ascii="SimSun" w:hAnsi="SimSun" w:eastAsia="SimSun" w:cs="SimSun"/>
          <w:sz w:val="19"/>
          <w:szCs w:val="19"/>
        </w:rPr>
        <w:t>防火巡查时发现火情，应立即报火警并上报，及时启动单位灭火和应急疏散预案。</w:t>
      </w:r>
    </w:p>
    <w:p>
      <w:pPr>
        <w:ind w:left="66"/>
        <w:spacing w:before="240" w:line="221" w:lineRule="auto"/>
        <w:outlineLvl w:val="0"/>
        <w:rPr>
          <w:rFonts w:ascii="SimHei" w:hAnsi="SimHei" w:eastAsia="SimHei" w:cs="SimHei"/>
          <w:sz w:val="19"/>
          <w:szCs w:val="19"/>
        </w:rPr>
      </w:pPr>
      <w:r>
        <w:rPr>
          <w:rFonts w:ascii="SimHei" w:hAnsi="SimHei" w:eastAsia="SimHei" w:cs="SimHei"/>
          <w:sz w:val="19"/>
          <w:szCs w:val="19"/>
          <w:b/>
          <w:bCs/>
          <w:spacing w:val="-5"/>
        </w:rPr>
        <w:t>8.2</w:t>
      </w:r>
      <w:r>
        <w:rPr>
          <w:rFonts w:ascii="SimHei" w:hAnsi="SimHei" w:eastAsia="SimHei" w:cs="SimHei"/>
          <w:sz w:val="19"/>
          <w:szCs w:val="19"/>
          <w:spacing w:val="1"/>
        </w:rPr>
        <w:t xml:space="preserve">  </w:t>
      </w:r>
      <w:r>
        <w:rPr>
          <w:rFonts w:ascii="SimHei" w:hAnsi="SimHei" w:eastAsia="SimHei" w:cs="SimHei"/>
          <w:sz w:val="19"/>
          <w:szCs w:val="19"/>
          <w:b/>
          <w:bCs/>
          <w:spacing w:val="-5"/>
        </w:rPr>
        <w:t>防火巡查</w:t>
      </w:r>
    </w:p>
    <w:p>
      <w:pPr>
        <w:ind w:left="63"/>
        <w:spacing w:before="187" w:line="219" w:lineRule="auto"/>
        <w:rPr>
          <w:rFonts w:ascii="SimSun" w:hAnsi="SimSun" w:eastAsia="SimSun" w:cs="SimSun"/>
          <w:sz w:val="19"/>
          <w:szCs w:val="19"/>
        </w:rPr>
      </w:pPr>
      <w:r>
        <w:rPr>
          <w:rFonts w:ascii="Times New Roman" w:hAnsi="Times New Roman" w:eastAsia="Times New Roman" w:cs="Times New Roman"/>
          <w:sz w:val="19"/>
          <w:szCs w:val="19"/>
          <w:b/>
          <w:bCs/>
        </w:rPr>
        <w:t>8.2.1</w:t>
      </w:r>
      <w:r>
        <w:rPr>
          <w:rFonts w:ascii="Times New Roman" w:hAnsi="Times New Roman" w:eastAsia="Times New Roman" w:cs="Times New Roman"/>
          <w:sz w:val="19"/>
          <w:szCs w:val="19"/>
          <w:spacing w:val="7"/>
        </w:rPr>
        <w:t xml:space="preserve">     </w:t>
      </w:r>
      <w:r>
        <w:rPr>
          <w:rFonts w:ascii="SimSun" w:hAnsi="SimSun" w:eastAsia="SimSun" w:cs="SimSun"/>
          <w:sz w:val="19"/>
          <w:szCs w:val="19"/>
        </w:rPr>
        <w:t>消防安全重点单位应每日进行防火巡查，其他单位应根据需要组织防火巡</w:t>
      </w:r>
      <w:r>
        <w:rPr>
          <w:rFonts w:ascii="SimSun" w:hAnsi="SimSun" w:eastAsia="SimSun" w:cs="SimSun"/>
          <w:sz w:val="19"/>
          <w:szCs w:val="19"/>
          <w:spacing w:val="-1"/>
        </w:rPr>
        <w:t>查。</w:t>
      </w:r>
    </w:p>
    <w:p>
      <w:pPr>
        <w:ind w:left="63"/>
        <w:spacing w:before="74"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8.2.2</w:t>
      </w:r>
      <w:r>
        <w:rPr>
          <w:rFonts w:ascii="Times New Roman" w:hAnsi="Times New Roman" w:eastAsia="Times New Roman" w:cs="Times New Roman"/>
          <w:sz w:val="19"/>
          <w:szCs w:val="19"/>
          <w:spacing w:val="9"/>
        </w:rPr>
        <w:t xml:space="preserve">     </w:t>
      </w:r>
      <w:r>
        <w:rPr>
          <w:rFonts w:ascii="SimSun" w:hAnsi="SimSun" w:eastAsia="SimSun" w:cs="SimSun"/>
          <w:sz w:val="19"/>
          <w:szCs w:val="19"/>
          <w:spacing w:val="-2"/>
        </w:rPr>
        <w:t>防火巡查频次应符合下列要求：</w:t>
      </w:r>
    </w:p>
    <w:p>
      <w:pPr>
        <w:ind w:left="453"/>
        <w:spacing w:before="45" w:line="219" w:lineRule="auto"/>
        <w:rPr>
          <w:rFonts w:ascii="SimSun" w:hAnsi="SimSun" w:eastAsia="SimSun" w:cs="SimSun"/>
          <w:sz w:val="19"/>
          <w:szCs w:val="19"/>
        </w:rPr>
      </w:pPr>
      <w:r>
        <w:rPr>
          <w:rFonts w:ascii="SimSun" w:hAnsi="SimSun" w:eastAsia="SimSun" w:cs="SimSun"/>
          <w:sz w:val="19"/>
          <w:szCs w:val="19"/>
          <w:spacing w:val="2"/>
        </w:rPr>
        <w:t>——公众聚集场所在营业期间，至少每2</w:t>
      </w:r>
      <w:r>
        <w:rPr>
          <w:rFonts w:ascii="SimSun" w:hAnsi="SimSun" w:eastAsia="SimSun" w:cs="SimSun"/>
          <w:sz w:val="19"/>
          <w:szCs w:val="19"/>
          <w:spacing w:val="14"/>
        </w:rPr>
        <w:t xml:space="preserve"> </w:t>
      </w:r>
      <w:r>
        <w:rPr>
          <w:rFonts w:ascii="SimSun" w:hAnsi="SimSun" w:eastAsia="SimSun" w:cs="SimSun"/>
          <w:sz w:val="19"/>
          <w:szCs w:val="19"/>
          <w:spacing w:val="2"/>
        </w:rPr>
        <w:t>h</w:t>
      </w:r>
      <w:r>
        <w:rPr>
          <w:rFonts w:ascii="SimSun" w:hAnsi="SimSun" w:eastAsia="SimSun" w:cs="SimSun"/>
          <w:sz w:val="19"/>
          <w:szCs w:val="19"/>
          <w:spacing w:val="-55"/>
        </w:rPr>
        <w:t xml:space="preserve"> </w:t>
      </w:r>
      <w:r>
        <w:rPr>
          <w:rFonts w:ascii="SimSun" w:hAnsi="SimSun" w:eastAsia="SimSun" w:cs="SimSun"/>
          <w:sz w:val="19"/>
          <w:szCs w:val="19"/>
          <w:spacing w:val="2"/>
        </w:rPr>
        <w:t>巡查一次；</w:t>
      </w:r>
    </w:p>
    <w:p>
      <w:pPr>
        <w:ind w:left="852" w:right="17" w:hanging="399"/>
        <w:spacing w:before="54" w:line="246" w:lineRule="auto"/>
        <w:rPr>
          <w:rFonts w:ascii="SimSun" w:hAnsi="SimSun" w:eastAsia="SimSun" w:cs="SimSun"/>
          <w:sz w:val="19"/>
          <w:szCs w:val="19"/>
        </w:rPr>
      </w:pPr>
      <w:r>
        <w:rPr>
          <w:rFonts w:ascii="SimSun" w:hAnsi="SimSun" w:eastAsia="SimSun" w:cs="SimSun"/>
          <w:sz w:val="19"/>
          <w:szCs w:val="19"/>
          <w:spacing w:val="1"/>
        </w:rPr>
        <w:t>——宾馆、医院、养老院及寄宿制的学校、托儿所、幼儿园、校外培训机构，夜间每2h</w:t>
      </w:r>
      <w:r>
        <w:rPr>
          <w:rFonts w:ascii="SimSun" w:hAnsi="SimSun" w:eastAsia="SimSun" w:cs="SimSun"/>
          <w:sz w:val="19"/>
          <w:szCs w:val="19"/>
          <w:spacing w:val="-19"/>
        </w:rPr>
        <w:t xml:space="preserve"> </w:t>
      </w:r>
      <w:r>
        <w:rPr>
          <w:rFonts w:ascii="SimSun" w:hAnsi="SimSun" w:eastAsia="SimSun" w:cs="SimSun"/>
          <w:sz w:val="19"/>
          <w:szCs w:val="19"/>
          <w:spacing w:val="1"/>
        </w:rPr>
        <w:t>组织一次</w:t>
      </w:r>
      <w:r>
        <w:rPr>
          <w:rFonts w:ascii="SimSun" w:hAnsi="SimSun" w:eastAsia="SimSun" w:cs="SimSun"/>
          <w:sz w:val="19"/>
          <w:szCs w:val="19"/>
        </w:rPr>
        <w:t xml:space="preserve"> </w:t>
      </w:r>
      <w:r>
        <w:rPr>
          <w:rFonts w:ascii="SimSun" w:hAnsi="SimSun" w:eastAsia="SimSun" w:cs="SimSun"/>
          <w:sz w:val="19"/>
          <w:szCs w:val="19"/>
          <w:spacing w:val="-11"/>
        </w:rPr>
        <w:t>防火巡查；</w:t>
      </w:r>
    </w:p>
    <w:p>
      <w:pPr>
        <w:ind w:left="453"/>
        <w:spacing w:before="54" w:line="219" w:lineRule="auto"/>
        <w:rPr>
          <w:rFonts w:ascii="SimSun" w:hAnsi="SimSun" w:eastAsia="SimSun" w:cs="SimSun"/>
          <w:sz w:val="19"/>
          <w:szCs w:val="19"/>
        </w:rPr>
      </w:pPr>
      <w:r>
        <w:rPr>
          <w:rFonts w:ascii="SimSun" w:hAnsi="SimSun" w:eastAsia="SimSun" w:cs="SimSun"/>
          <w:sz w:val="19"/>
          <w:szCs w:val="19"/>
          <w:spacing w:val="-1"/>
        </w:rPr>
        <w:t>——商场、公共娱乐场所营业结束后，对营业现场进行巡查，消除遗留火种；</w:t>
      </w:r>
    </w:p>
    <w:p>
      <w:pPr>
        <w:ind w:left="453"/>
        <w:spacing w:before="55" w:line="300" w:lineRule="exact"/>
        <w:rPr>
          <w:rFonts w:ascii="SimSun" w:hAnsi="SimSun" w:eastAsia="SimSun" w:cs="SimSun"/>
          <w:sz w:val="19"/>
          <w:szCs w:val="19"/>
        </w:rPr>
      </w:pPr>
      <w:r>
        <w:rPr>
          <w:rFonts w:ascii="SimSun" w:hAnsi="SimSun" w:eastAsia="SimSun" w:cs="SimSun"/>
          <w:sz w:val="19"/>
          <w:szCs w:val="19"/>
          <w:position w:val="8"/>
        </w:rPr>
        <w:t>——其他单位结合实际确定巡查频次，组织夜间防火巡查。</w:t>
      </w:r>
    </w:p>
    <w:p>
      <w:pPr>
        <w:ind w:left="63"/>
        <w:spacing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8.2.3</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2"/>
        </w:rPr>
        <w:t>防火巡查应包括下列内容：</w:t>
      </w:r>
    </w:p>
    <w:p>
      <w:pPr>
        <w:ind w:left="453"/>
        <w:spacing w:before="43" w:line="219" w:lineRule="auto"/>
        <w:rPr>
          <w:rFonts w:ascii="SimSun" w:hAnsi="SimSun" w:eastAsia="SimSun" w:cs="SimSun"/>
          <w:sz w:val="19"/>
          <w:szCs w:val="19"/>
        </w:rPr>
      </w:pPr>
      <w:r>
        <w:rPr>
          <w:rFonts w:ascii="SimSun" w:hAnsi="SimSun" w:eastAsia="SimSun" w:cs="SimSun"/>
          <w:sz w:val="19"/>
          <w:szCs w:val="19"/>
          <w:spacing w:val="-1"/>
        </w:rPr>
        <w:t>——用火、用电、用油、用气有无违章情况；</w:t>
      </w:r>
    </w:p>
    <w:p>
      <w:pPr>
        <w:ind w:left="453"/>
        <w:spacing w:before="66" w:line="290" w:lineRule="exact"/>
        <w:rPr>
          <w:rFonts w:ascii="SimSun" w:hAnsi="SimSun" w:eastAsia="SimSun" w:cs="SimSun"/>
          <w:sz w:val="19"/>
          <w:szCs w:val="19"/>
        </w:rPr>
      </w:pPr>
      <w:r>
        <w:rPr>
          <w:rFonts w:ascii="SimSun" w:hAnsi="SimSun" w:eastAsia="SimSun" w:cs="SimSun"/>
          <w:sz w:val="19"/>
          <w:szCs w:val="19"/>
          <w:spacing w:val="-1"/>
          <w:position w:val="7"/>
        </w:rPr>
        <w:t>——安全出口、疏散通道是否畅通，疏散指示标志、应急照明是否完好；</w:t>
      </w:r>
    </w:p>
    <w:p>
      <w:pPr>
        <w:ind w:left="453"/>
        <w:spacing w:line="219" w:lineRule="auto"/>
        <w:rPr>
          <w:rFonts w:ascii="SimSun" w:hAnsi="SimSun" w:eastAsia="SimSun" w:cs="SimSun"/>
          <w:sz w:val="19"/>
          <w:szCs w:val="19"/>
        </w:rPr>
      </w:pPr>
      <w:r>
        <w:rPr>
          <w:rFonts w:ascii="SimSun" w:hAnsi="SimSun" w:eastAsia="SimSun" w:cs="SimSun"/>
          <w:sz w:val="19"/>
          <w:szCs w:val="19"/>
          <w:spacing w:val="-1"/>
        </w:rPr>
        <w:t>——常闭式防火门是否保持常闭状态，防火卷帘下方是否有障碍物；</w:t>
      </w:r>
    </w:p>
    <w:p>
      <w:pPr>
        <w:sectPr>
          <w:footerReference w:type="default" r:id="rId24"/>
          <w:pgSz w:w="11910" w:h="16840"/>
          <w:pgMar w:top="1431" w:right="1552" w:bottom="1901" w:left="1786" w:header="0" w:footer="1772" w:gutter="0"/>
        </w:sectPr>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before="46" w:line="188" w:lineRule="auto"/>
        <w:jc w:val="right"/>
        <w:rPr>
          <w:rFonts w:ascii="Times New Roman" w:hAnsi="Times New Roman" w:eastAsia="Times New Roman" w:cs="Times New Roman"/>
          <w:sz w:val="16"/>
          <w:szCs w:val="16"/>
        </w:rPr>
      </w:pPr>
      <w:bookmarkStart w:name="_bookmark41" w:id="38"/>
      <w:bookmarkEnd w:id="38"/>
      <w:bookmarkStart w:name="_bookmark42" w:id="39"/>
      <w:bookmarkEnd w:id="39"/>
      <w:bookmarkStart w:name="_bookmark43" w:id="40"/>
      <w:bookmarkEnd w:id="40"/>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ind w:left="832" w:right="125" w:hanging="389"/>
        <w:spacing w:before="275" w:line="241" w:lineRule="auto"/>
        <w:rPr>
          <w:rFonts w:ascii="SimSun" w:hAnsi="SimSun" w:eastAsia="SimSun" w:cs="SimSun"/>
          <w:sz w:val="19"/>
          <w:szCs w:val="19"/>
        </w:rPr>
      </w:pPr>
      <w:r>
        <w:rPr>
          <w:rFonts w:ascii="SimSun" w:hAnsi="SimSun" w:eastAsia="SimSun" w:cs="SimSun"/>
          <w:sz w:val="19"/>
          <w:szCs w:val="19"/>
        </w:rPr>
        <w:t>——消防设施、器材和消防安全标志是否在位、完好有效，消火栓、灭火器等消防</w:t>
      </w:r>
      <w:r>
        <w:rPr>
          <w:rFonts w:ascii="SimSun" w:hAnsi="SimSun" w:eastAsia="SimSun" w:cs="SimSun"/>
          <w:sz w:val="19"/>
          <w:szCs w:val="19"/>
          <w:spacing w:val="-1"/>
        </w:rPr>
        <w:t>设施器材是否</w:t>
      </w:r>
      <w:r>
        <w:rPr>
          <w:rFonts w:ascii="SimSun" w:hAnsi="SimSun" w:eastAsia="SimSun" w:cs="SimSun"/>
          <w:sz w:val="19"/>
          <w:szCs w:val="19"/>
        </w:rPr>
        <w:t xml:space="preserve"> </w:t>
      </w:r>
      <w:r>
        <w:rPr>
          <w:rFonts w:ascii="SimSun" w:hAnsi="SimSun" w:eastAsia="SimSun" w:cs="SimSun"/>
          <w:sz w:val="19"/>
          <w:szCs w:val="19"/>
          <w:spacing w:val="-10"/>
        </w:rPr>
        <w:t>被遮挡；</w:t>
      </w:r>
    </w:p>
    <w:p>
      <w:pPr>
        <w:ind w:left="443"/>
        <w:spacing w:before="44" w:line="219" w:lineRule="auto"/>
        <w:rPr>
          <w:rFonts w:ascii="SimSun" w:hAnsi="SimSun" w:eastAsia="SimSun" w:cs="SimSun"/>
          <w:sz w:val="19"/>
          <w:szCs w:val="19"/>
        </w:rPr>
      </w:pPr>
      <w:r>
        <w:rPr>
          <w:rFonts w:ascii="SimSun" w:hAnsi="SimSun" w:eastAsia="SimSun" w:cs="SimSun"/>
          <w:sz w:val="19"/>
          <w:szCs w:val="19"/>
          <w:spacing w:val="-1"/>
        </w:rPr>
        <w:t>——消防安全重点部位是否落实特殊防范措施和重点措施；</w:t>
      </w:r>
    </w:p>
    <w:p>
      <w:pPr>
        <w:ind w:left="443"/>
        <w:spacing w:before="44" w:line="219" w:lineRule="auto"/>
        <w:tabs>
          <w:tab w:val="left" w:pos="86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58"/>
        </w:rPr>
        <w:t xml:space="preserve"> </w:t>
      </w:r>
      <w:r>
        <w:rPr>
          <w:rFonts w:ascii="SimSun" w:hAnsi="SimSun" w:eastAsia="SimSun" w:cs="SimSun"/>
          <w:sz w:val="19"/>
          <w:szCs w:val="19"/>
          <w:spacing w:val="-4"/>
        </w:rPr>
        <w:t>消防车通道是否畅通，消防车登高操作场地是否被占用：</w:t>
      </w:r>
    </w:p>
    <w:p>
      <w:pPr>
        <w:ind w:left="443"/>
        <w:spacing w:before="44" w:line="271" w:lineRule="exact"/>
        <w:rPr>
          <w:rFonts w:ascii="SimSun" w:hAnsi="SimSun" w:eastAsia="SimSun" w:cs="SimSun"/>
          <w:sz w:val="19"/>
          <w:szCs w:val="19"/>
        </w:rPr>
      </w:pPr>
      <w:r>
        <w:rPr>
          <w:rFonts w:ascii="SimSun" w:hAnsi="SimSun" w:eastAsia="SimSun" w:cs="SimSun"/>
          <w:sz w:val="19"/>
          <w:szCs w:val="19"/>
          <w:spacing w:val="-5"/>
          <w:position w:val="5"/>
        </w:rPr>
        <w:t>——</w:t>
      </w:r>
      <w:r>
        <w:rPr>
          <w:rFonts w:ascii="SimSun" w:hAnsi="SimSun" w:eastAsia="SimSun" w:cs="SimSun"/>
          <w:sz w:val="19"/>
          <w:szCs w:val="19"/>
          <w:spacing w:val="-57"/>
          <w:position w:val="5"/>
        </w:rPr>
        <w:t xml:space="preserve"> </w:t>
      </w:r>
      <w:r>
        <w:rPr>
          <w:rFonts w:ascii="SimSun" w:hAnsi="SimSun" w:eastAsia="SimSun" w:cs="SimSun"/>
          <w:sz w:val="19"/>
          <w:szCs w:val="19"/>
          <w:spacing w:val="-5"/>
          <w:position w:val="5"/>
        </w:rPr>
        <w:t>电动自行车是否违规停放、充电；</w:t>
      </w:r>
    </w:p>
    <w:p>
      <w:pPr>
        <w:ind w:left="443"/>
        <w:spacing w:line="220" w:lineRule="auto"/>
        <w:rPr>
          <w:rFonts w:ascii="SimSun" w:hAnsi="SimSun" w:eastAsia="SimSun" w:cs="SimSun"/>
          <w:sz w:val="19"/>
          <w:szCs w:val="19"/>
        </w:rPr>
      </w:pPr>
      <w:r>
        <w:rPr>
          <w:rFonts w:ascii="SimSun" w:hAnsi="SimSun" w:eastAsia="SimSun" w:cs="SimSun"/>
          <w:sz w:val="19"/>
          <w:szCs w:val="19"/>
          <w:spacing w:val="-3"/>
        </w:rPr>
        <w:t>——其他消防安全情况。</w:t>
      </w:r>
    </w:p>
    <w:p>
      <w:pPr>
        <w:ind w:left="443"/>
        <w:spacing w:before="42" w:line="219" w:lineRule="auto"/>
        <w:rPr>
          <w:rFonts w:ascii="SimSun" w:hAnsi="SimSun" w:eastAsia="SimSun" w:cs="SimSun"/>
          <w:sz w:val="19"/>
          <w:szCs w:val="19"/>
        </w:rPr>
      </w:pPr>
      <w:r>
        <w:rPr>
          <w:rFonts w:ascii="SimSun" w:hAnsi="SimSun" w:eastAsia="SimSun" w:cs="SimSun"/>
          <w:sz w:val="19"/>
          <w:szCs w:val="19"/>
          <w:spacing w:val="-2"/>
        </w:rPr>
        <w:t>防火巡查的具体内容及相关要求见附录</w:t>
      </w:r>
      <w:r>
        <w:rPr>
          <w:rFonts w:ascii="SimSun" w:hAnsi="SimSun" w:eastAsia="SimSun" w:cs="SimSun"/>
          <w:sz w:val="19"/>
          <w:szCs w:val="19"/>
          <w:spacing w:val="-39"/>
        </w:rPr>
        <w:t xml:space="preserve"> </w:t>
      </w:r>
      <w:r>
        <w:rPr>
          <w:rFonts w:ascii="SimSun" w:hAnsi="SimSun" w:eastAsia="SimSun" w:cs="SimSun"/>
          <w:sz w:val="19"/>
          <w:szCs w:val="19"/>
          <w:spacing w:val="-2"/>
        </w:rPr>
        <w:t>B。</w:t>
      </w:r>
    </w:p>
    <w:p>
      <w:pPr>
        <w:ind w:left="66"/>
        <w:spacing w:before="241" w:line="221" w:lineRule="auto"/>
        <w:outlineLvl w:val="0"/>
        <w:rPr>
          <w:rFonts w:ascii="SimHei" w:hAnsi="SimHei" w:eastAsia="SimHei" w:cs="SimHei"/>
          <w:sz w:val="19"/>
          <w:szCs w:val="19"/>
        </w:rPr>
      </w:pPr>
      <w:r>
        <w:rPr>
          <w:rFonts w:ascii="SimHei" w:hAnsi="SimHei" w:eastAsia="SimHei" w:cs="SimHei"/>
          <w:sz w:val="19"/>
          <w:szCs w:val="19"/>
          <w:b/>
          <w:bCs/>
          <w:spacing w:val="-5"/>
        </w:rPr>
        <w:t>8.3</w:t>
      </w:r>
      <w:r>
        <w:rPr>
          <w:rFonts w:ascii="SimHei" w:hAnsi="SimHei" w:eastAsia="SimHei" w:cs="SimHei"/>
          <w:sz w:val="19"/>
          <w:szCs w:val="19"/>
          <w:spacing w:val="87"/>
        </w:rPr>
        <w:t xml:space="preserve"> </w:t>
      </w:r>
      <w:r>
        <w:rPr>
          <w:rFonts w:ascii="SimHei" w:hAnsi="SimHei" w:eastAsia="SimHei" w:cs="SimHei"/>
          <w:sz w:val="19"/>
          <w:szCs w:val="19"/>
          <w:b/>
          <w:bCs/>
          <w:spacing w:val="-5"/>
        </w:rPr>
        <w:t>防火检查</w:t>
      </w:r>
    </w:p>
    <w:p>
      <w:pPr>
        <w:ind w:left="63" w:right="42"/>
        <w:spacing w:before="185" w:line="255" w:lineRule="auto"/>
        <w:rPr>
          <w:rFonts w:ascii="SimSun" w:hAnsi="SimSun" w:eastAsia="SimSun" w:cs="SimSun"/>
          <w:sz w:val="19"/>
          <w:szCs w:val="19"/>
        </w:rPr>
      </w:pPr>
      <w:r>
        <w:rPr>
          <w:rFonts w:ascii="Times New Roman" w:hAnsi="Times New Roman" w:eastAsia="Times New Roman" w:cs="Times New Roman"/>
          <w:sz w:val="19"/>
          <w:szCs w:val="19"/>
          <w:b/>
          <w:bCs/>
        </w:rPr>
        <w:t>8.3.1</w:t>
      </w:r>
      <w:r>
        <w:rPr>
          <w:rFonts w:ascii="Times New Roman" w:hAnsi="Times New Roman" w:eastAsia="Times New Roman" w:cs="Times New Roman"/>
          <w:sz w:val="19"/>
          <w:szCs w:val="19"/>
          <w:spacing w:val="5"/>
        </w:rPr>
        <w:t xml:space="preserve">     </w:t>
      </w:r>
      <w:r>
        <w:rPr>
          <w:rFonts w:ascii="SimSun" w:hAnsi="SimSun" w:eastAsia="SimSun" w:cs="SimSun"/>
          <w:sz w:val="19"/>
          <w:szCs w:val="19"/>
        </w:rPr>
        <w:t>机关、团体、事业单位应至少每季度进行一次防火检查，其他</w:t>
      </w:r>
      <w:r>
        <w:rPr>
          <w:rFonts w:ascii="SimSun" w:hAnsi="SimSun" w:eastAsia="SimSun" w:cs="SimSun"/>
          <w:sz w:val="19"/>
          <w:szCs w:val="19"/>
          <w:spacing w:val="-1"/>
        </w:rPr>
        <w:t>单位应至少每月进行一次防火检</w:t>
      </w:r>
      <w:r>
        <w:rPr>
          <w:rFonts w:ascii="SimSun" w:hAnsi="SimSun" w:eastAsia="SimSun" w:cs="SimSun"/>
          <w:sz w:val="19"/>
          <w:szCs w:val="19"/>
          <w:spacing w:val="3"/>
        </w:rPr>
        <w:t xml:space="preserve"> </w:t>
      </w:r>
      <w:r>
        <w:rPr>
          <w:rFonts w:ascii="SimSun" w:hAnsi="SimSun" w:eastAsia="SimSun" w:cs="SimSun"/>
          <w:sz w:val="19"/>
          <w:szCs w:val="19"/>
          <w:spacing w:val="-2"/>
        </w:rPr>
        <w:t>查，设置在高层公共建筑内的单位应每半个月进行</w:t>
      </w:r>
      <w:r>
        <w:rPr>
          <w:rFonts w:ascii="SimSun" w:hAnsi="SimSun" w:eastAsia="SimSun" w:cs="SimSun"/>
          <w:sz w:val="19"/>
          <w:szCs w:val="19"/>
          <w:spacing w:val="-3"/>
        </w:rPr>
        <w:t>一次防火检查。举办展览、展销、演出等大型群众性</w:t>
      </w:r>
      <w:r>
        <w:rPr>
          <w:rFonts w:ascii="SimSun" w:hAnsi="SimSun" w:eastAsia="SimSun" w:cs="SimSun"/>
          <w:sz w:val="19"/>
          <w:szCs w:val="19"/>
        </w:rPr>
        <w:t xml:space="preserve"> </w:t>
      </w:r>
      <w:r>
        <w:rPr>
          <w:rFonts w:ascii="SimSun" w:hAnsi="SimSun" w:eastAsia="SimSun" w:cs="SimSun"/>
          <w:sz w:val="19"/>
          <w:szCs w:val="19"/>
          <w:spacing w:val="-2"/>
        </w:rPr>
        <w:t>活动前，承办单位应进行一次全面防火检查。</w:t>
      </w:r>
    </w:p>
    <w:p>
      <w:pPr>
        <w:ind w:left="63" w:right="37"/>
        <w:spacing w:before="56" w:line="254" w:lineRule="auto"/>
        <w:rPr>
          <w:rFonts w:ascii="SimSun" w:hAnsi="SimSun" w:eastAsia="SimSun" w:cs="SimSun"/>
          <w:sz w:val="19"/>
          <w:szCs w:val="19"/>
        </w:rPr>
      </w:pPr>
      <w:r>
        <w:rPr>
          <w:rFonts w:ascii="Times New Roman" w:hAnsi="Times New Roman" w:eastAsia="Times New Roman" w:cs="Times New Roman"/>
          <w:sz w:val="19"/>
          <w:szCs w:val="19"/>
          <w:b/>
          <w:bCs/>
        </w:rPr>
        <w:t>8.3.2</w:t>
      </w:r>
      <w:r>
        <w:rPr>
          <w:rFonts w:ascii="Times New Roman" w:hAnsi="Times New Roman" w:eastAsia="Times New Roman" w:cs="Times New Roman"/>
          <w:sz w:val="19"/>
          <w:szCs w:val="19"/>
          <w:spacing w:val="7"/>
        </w:rPr>
        <w:t xml:space="preserve">     </w:t>
      </w:r>
      <w:r>
        <w:rPr>
          <w:rFonts w:ascii="SimSun" w:hAnsi="SimSun" w:eastAsia="SimSun" w:cs="SimSun"/>
          <w:sz w:val="19"/>
          <w:szCs w:val="19"/>
        </w:rPr>
        <w:t>防火检查由消防安全责任人或消防安全管理人组织实施，专兼职消防管理人员、消</w:t>
      </w:r>
      <w:r>
        <w:rPr>
          <w:rFonts w:ascii="SimSun" w:hAnsi="SimSun" w:eastAsia="SimSun" w:cs="SimSun"/>
          <w:sz w:val="19"/>
          <w:szCs w:val="19"/>
          <w:spacing w:val="-1"/>
        </w:rPr>
        <w:t>防设施操作</w:t>
      </w:r>
      <w:r>
        <w:rPr>
          <w:rFonts w:ascii="SimSun" w:hAnsi="SimSun" w:eastAsia="SimSun" w:cs="SimSun"/>
          <w:sz w:val="19"/>
          <w:szCs w:val="19"/>
          <w:spacing w:val="3"/>
        </w:rPr>
        <w:t xml:space="preserve"> </w:t>
      </w:r>
      <w:r>
        <w:rPr>
          <w:rFonts w:ascii="SimSun" w:hAnsi="SimSun" w:eastAsia="SimSun" w:cs="SimSun"/>
          <w:sz w:val="19"/>
          <w:szCs w:val="19"/>
          <w:spacing w:val="-2"/>
        </w:rPr>
        <w:t>员，企业专职或志愿消防队、微型消防站队员以及内设</w:t>
      </w:r>
      <w:r>
        <w:rPr>
          <w:rFonts w:ascii="SimSun" w:hAnsi="SimSun" w:eastAsia="SimSun" w:cs="SimSun"/>
          <w:sz w:val="19"/>
          <w:szCs w:val="19"/>
          <w:spacing w:val="-3"/>
        </w:rPr>
        <w:t>部门有关人员参加。委托消防技术服务机构进行</w:t>
      </w:r>
      <w:r>
        <w:rPr>
          <w:rFonts w:ascii="SimSun" w:hAnsi="SimSun" w:eastAsia="SimSun" w:cs="SimSun"/>
          <w:sz w:val="19"/>
          <w:szCs w:val="19"/>
        </w:rPr>
        <w:t xml:space="preserve"> </w:t>
      </w:r>
      <w:r>
        <w:rPr>
          <w:rFonts w:ascii="SimSun" w:hAnsi="SimSun" w:eastAsia="SimSun" w:cs="SimSun"/>
          <w:sz w:val="19"/>
          <w:szCs w:val="19"/>
          <w:spacing w:val="-2"/>
        </w:rPr>
        <w:t>维护保养的，应要求其对消防设施开展检查。</w:t>
      </w:r>
    </w:p>
    <w:p>
      <w:pPr>
        <w:ind w:left="63"/>
        <w:spacing w:before="55"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8.3.3</w:t>
      </w:r>
      <w:r>
        <w:rPr>
          <w:rFonts w:ascii="Times New Roman" w:hAnsi="Times New Roman" w:eastAsia="Times New Roman" w:cs="Times New Roman"/>
          <w:sz w:val="19"/>
          <w:szCs w:val="19"/>
          <w:spacing w:val="10"/>
        </w:rPr>
        <w:t xml:space="preserve">     </w:t>
      </w:r>
      <w:r>
        <w:rPr>
          <w:rFonts w:ascii="SimSun" w:hAnsi="SimSun" w:eastAsia="SimSun" w:cs="SimSun"/>
          <w:sz w:val="19"/>
          <w:szCs w:val="19"/>
          <w:spacing w:val="-3"/>
        </w:rPr>
        <w:t>防火检查应包括下列内容：</w:t>
      </w:r>
    </w:p>
    <w:p>
      <w:pPr>
        <w:ind w:left="832" w:right="125" w:hanging="389"/>
        <w:spacing w:before="64" w:line="251" w:lineRule="auto"/>
        <w:rPr>
          <w:rFonts w:ascii="SimSun" w:hAnsi="SimSun" w:eastAsia="SimSun" w:cs="SimSun"/>
          <w:sz w:val="19"/>
          <w:szCs w:val="19"/>
        </w:rPr>
      </w:pPr>
      <w:r>
        <w:rPr>
          <w:rFonts w:ascii="SimSun" w:hAnsi="SimSun" w:eastAsia="SimSun" w:cs="SimSun"/>
          <w:sz w:val="19"/>
          <w:szCs w:val="19"/>
        </w:rPr>
        <w:t>——消防车通道、消防车登高操作场地、室外消火栓、消防水泵接合器、消防水源</w:t>
      </w:r>
      <w:r>
        <w:rPr>
          <w:rFonts w:ascii="SimSun" w:hAnsi="SimSun" w:eastAsia="SimSun" w:cs="SimSun"/>
          <w:sz w:val="19"/>
          <w:szCs w:val="19"/>
          <w:spacing w:val="-1"/>
        </w:rPr>
        <w:t>及取水设施情</w:t>
      </w:r>
      <w:r>
        <w:rPr>
          <w:rFonts w:ascii="SimSun" w:hAnsi="SimSun" w:eastAsia="SimSun" w:cs="SimSun"/>
          <w:sz w:val="19"/>
          <w:szCs w:val="19"/>
        </w:rPr>
        <w:t xml:space="preserve"> </w:t>
      </w:r>
      <w:r>
        <w:rPr>
          <w:rFonts w:ascii="SimSun" w:hAnsi="SimSun" w:eastAsia="SimSun" w:cs="SimSun"/>
          <w:sz w:val="19"/>
          <w:szCs w:val="19"/>
          <w:spacing w:val="-7"/>
        </w:rPr>
        <w:t>况；</w:t>
      </w:r>
    </w:p>
    <w:p>
      <w:pPr>
        <w:ind w:left="443"/>
        <w:spacing w:before="53" w:line="273" w:lineRule="auto"/>
        <w:tabs>
          <w:tab w:val="left" w:pos="84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67"/>
        </w:rPr>
        <w:t xml:space="preserve"> </w:t>
      </w:r>
      <w:r>
        <w:rPr>
          <w:rFonts w:ascii="SimSun" w:hAnsi="SimSun" w:eastAsia="SimSun" w:cs="SimSun"/>
          <w:sz w:val="19"/>
          <w:szCs w:val="19"/>
          <w:spacing w:val="-3"/>
        </w:rPr>
        <w:t>疏散通道、楼梯、安全出口及疏散指示标志、应急照明情况：</w:t>
      </w:r>
    </w:p>
    <w:p>
      <w:pPr>
        <w:ind w:left="443"/>
        <w:spacing w:line="220" w:lineRule="auto"/>
        <w:rPr>
          <w:rFonts w:ascii="SimSun" w:hAnsi="SimSun" w:eastAsia="SimSun" w:cs="SimSun"/>
          <w:sz w:val="19"/>
          <w:szCs w:val="19"/>
        </w:rPr>
      </w:pPr>
      <w:r>
        <w:rPr>
          <w:rFonts w:ascii="SimSun" w:hAnsi="SimSun" w:eastAsia="SimSun" w:cs="SimSun"/>
          <w:sz w:val="19"/>
          <w:szCs w:val="19"/>
          <w:spacing w:val="-4"/>
        </w:rPr>
        <w:t>——消防安全标识的设置情况；</w:t>
      </w:r>
    </w:p>
    <w:p>
      <w:pPr>
        <w:ind w:left="443"/>
        <w:spacing w:before="52" w:line="219" w:lineRule="auto"/>
        <w:rPr>
          <w:rFonts w:ascii="SimSun" w:hAnsi="SimSun" w:eastAsia="SimSun" w:cs="SimSun"/>
          <w:sz w:val="19"/>
          <w:szCs w:val="19"/>
        </w:rPr>
      </w:pPr>
      <w:r>
        <w:rPr>
          <w:rFonts w:ascii="SimSun" w:hAnsi="SimSun" w:eastAsia="SimSun" w:cs="SimSun"/>
          <w:sz w:val="19"/>
          <w:szCs w:val="19"/>
          <w:spacing w:val="-4"/>
        </w:rPr>
        <w:t>——灭火器材配置及完好情况；</w:t>
      </w:r>
    </w:p>
    <w:p>
      <w:pPr>
        <w:ind w:left="443"/>
        <w:spacing w:before="55" w:line="281" w:lineRule="exact"/>
        <w:rPr>
          <w:rFonts w:ascii="SimSun" w:hAnsi="SimSun" w:eastAsia="SimSun" w:cs="SimSun"/>
          <w:sz w:val="19"/>
          <w:szCs w:val="19"/>
        </w:rPr>
      </w:pPr>
      <w:r>
        <w:rPr>
          <w:rFonts w:ascii="SimSun" w:hAnsi="SimSun" w:eastAsia="SimSun" w:cs="SimSun"/>
          <w:sz w:val="19"/>
          <w:szCs w:val="19"/>
          <w:spacing w:val="-2"/>
          <w:position w:val="6"/>
        </w:rPr>
        <w:t>——防火墙、防火隔墙和竖井孔洞的防火封堵情</w:t>
      </w:r>
      <w:r>
        <w:rPr>
          <w:rFonts w:ascii="SimSun" w:hAnsi="SimSun" w:eastAsia="SimSun" w:cs="SimSun"/>
          <w:sz w:val="19"/>
          <w:szCs w:val="19"/>
          <w:spacing w:val="-3"/>
          <w:position w:val="6"/>
        </w:rPr>
        <w:t>况；</w:t>
      </w:r>
    </w:p>
    <w:p>
      <w:pPr>
        <w:ind w:left="443"/>
        <w:spacing w:line="220" w:lineRule="auto"/>
        <w:rPr>
          <w:rFonts w:ascii="SimSun" w:hAnsi="SimSun" w:eastAsia="SimSun" w:cs="SimSun"/>
          <w:sz w:val="19"/>
          <w:szCs w:val="19"/>
        </w:rPr>
      </w:pPr>
      <w:r>
        <w:rPr>
          <w:rFonts w:ascii="SimSun" w:hAnsi="SimSun" w:eastAsia="SimSun" w:cs="SimSun"/>
          <w:sz w:val="19"/>
          <w:szCs w:val="19"/>
          <w:spacing w:val="-5"/>
        </w:rPr>
        <w:t>——消防设施运行情况；</w:t>
      </w:r>
    </w:p>
    <w:p>
      <w:pPr>
        <w:ind w:left="443"/>
        <w:spacing w:before="53" w:line="219" w:lineRule="auto"/>
        <w:tabs>
          <w:tab w:val="left" w:pos="84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3"/>
        </w:rPr>
        <w:t>消防控制室值班情况、消防控制设备运行和记录情况：</w:t>
      </w:r>
    </w:p>
    <w:p>
      <w:pPr>
        <w:ind w:left="443" w:right="152"/>
        <w:spacing w:before="54" w:line="246" w:lineRule="auto"/>
        <w:tabs>
          <w:tab w:val="left" w:pos="823"/>
          <w:tab w:val="left" w:pos="84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rPr>
        <w:tab/>
      </w:r>
      <w:r>
        <w:rPr>
          <w:rFonts w:ascii="SimSun" w:hAnsi="SimSun" w:eastAsia="SimSun" w:cs="SimSun"/>
          <w:sz w:val="19"/>
          <w:szCs w:val="19"/>
          <w:spacing w:val="-1"/>
        </w:rPr>
        <w:t>企业专职或志愿消防队、微型消防站人员值班值守、训练演练</w:t>
      </w:r>
      <w:r>
        <w:rPr>
          <w:rFonts w:ascii="SimSun" w:hAnsi="SimSun" w:eastAsia="SimSun" w:cs="SimSun"/>
          <w:sz w:val="19"/>
          <w:szCs w:val="19"/>
          <w:spacing w:val="-2"/>
        </w:rPr>
        <w:t>情况，器材、装备配备情况，</w:t>
      </w:r>
      <w:r>
        <w:rPr>
          <w:rFonts w:ascii="SimSun" w:hAnsi="SimSun" w:eastAsia="SimSun" w:cs="SimSun"/>
          <w:sz w:val="19"/>
          <w:szCs w:val="19"/>
        </w:rPr>
        <w:t xml:space="preserve"> </w:t>
      </w:r>
      <w:r>
        <w:rPr>
          <w:rFonts w:ascii="SimSun" w:hAnsi="SimSun" w:eastAsia="SimSun" w:cs="SimSun"/>
          <w:sz w:val="19"/>
          <w:szCs w:val="19"/>
          <w:u w:val="single" w:color="auto"/>
        </w:rPr>
        <w:tab/>
      </w:r>
      <w:r>
        <w:rPr>
          <w:rFonts w:ascii="SimSun" w:hAnsi="SimSun" w:eastAsia="SimSun" w:cs="SimSun"/>
          <w:sz w:val="19"/>
          <w:szCs w:val="19"/>
          <w:spacing w:val="-3"/>
        </w:rPr>
        <w:t>用火、用电、用油、用气安全管理及操作规程执行情况：</w:t>
      </w:r>
    </w:p>
    <w:p>
      <w:pPr>
        <w:ind w:left="443"/>
        <w:spacing w:before="54" w:line="280" w:lineRule="exact"/>
        <w:rPr>
          <w:rFonts w:ascii="SimSun" w:hAnsi="SimSun" w:eastAsia="SimSun" w:cs="SimSun"/>
          <w:sz w:val="19"/>
          <w:szCs w:val="19"/>
        </w:rPr>
      </w:pPr>
      <w:r>
        <w:rPr>
          <w:rFonts w:ascii="SimSun" w:hAnsi="SimSun" w:eastAsia="SimSun" w:cs="SimSun"/>
          <w:sz w:val="19"/>
          <w:szCs w:val="19"/>
          <w:spacing w:val="-3"/>
          <w:position w:val="6"/>
        </w:rPr>
        <w:t>——消防安全重点部位的管理情况；</w:t>
      </w:r>
    </w:p>
    <w:p>
      <w:pPr>
        <w:ind w:left="443"/>
        <w:spacing w:before="1" w:line="219" w:lineRule="auto"/>
        <w:rPr>
          <w:rFonts w:ascii="SimSun" w:hAnsi="SimSun" w:eastAsia="SimSun" w:cs="SimSun"/>
          <w:sz w:val="19"/>
          <w:szCs w:val="19"/>
        </w:rPr>
      </w:pPr>
      <w:r>
        <w:rPr>
          <w:rFonts w:ascii="SimSun" w:hAnsi="SimSun" w:eastAsia="SimSun" w:cs="SimSun"/>
          <w:sz w:val="19"/>
          <w:szCs w:val="19"/>
          <w:spacing w:val="-4"/>
        </w:rPr>
        <w:t>——防火巡查落实和记录情况；</w:t>
      </w:r>
    </w:p>
    <w:p>
      <w:pPr>
        <w:ind w:left="443"/>
        <w:spacing w:before="54" w:line="219" w:lineRule="auto"/>
        <w:tabs>
          <w:tab w:val="left" w:pos="86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62"/>
        </w:rPr>
        <w:t xml:space="preserve"> </w:t>
      </w:r>
      <w:r>
        <w:rPr>
          <w:rFonts w:ascii="SimSun" w:hAnsi="SimSun" w:eastAsia="SimSun" w:cs="SimSun"/>
          <w:sz w:val="19"/>
          <w:szCs w:val="19"/>
          <w:spacing w:val="-5"/>
        </w:rPr>
        <w:t>火灾隐患的整改以及防范措施的落实情况：</w:t>
      </w:r>
    </w:p>
    <w:p>
      <w:pPr>
        <w:ind w:left="443"/>
        <w:spacing w:before="53" w:line="218" w:lineRule="auto"/>
        <w:rPr>
          <w:rFonts w:ascii="SimSun" w:hAnsi="SimSun" w:eastAsia="SimSun" w:cs="SimSun"/>
          <w:sz w:val="19"/>
          <w:szCs w:val="19"/>
        </w:rPr>
      </w:pPr>
      <w:r>
        <w:rPr>
          <w:rFonts w:ascii="SimSun" w:hAnsi="SimSun" w:eastAsia="SimSun" w:cs="SimSun"/>
          <w:sz w:val="19"/>
          <w:szCs w:val="19"/>
          <w:spacing w:val="-1"/>
        </w:rPr>
        <w:t>——易燃易爆危险品和场所防火防爆措施的落实情况以及其他重要物资的防火安全情况；</w:t>
      </w:r>
    </w:p>
    <w:p>
      <w:pPr>
        <w:ind w:left="443" w:right="532"/>
        <w:spacing w:before="57" w:line="245" w:lineRule="auto"/>
        <w:rPr>
          <w:rFonts w:ascii="SimSun" w:hAnsi="SimSun" w:eastAsia="SimSun" w:cs="SimSun"/>
          <w:sz w:val="19"/>
          <w:szCs w:val="19"/>
        </w:rPr>
      </w:pPr>
      <w:r>
        <w:rPr>
          <w:rFonts w:ascii="SimSun" w:hAnsi="SimSun" w:eastAsia="SimSun" w:cs="SimSun"/>
          <w:sz w:val="19"/>
          <w:szCs w:val="19"/>
          <w:spacing w:val="-1"/>
        </w:rPr>
        <w:t>——重点工种人员以及其他员工持证上岗、消防安全知识掌握、消防设施及器材操作情况。</w:t>
      </w:r>
      <w:r>
        <w:rPr>
          <w:rFonts w:ascii="SimSun" w:hAnsi="SimSun" w:eastAsia="SimSun" w:cs="SimSun"/>
          <w:sz w:val="19"/>
          <w:szCs w:val="19"/>
          <w:spacing w:val="5"/>
        </w:rPr>
        <w:t xml:space="preserve"> </w:t>
      </w:r>
      <w:r>
        <w:rPr>
          <w:rFonts w:ascii="SimSun" w:hAnsi="SimSun" w:eastAsia="SimSun" w:cs="SimSun"/>
          <w:sz w:val="19"/>
          <w:szCs w:val="19"/>
          <w:spacing w:val="-2"/>
        </w:rPr>
        <w:t>防火检查的具体内容及相关要求见附录</w:t>
      </w:r>
      <w:r>
        <w:rPr>
          <w:rFonts w:ascii="SimSun" w:hAnsi="SimSun" w:eastAsia="SimSun" w:cs="SimSun"/>
          <w:sz w:val="19"/>
          <w:szCs w:val="19"/>
          <w:spacing w:val="-50"/>
        </w:rPr>
        <w:t xml:space="preserve"> </w:t>
      </w:r>
      <w:r>
        <w:rPr>
          <w:rFonts w:ascii="SimSun" w:hAnsi="SimSun" w:eastAsia="SimSun" w:cs="SimSun"/>
          <w:sz w:val="19"/>
          <w:szCs w:val="19"/>
          <w:spacing w:val="-2"/>
        </w:rPr>
        <w:t>C。</w:t>
      </w:r>
    </w:p>
    <w:p>
      <w:pPr>
        <w:spacing w:line="268" w:lineRule="auto"/>
        <w:rPr>
          <w:rFonts w:ascii="Arial"/>
          <w:sz w:val="21"/>
        </w:rPr>
      </w:pPr>
      <w:r/>
    </w:p>
    <w:p>
      <w:pPr>
        <w:ind w:left="66"/>
        <w:spacing w:before="62" w:line="222" w:lineRule="auto"/>
        <w:rPr>
          <w:rFonts w:ascii="SimHei" w:hAnsi="SimHei" w:eastAsia="SimHei" w:cs="SimHei"/>
          <w:sz w:val="19"/>
          <w:szCs w:val="19"/>
        </w:rPr>
      </w:pPr>
      <w:r>
        <w:rPr>
          <w:rFonts w:ascii="SimHei" w:hAnsi="SimHei" w:eastAsia="SimHei" w:cs="SimHei"/>
          <w:sz w:val="19"/>
          <w:szCs w:val="19"/>
          <w:b/>
          <w:bCs/>
          <w:spacing w:val="-4"/>
        </w:rPr>
        <w:t>9</w:t>
      </w:r>
      <w:r>
        <w:rPr>
          <w:rFonts w:ascii="SimHei" w:hAnsi="SimHei" w:eastAsia="SimHei" w:cs="SimHei"/>
          <w:sz w:val="19"/>
          <w:szCs w:val="19"/>
          <w:spacing w:val="76"/>
        </w:rPr>
        <w:t xml:space="preserve"> </w:t>
      </w:r>
      <w:r>
        <w:rPr>
          <w:rFonts w:ascii="SimHei" w:hAnsi="SimHei" w:eastAsia="SimHei" w:cs="SimHei"/>
          <w:sz w:val="19"/>
          <w:szCs w:val="19"/>
          <w:b/>
          <w:bCs/>
          <w:spacing w:val="-4"/>
        </w:rPr>
        <w:t>火灾隐患整改</w:t>
      </w:r>
    </w:p>
    <w:p>
      <w:pPr>
        <w:spacing w:line="268" w:lineRule="auto"/>
        <w:rPr>
          <w:rFonts w:ascii="Arial"/>
          <w:sz w:val="21"/>
        </w:rPr>
      </w:pPr>
      <w:r/>
    </w:p>
    <w:p>
      <w:pPr>
        <w:ind w:left="66"/>
        <w:spacing w:before="62" w:line="222" w:lineRule="auto"/>
        <w:outlineLvl w:val="0"/>
        <w:rPr>
          <w:rFonts w:ascii="SimHei" w:hAnsi="SimHei" w:eastAsia="SimHei" w:cs="SimHei"/>
          <w:sz w:val="19"/>
          <w:szCs w:val="19"/>
        </w:rPr>
      </w:pPr>
      <w:r>
        <w:rPr>
          <w:rFonts w:ascii="SimHei" w:hAnsi="SimHei" w:eastAsia="SimHei" w:cs="SimHei"/>
          <w:sz w:val="19"/>
          <w:szCs w:val="19"/>
          <w:b/>
          <w:bCs/>
          <w:spacing w:val="-3"/>
        </w:rPr>
        <w:t>9.1</w:t>
      </w:r>
      <w:r>
        <w:rPr>
          <w:rFonts w:ascii="SimHei" w:hAnsi="SimHei" w:eastAsia="SimHei" w:cs="SimHei"/>
          <w:sz w:val="19"/>
          <w:szCs w:val="19"/>
          <w:spacing w:val="82"/>
        </w:rPr>
        <w:t xml:space="preserve"> </w:t>
      </w:r>
      <w:r>
        <w:rPr>
          <w:rFonts w:ascii="SimHei" w:hAnsi="SimHei" w:eastAsia="SimHei" w:cs="SimHei"/>
          <w:sz w:val="19"/>
          <w:szCs w:val="19"/>
          <w:b/>
          <w:bCs/>
          <w:spacing w:val="-3"/>
        </w:rPr>
        <w:t>整改要求</w:t>
      </w:r>
    </w:p>
    <w:p>
      <w:pPr>
        <w:ind w:left="63"/>
        <w:spacing w:before="176"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9.1.1</w:t>
      </w:r>
      <w:r>
        <w:rPr>
          <w:rFonts w:ascii="Times New Roman" w:hAnsi="Times New Roman" w:eastAsia="Times New Roman" w:cs="Times New Roman"/>
          <w:sz w:val="19"/>
          <w:szCs w:val="19"/>
          <w:spacing w:val="2"/>
        </w:rPr>
        <w:t xml:space="preserve">      </w:t>
      </w:r>
      <w:r>
        <w:rPr>
          <w:rFonts w:ascii="SimSun" w:hAnsi="SimSun" w:eastAsia="SimSun" w:cs="SimSun"/>
          <w:sz w:val="19"/>
          <w:szCs w:val="19"/>
          <w:spacing w:val="-1"/>
        </w:rPr>
        <w:t>单位对存在的火灾隐患，应及时予以消除。</w:t>
      </w:r>
    </w:p>
    <w:p>
      <w:pPr>
        <w:ind w:left="443" w:right="2724" w:hanging="380"/>
        <w:spacing w:before="63"/>
        <w:rPr>
          <w:rFonts w:ascii="SimSun" w:hAnsi="SimSun" w:eastAsia="SimSun" w:cs="SimSun"/>
          <w:sz w:val="19"/>
          <w:szCs w:val="19"/>
        </w:rPr>
      </w:pPr>
      <w:r>
        <w:rPr>
          <w:rFonts w:ascii="Times New Roman" w:hAnsi="Times New Roman" w:eastAsia="Times New Roman" w:cs="Times New Roman"/>
          <w:sz w:val="19"/>
          <w:szCs w:val="19"/>
          <w:b/>
          <w:bCs/>
          <w:spacing w:val="-1"/>
        </w:rPr>
        <w:t>9.1.2</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1"/>
        </w:rPr>
        <w:t>对下列火灾隐患，单位应责成有关人员当场改正并督促落实：</w:t>
      </w:r>
      <w:r>
        <w:rPr>
          <w:rFonts w:ascii="SimSun" w:hAnsi="SimSun" w:eastAsia="SimSun" w:cs="SimSun"/>
          <w:sz w:val="19"/>
          <w:szCs w:val="19"/>
          <w:spacing w:val="3"/>
        </w:rPr>
        <w:t xml:space="preserve"> </w:t>
      </w:r>
      <w:r>
        <w:rPr>
          <w:rFonts w:ascii="SimSun" w:hAnsi="SimSun" w:eastAsia="SimSun" w:cs="SimSun"/>
          <w:sz w:val="19"/>
          <w:szCs w:val="19"/>
          <w:spacing w:val="-1"/>
        </w:rPr>
        <w:t>——违章进入生产、经营、储存易燃易爆危险品场所的；</w:t>
      </w:r>
    </w:p>
    <w:p>
      <w:pPr>
        <w:ind w:left="443" w:right="1689"/>
        <w:spacing w:before="57" w:line="246" w:lineRule="auto"/>
        <w:rPr>
          <w:rFonts w:ascii="SimSun" w:hAnsi="SimSun" w:eastAsia="SimSun" w:cs="SimSun"/>
          <w:sz w:val="19"/>
          <w:szCs w:val="19"/>
        </w:rPr>
      </w:pPr>
      <w:r>
        <w:rPr>
          <w:rFonts w:ascii="SimSun" w:hAnsi="SimSun" w:eastAsia="SimSun" w:cs="SimSun"/>
          <w:sz w:val="19"/>
          <w:szCs w:val="19"/>
          <w:spacing w:val="-2"/>
        </w:rPr>
        <w:t>——违章使用明火作业或者在具有火灾、爆炸危险的场所吸烟、使用明火的；</w:t>
      </w:r>
      <w:r>
        <w:rPr>
          <w:rFonts w:ascii="SimSun" w:hAnsi="SimSun" w:eastAsia="SimSun" w:cs="SimSun"/>
          <w:sz w:val="19"/>
          <w:szCs w:val="19"/>
          <w:spacing w:val="16"/>
        </w:rPr>
        <w:t xml:space="preserve"> </w:t>
      </w:r>
      <w:r>
        <w:rPr>
          <w:rFonts w:ascii="SimSun" w:hAnsi="SimSun" w:eastAsia="SimSun" w:cs="SimSun"/>
          <w:sz w:val="19"/>
          <w:szCs w:val="19"/>
          <w:spacing w:val="-3"/>
        </w:rPr>
        <w:t>——</w:t>
      </w:r>
      <w:r>
        <w:rPr>
          <w:rFonts w:ascii="SimSun" w:hAnsi="SimSun" w:eastAsia="SimSun" w:cs="SimSun"/>
          <w:sz w:val="19"/>
          <w:szCs w:val="19"/>
          <w:spacing w:val="-45"/>
        </w:rPr>
        <w:t xml:space="preserve"> </w:t>
      </w:r>
      <w:r>
        <w:rPr>
          <w:rFonts w:ascii="SimSun" w:hAnsi="SimSun" w:eastAsia="SimSun" w:cs="SimSun"/>
          <w:sz w:val="19"/>
          <w:szCs w:val="19"/>
          <w:spacing w:val="-3"/>
        </w:rPr>
        <w:t>占用、堵塞、封闭疏散通道、安全出口或者有其他妨碍安全疏散行为的；</w:t>
      </w:r>
    </w:p>
    <w:p>
      <w:pPr>
        <w:ind w:left="443"/>
        <w:spacing w:before="54" w:line="279" w:lineRule="exact"/>
        <w:rPr>
          <w:rFonts w:ascii="SimSun" w:hAnsi="SimSun" w:eastAsia="SimSun" w:cs="SimSun"/>
          <w:sz w:val="19"/>
          <w:szCs w:val="19"/>
        </w:rPr>
      </w:pPr>
      <w:r>
        <w:rPr>
          <w:rFonts w:ascii="SimSun" w:hAnsi="SimSun" w:eastAsia="SimSun" w:cs="SimSun"/>
          <w:sz w:val="19"/>
          <w:szCs w:val="19"/>
          <w:spacing w:val="-2"/>
          <w:position w:val="6"/>
        </w:rPr>
        <w:t>——</w:t>
      </w:r>
      <w:r>
        <w:rPr>
          <w:rFonts w:ascii="SimSun" w:hAnsi="SimSun" w:eastAsia="SimSun" w:cs="SimSun"/>
          <w:sz w:val="19"/>
          <w:szCs w:val="19"/>
          <w:spacing w:val="-56"/>
          <w:position w:val="6"/>
        </w:rPr>
        <w:t xml:space="preserve"> </w:t>
      </w:r>
      <w:r>
        <w:rPr>
          <w:rFonts w:ascii="SimSun" w:hAnsi="SimSun" w:eastAsia="SimSun" w:cs="SimSun"/>
          <w:sz w:val="19"/>
          <w:szCs w:val="19"/>
          <w:spacing w:val="-2"/>
          <w:position w:val="6"/>
        </w:rPr>
        <w:t>占用、堵塞、封闭消防车通道，占用消防车</w:t>
      </w:r>
      <w:r>
        <w:rPr>
          <w:rFonts w:ascii="SimSun" w:hAnsi="SimSun" w:eastAsia="SimSun" w:cs="SimSun"/>
          <w:sz w:val="19"/>
          <w:szCs w:val="19"/>
          <w:spacing w:val="-3"/>
          <w:position w:val="6"/>
        </w:rPr>
        <w:t>登高作业面的；</w:t>
      </w:r>
    </w:p>
    <w:p>
      <w:pPr>
        <w:ind w:left="443"/>
        <w:spacing w:before="1" w:line="218" w:lineRule="auto"/>
        <w:tabs>
          <w:tab w:val="left" w:pos="86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69"/>
        </w:rPr>
        <w:t xml:space="preserve"> </w:t>
      </w:r>
      <w:r>
        <w:rPr>
          <w:rFonts w:ascii="SimSun" w:hAnsi="SimSun" w:eastAsia="SimSun" w:cs="SimSun"/>
          <w:sz w:val="19"/>
          <w:szCs w:val="19"/>
          <w:spacing w:val="-3"/>
        </w:rPr>
        <w:t>消防设施、灭火器材被遮挡或者挪作他用的；</w:t>
      </w:r>
    </w:p>
    <w:p>
      <w:pPr>
        <w:sectPr>
          <w:footerReference w:type="default" r:id="rId25"/>
          <w:pgSz w:w="11910" w:h="16840"/>
          <w:pgMar w:top="1431" w:right="1580" w:bottom="1921" w:left="1786" w:header="0" w:footer="1792" w:gutter="0"/>
        </w:sectPr>
        <w:rPr/>
      </w:pP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ind w:right="29"/>
        <w:spacing w:before="52" w:line="188" w:lineRule="auto"/>
        <w:jc w:val="right"/>
        <w:rPr>
          <w:rFonts w:ascii="Times New Roman" w:hAnsi="Times New Roman" w:eastAsia="Times New Roman" w:cs="Times New Roman"/>
          <w:sz w:val="18"/>
          <w:szCs w:val="18"/>
        </w:rPr>
      </w:pPr>
      <w:bookmarkStart w:name="_bookmark44" w:id="41"/>
      <w:bookmarkEnd w:id="41"/>
      <w:r>
        <w:rPr>
          <w:rFonts w:ascii="Times New Roman" w:hAnsi="Times New Roman" w:eastAsia="Times New Roman" w:cs="Times New Roman"/>
          <w:sz w:val="18"/>
          <w:szCs w:val="18"/>
          <w:b/>
          <w:bCs/>
          <w:spacing w:val="-1"/>
        </w:rPr>
        <w:t>DB32/T</w:t>
      </w:r>
      <w:r>
        <w:rPr>
          <w:rFonts w:ascii="Times New Roman" w:hAnsi="Times New Roman" w:eastAsia="Times New Roman" w:cs="Times New Roman"/>
          <w:sz w:val="18"/>
          <w:szCs w:val="18"/>
          <w:spacing w:val="17"/>
        </w:rPr>
        <w:t xml:space="preserve">  </w:t>
      </w:r>
      <w:r>
        <w:rPr>
          <w:rFonts w:ascii="Times New Roman" w:hAnsi="Times New Roman" w:eastAsia="Times New Roman" w:cs="Times New Roman"/>
          <w:sz w:val="18"/>
          <w:szCs w:val="18"/>
          <w:b/>
          <w:bCs/>
          <w:spacing w:val="-1"/>
        </w:rPr>
        <w:t>4444—2023</w:t>
      </w:r>
    </w:p>
    <w:p>
      <w:pPr>
        <w:ind w:left="423"/>
        <w:spacing w:before="281" w:line="219" w:lineRule="auto"/>
        <w:rPr>
          <w:rFonts w:ascii="SimSun" w:hAnsi="SimSun" w:eastAsia="SimSun" w:cs="SimSun"/>
          <w:sz w:val="18"/>
          <w:szCs w:val="18"/>
        </w:rPr>
      </w:pPr>
      <w:r>
        <w:rPr>
          <w:rFonts w:ascii="SimSun" w:hAnsi="SimSun" w:eastAsia="SimSun" w:cs="SimSun"/>
          <w:sz w:val="18"/>
          <w:szCs w:val="18"/>
          <w:spacing w:val="7"/>
        </w:rPr>
        <w:t>——常闭式防火门处于开启状态，防火卷帘下堆放物品影响使用的</w:t>
      </w:r>
      <w:r>
        <w:rPr>
          <w:rFonts w:ascii="SimSun" w:hAnsi="SimSun" w:eastAsia="SimSun" w:cs="SimSun"/>
          <w:sz w:val="18"/>
          <w:szCs w:val="18"/>
          <w:spacing w:val="6"/>
        </w:rPr>
        <w:t>；</w:t>
      </w:r>
    </w:p>
    <w:p>
      <w:pPr>
        <w:ind w:left="423"/>
        <w:spacing w:before="56" w:line="276" w:lineRule="auto"/>
        <w:tabs>
          <w:tab w:val="left" w:pos="82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51"/>
        </w:rPr>
        <w:t xml:space="preserve"> </w:t>
      </w:r>
      <w:r>
        <w:rPr>
          <w:rFonts w:ascii="SimSun" w:hAnsi="SimSun" w:eastAsia="SimSun" w:cs="SimSun"/>
          <w:sz w:val="18"/>
          <w:szCs w:val="18"/>
          <w:spacing w:val="5"/>
        </w:rPr>
        <w:t>消防控制室值班人员和消防安全重点部位值守人员脱岗的：</w:t>
      </w:r>
    </w:p>
    <w:p>
      <w:pPr>
        <w:ind w:left="423"/>
        <w:spacing w:line="218" w:lineRule="auto"/>
        <w:tabs>
          <w:tab w:val="left" w:pos="80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71"/>
        </w:rPr>
        <w:t xml:space="preserve"> </w:t>
      </w:r>
      <w:r>
        <w:rPr>
          <w:rFonts w:ascii="SimSun" w:hAnsi="SimSun" w:eastAsia="SimSun" w:cs="SimSun"/>
          <w:sz w:val="18"/>
          <w:szCs w:val="18"/>
          <w:spacing w:val="5"/>
        </w:rPr>
        <w:t>违章关闭、停用消防设施，切断消防电源的：</w:t>
      </w:r>
    </w:p>
    <w:p>
      <w:pPr>
        <w:ind w:left="423"/>
        <w:spacing w:before="57" w:line="277" w:lineRule="auto"/>
        <w:tabs>
          <w:tab w:val="left" w:pos="82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5"/>
        </w:rPr>
        <w:t>私拉乱接电气线路，违章使用大功率电器影响用电安全的</w:t>
      </w:r>
      <w:r>
        <w:rPr>
          <w:rFonts w:ascii="SimSun" w:hAnsi="SimSun" w:eastAsia="SimSun" w:cs="SimSun"/>
          <w:sz w:val="18"/>
          <w:szCs w:val="18"/>
          <w:spacing w:val="4"/>
        </w:rPr>
        <w:t>：</w:t>
      </w:r>
    </w:p>
    <w:p>
      <w:pPr>
        <w:ind w:left="423"/>
        <w:spacing w:line="219" w:lineRule="auto"/>
        <w:rPr>
          <w:rFonts w:ascii="SimSun" w:hAnsi="SimSun" w:eastAsia="SimSun" w:cs="SimSun"/>
          <w:sz w:val="18"/>
          <w:szCs w:val="18"/>
        </w:rPr>
      </w:pPr>
      <w:r>
        <w:rPr>
          <w:rFonts w:ascii="SimSun" w:hAnsi="SimSun" w:eastAsia="SimSun" w:cs="SimSun"/>
          <w:sz w:val="18"/>
          <w:szCs w:val="18"/>
          <w:spacing w:val="2"/>
        </w:rPr>
        <w:t>——</w:t>
      </w:r>
      <w:r>
        <w:rPr>
          <w:rFonts w:ascii="SimSun" w:hAnsi="SimSun" w:eastAsia="SimSun" w:cs="SimSun"/>
          <w:sz w:val="18"/>
          <w:szCs w:val="18"/>
          <w:spacing w:val="-43"/>
        </w:rPr>
        <w:t xml:space="preserve"> </w:t>
      </w:r>
      <w:r>
        <w:rPr>
          <w:rFonts w:ascii="SimSun" w:hAnsi="SimSun" w:eastAsia="SimSun" w:cs="SimSun"/>
          <w:sz w:val="18"/>
          <w:szCs w:val="18"/>
          <w:spacing w:val="2"/>
        </w:rPr>
        <w:t>电动自行车违规停放、充电的；</w:t>
      </w:r>
    </w:p>
    <w:p>
      <w:pPr>
        <w:ind w:left="423"/>
        <w:spacing w:before="57" w:line="219" w:lineRule="auto"/>
        <w:tabs>
          <w:tab w:val="left" w:pos="82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67"/>
        </w:rPr>
        <w:t xml:space="preserve"> </w:t>
      </w:r>
      <w:r>
        <w:rPr>
          <w:rFonts w:ascii="SimSun" w:hAnsi="SimSun" w:eastAsia="SimSun" w:cs="SimSun"/>
          <w:sz w:val="18"/>
          <w:szCs w:val="18"/>
          <w:spacing w:val="3"/>
        </w:rPr>
        <w:t>其他可以当场改正的行为。</w:t>
      </w:r>
    </w:p>
    <w:p>
      <w:pPr>
        <w:ind w:left="43" w:right="42"/>
        <w:spacing w:before="105" w:line="247" w:lineRule="auto"/>
        <w:rPr>
          <w:rFonts w:ascii="SimSun" w:hAnsi="SimSun" w:eastAsia="SimSun" w:cs="SimSun"/>
          <w:sz w:val="18"/>
          <w:szCs w:val="18"/>
        </w:rPr>
      </w:pPr>
      <w:r>
        <w:rPr>
          <w:rFonts w:ascii="Times New Roman" w:hAnsi="Times New Roman" w:eastAsia="Times New Roman" w:cs="Times New Roman"/>
          <w:sz w:val="18"/>
          <w:szCs w:val="18"/>
          <w:b/>
          <w:bCs/>
          <w:spacing w:val="7"/>
        </w:rPr>
        <w:t>9.1.3</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7"/>
        </w:rPr>
        <w:t>对不能当场改正的火灾隐患，消防工作归口管理职能部门或者专兼职消防管理人员应及时向消</w:t>
      </w:r>
      <w:r>
        <w:rPr>
          <w:rFonts w:ascii="SimSun" w:hAnsi="SimSun" w:eastAsia="SimSun" w:cs="SimSun"/>
          <w:sz w:val="18"/>
          <w:szCs w:val="18"/>
        </w:rPr>
        <w:t xml:space="preserve"> </w:t>
      </w:r>
      <w:r>
        <w:rPr>
          <w:rFonts w:ascii="SimSun" w:hAnsi="SimSun" w:eastAsia="SimSun" w:cs="SimSun"/>
          <w:sz w:val="18"/>
          <w:szCs w:val="18"/>
          <w:spacing w:val="5"/>
        </w:rPr>
        <w:t>防安全责任人或者消防安全管理人报告。</w:t>
      </w:r>
    </w:p>
    <w:p>
      <w:pPr>
        <w:ind w:left="43" w:right="41"/>
        <w:spacing w:before="58" w:line="249" w:lineRule="auto"/>
        <w:rPr>
          <w:rFonts w:ascii="SimSun" w:hAnsi="SimSun" w:eastAsia="SimSun" w:cs="SimSun"/>
          <w:sz w:val="18"/>
          <w:szCs w:val="18"/>
        </w:rPr>
      </w:pPr>
      <w:r>
        <w:rPr>
          <w:rFonts w:ascii="Times New Roman" w:hAnsi="Times New Roman" w:eastAsia="Times New Roman" w:cs="Times New Roman"/>
          <w:sz w:val="18"/>
          <w:szCs w:val="18"/>
          <w:b/>
          <w:bCs/>
          <w:spacing w:val="8"/>
        </w:rPr>
        <w:t>9.1.4</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8"/>
        </w:rPr>
        <w:t>消防安全责任人或消防安全管理人应组织对报告的火灾隐患进行现场认定，对认定</w:t>
      </w:r>
      <w:r>
        <w:rPr>
          <w:rFonts w:ascii="SimSun" w:hAnsi="SimSun" w:eastAsia="SimSun" w:cs="SimSun"/>
          <w:sz w:val="18"/>
          <w:szCs w:val="18"/>
          <w:spacing w:val="7"/>
        </w:rPr>
        <w:t>为火灾隐患</w:t>
      </w:r>
      <w:r>
        <w:rPr>
          <w:rFonts w:ascii="SimSun" w:hAnsi="SimSun" w:eastAsia="SimSun" w:cs="SimSun"/>
          <w:sz w:val="18"/>
          <w:szCs w:val="18"/>
          <w:spacing w:val="2"/>
        </w:rPr>
        <w:t xml:space="preserve"> </w:t>
      </w:r>
      <w:r>
        <w:rPr>
          <w:rFonts w:ascii="SimSun" w:hAnsi="SimSun" w:eastAsia="SimSun" w:cs="SimSun"/>
          <w:sz w:val="18"/>
          <w:szCs w:val="18"/>
          <w:spacing w:val="6"/>
        </w:rPr>
        <w:t>的，应明确整改部门和责任人、整改措施、时限、经费、防范措施。</w:t>
      </w:r>
    </w:p>
    <w:p>
      <w:pPr>
        <w:ind w:left="43" w:right="51"/>
        <w:spacing w:before="54" w:line="249" w:lineRule="auto"/>
        <w:rPr>
          <w:rFonts w:ascii="SimSun" w:hAnsi="SimSun" w:eastAsia="SimSun" w:cs="SimSun"/>
          <w:sz w:val="18"/>
          <w:szCs w:val="18"/>
        </w:rPr>
      </w:pPr>
      <w:r>
        <w:rPr>
          <w:rFonts w:ascii="Times New Roman" w:hAnsi="Times New Roman" w:eastAsia="Times New Roman" w:cs="Times New Roman"/>
          <w:sz w:val="18"/>
          <w:szCs w:val="18"/>
          <w:b/>
          <w:bCs/>
          <w:spacing w:val="8"/>
        </w:rPr>
        <w:t>9.1.5</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8"/>
        </w:rPr>
        <w:t>火灾隐患整改完毕，消防安全责任</w:t>
      </w:r>
      <w:r>
        <w:rPr>
          <w:rFonts w:ascii="SimSun" w:hAnsi="SimSun" w:eastAsia="SimSun" w:cs="SimSun"/>
          <w:sz w:val="18"/>
          <w:szCs w:val="18"/>
          <w:spacing w:val="7"/>
        </w:rPr>
        <w:t>人或者消防安全管理人应对整改情况进行评估、验收并签字</w:t>
      </w:r>
      <w:r>
        <w:rPr>
          <w:rFonts w:ascii="SimSun" w:hAnsi="SimSun" w:eastAsia="SimSun" w:cs="SimSun"/>
          <w:sz w:val="18"/>
          <w:szCs w:val="18"/>
          <w:spacing w:val="1"/>
        </w:rPr>
        <w:t xml:space="preserve"> </w:t>
      </w:r>
      <w:r>
        <w:rPr>
          <w:rFonts w:ascii="SimSun" w:hAnsi="SimSun" w:eastAsia="SimSun" w:cs="SimSun"/>
          <w:sz w:val="18"/>
          <w:szCs w:val="18"/>
          <w:spacing w:val="4"/>
        </w:rPr>
        <w:t>确认，整改情况记录存档备查。</w:t>
      </w:r>
    </w:p>
    <w:p>
      <w:pPr>
        <w:ind w:left="43"/>
        <w:spacing w:before="55" w:line="219" w:lineRule="auto"/>
        <w:rPr>
          <w:rFonts w:ascii="SimSun" w:hAnsi="SimSun" w:eastAsia="SimSun" w:cs="SimSun"/>
          <w:sz w:val="18"/>
          <w:szCs w:val="18"/>
        </w:rPr>
      </w:pPr>
      <w:r>
        <w:rPr>
          <w:rFonts w:ascii="Times New Roman" w:hAnsi="Times New Roman" w:eastAsia="Times New Roman" w:cs="Times New Roman"/>
          <w:sz w:val="18"/>
          <w:szCs w:val="18"/>
          <w:b/>
          <w:bCs/>
          <w:spacing w:val="7"/>
        </w:rPr>
        <w:t>9.1.6</w:t>
      </w:r>
      <w:r>
        <w:rPr>
          <w:rFonts w:ascii="Times New Roman" w:hAnsi="Times New Roman" w:eastAsia="Times New Roman" w:cs="Times New Roman"/>
          <w:sz w:val="18"/>
          <w:szCs w:val="18"/>
        </w:rPr>
        <w:t xml:space="preserve">       </w:t>
      </w:r>
      <w:r>
        <w:rPr>
          <w:rFonts w:ascii="SimSun" w:hAnsi="SimSun" w:eastAsia="SimSun" w:cs="SimSun"/>
          <w:sz w:val="18"/>
          <w:szCs w:val="18"/>
          <w:spacing w:val="7"/>
        </w:rPr>
        <w:t>对相关行业部门责令限期改正的火灾隐患，单位应在规定期限内改正并及时申请复查。</w:t>
      </w:r>
    </w:p>
    <w:p>
      <w:pPr>
        <w:ind w:left="46"/>
        <w:spacing w:before="264" w:line="221" w:lineRule="auto"/>
        <w:outlineLvl w:val="0"/>
        <w:rPr>
          <w:rFonts w:ascii="SimHei" w:hAnsi="SimHei" w:eastAsia="SimHei" w:cs="SimHei"/>
          <w:sz w:val="18"/>
          <w:szCs w:val="18"/>
        </w:rPr>
      </w:pPr>
      <w:r>
        <w:rPr>
          <w:rFonts w:ascii="SimHei" w:hAnsi="SimHei" w:eastAsia="SimHei" w:cs="SimHei"/>
          <w:sz w:val="18"/>
          <w:szCs w:val="18"/>
          <w:b/>
          <w:bCs/>
          <w:spacing w:val="3"/>
        </w:rPr>
        <w:t>9.2</w:t>
      </w:r>
      <w:r>
        <w:rPr>
          <w:rFonts w:ascii="SimHei" w:hAnsi="SimHei" w:eastAsia="SimHei" w:cs="SimHei"/>
          <w:sz w:val="18"/>
          <w:szCs w:val="18"/>
          <w:spacing w:val="9"/>
        </w:rPr>
        <w:t xml:space="preserve">  </w:t>
      </w:r>
      <w:r>
        <w:rPr>
          <w:rFonts w:ascii="SimHei" w:hAnsi="SimHei" w:eastAsia="SimHei" w:cs="SimHei"/>
          <w:sz w:val="18"/>
          <w:szCs w:val="18"/>
          <w:b/>
          <w:bCs/>
          <w:spacing w:val="3"/>
        </w:rPr>
        <w:t>防范措施</w:t>
      </w:r>
    </w:p>
    <w:p>
      <w:pPr>
        <w:ind w:left="43" w:right="18"/>
        <w:spacing w:before="187" w:line="254" w:lineRule="auto"/>
        <w:rPr>
          <w:rFonts w:ascii="SimSun" w:hAnsi="SimSun" w:eastAsia="SimSun" w:cs="SimSun"/>
          <w:sz w:val="18"/>
          <w:szCs w:val="18"/>
        </w:rPr>
      </w:pPr>
      <w:r>
        <w:rPr>
          <w:rFonts w:ascii="Times New Roman" w:hAnsi="Times New Roman" w:eastAsia="Times New Roman" w:cs="Times New Roman"/>
          <w:sz w:val="18"/>
          <w:szCs w:val="18"/>
          <w:b/>
          <w:bCs/>
          <w:spacing w:val="8"/>
        </w:rPr>
        <w:t>9.2.1</w:t>
      </w:r>
      <w:r>
        <w:rPr>
          <w:rFonts w:ascii="Times New Roman" w:hAnsi="Times New Roman" w:eastAsia="Times New Roman" w:cs="Times New Roman"/>
          <w:sz w:val="18"/>
          <w:szCs w:val="18"/>
        </w:rPr>
        <w:t xml:space="preserve">       </w:t>
      </w:r>
      <w:r>
        <w:rPr>
          <w:rFonts w:ascii="SimSun" w:hAnsi="SimSun" w:eastAsia="SimSun" w:cs="SimSun"/>
          <w:sz w:val="18"/>
          <w:szCs w:val="18"/>
          <w:spacing w:val="8"/>
        </w:rPr>
        <w:t>在火灾隐患未消除之前，单位应采取加大巡查频次、安排专人看护</w:t>
      </w:r>
      <w:r>
        <w:rPr>
          <w:rFonts w:ascii="SimSun" w:hAnsi="SimSun" w:eastAsia="SimSun" w:cs="SimSun"/>
          <w:sz w:val="18"/>
          <w:szCs w:val="18"/>
          <w:spacing w:val="7"/>
        </w:rPr>
        <w:t>、增加消防设施器材、停用</w:t>
      </w:r>
      <w:r>
        <w:rPr>
          <w:rFonts w:ascii="SimSun" w:hAnsi="SimSun" w:eastAsia="SimSun" w:cs="SimSun"/>
          <w:sz w:val="18"/>
          <w:szCs w:val="18"/>
        </w:rPr>
        <w:t xml:space="preserve"> </w:t>
      </w:r>
      <w:r>
        <w:rPr>
          <w:rFonts w:ascii="SimSun" w:hAnsi="SimSun" w:eastAsia="SimSun" w:cs="SimSun"/>
          <w:sz w:val="18"/>
          <w:szCs w:val="18"/>
          <w:spacing w:val="4"/>
        </w:rPr>
        <w:t>危险部位等防范措施，保障消防安全。</w:t>
      </w:r>
    </w:p>
    <w:p>
      <w:pPr>
        <w:ind w:left="43" w:right="32"/>
        <w:spacing w:before="66" w:line="253" w:lineRule="auto"/>
        <w:rPr>
          <w:rFonts w:ascii="SimSun" w:hAnsi="SimSun" w:eastAsia="SimSun" w:cs="SimSun"/>
          <w:sz w:val="18"/>
          <w:szCs w:val="18"/>
        </w:rPr>
      </w:pPr>
      <w:r>
        <w:rPr>
          <w:rFonts w:ascii="Times New Roman" w:hAnsi="Times New Roman" w:eastAsia="Times New Roman" w:cs="Times New Roman"/>
          <w:sz w:val="18"/>
          <w:szCs w:val="18"/>
          <w:b/>
          <w:bCs/>
          <w:spacing w:val="7"/>
        </w:rPr>
        <w:t>9.2.2</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7"/>
        </w:rPr>
        <w:t>对随时可能引发火灾或者一旦发生火灾严重危及人身安全的下列火灾隐患，单位应对危险部位</w:t>
      </w:r>
      <w:r>
        <w:rPr>
          <w:rFonts w:ascii="SimSun" w:hAnsi="SimSun" w:eastAsia="SimSun" w:cs="SimSun"/>
          <w:sz w:val="18"/>
          <w:szCs w:val="18"/>
          <w:spacing w:val="5"/>
        </w:rPr>
        <w:t xml:space="preserve"> </w:t>
      </w:r>
      <w:r>
        <w:rPr>
          <w:rFonts w:ascii="SimSun" w:hAnsi="SimSun" w:eastAsia="SimSun" w:cs="SimSun"/>
          <w:sz w:val="18"/>
          <w:szCs w:val="18"/>
          <w:spacing w:val="-2"/>
        </w:rPr>
        <w:t>停产停业整改：</w:t>
      </w:r>
    </w:p>
    <w:p>
      <w:pPr>
        <w:ind w:left="423" w:right="1660"/>
        <w:spacing w:before="67" w:line="258" w:lineRule="auto"/>
        <w:rPr>
          <w:rFonts w:ascii="SimSun" w:hAnsi="SimSun" w:eastAsia="SimSun" w:cs="SimSun"/>
          <w:sz w:val="18"/>
          <w:szCs w:val="18"/>
        </w:rPr>
      </w:pPr>
      <w:r>
        <w:rPr>
          <w:rFonts w:ascii="SimSun" w:hAnsi="SimSun" w:eastAsia="SimSun" w:cs="SimSun"/>
          <w:sz w:val="18"/>
          <w:szCs w:val="18"/>
          <w:spacing w:val="8"/>
        </w:rPr>
        <w:t>——疏散通道、安全出口数量不足或者严重堵塞，已不具备安全疏散条</w:t>
      </w:r>
      <w:r>
        <w:rPr>
          <w:rFonts w:ascii="SimSun" w:hAnsi="SimSun" w:eastAsia="SimSun" w:cs="SimSun"/>
          <w:sz w:val="18"/>
          <w:szCs w:val="18"/>
          <w:spacing w:val="7"/>
        </w:rPr>
        <w:t>件的；</w:t>
      </w:r>
      <w:r>
        <w:rPr>
          <w:rFonts w:ascii="SimSun" w:hAnsi="SimSun" w:eastAsia="SimSun" w:cs="SimSun"/>
          <w:sz w:val="18"/>
          <w:szCs w:val="18"/>
        </w:rPr>
        <w:t xml:space="preserve"> </w:t>
      </w:r>
      <w:r>
        <w:rPr>
          <w:rFonts w:ascii="SimSun" w:hAnsi="SimSun" w:eastAsia="SimSun" w:cs="SimSun"/>
          <w:sz w:val="18"/>
          <w:szCs w:val="18"/>
          <w:spacing w:val="7"/>
        </w:rPr>
        <w:t>——消防设施严重损坏，不再具备防火灭火功能</w:t>
      </w:r>
      <w:r>
        <w:rPr>
          <w:rFonts w:ascii="SimSun" w:hAnsi="SimSun" w:eastAsia="SimSun" w:cs="SimSun"/>
          <w:sz w:val="18"/>
          <w:szCs w:val="18"/>
          <w:spacing w:val="6"/>
        </w:rPr>
        <w:t>的；</w:t>
      </w:r>
    </w:p>
    <w:p>
      <w:pPr>
        <w:ind w:left="423"/>
        <w:spacing w:before="55" w:line="218" w:lineRule="auto"/>
        <w:rPr>
          <w:rFonts w:ascii="SimSun" w:hAnsi="SimSun" w:eastAsia="SimSun" w:cs="SimSun"/>
          <w:sz w:val="18"/>
          <w:szCs w:val="18"/>
        </w:rPr>
      </w:pPr>
      <w:r>
        <w:rPr>
          <w:rFonts w:ascii="SimSun" w:hAnsi="SimSun" w:eastAsia="SimSun" w:cs="SimSun"/>
          <w:sz w:val="18"/>
          <w:szCs w:val="18"/>
          <w:spacing w:val="7"/>
        </w:rPr>
        <w:t>——人员密集场所违反消防安全规定，使用、储存易燃易爆危险品的；</w:t>
      </w:r>
    </w:p>
    <w:p>
      <w:pPr>
        <w:ind w:left="423" w:right="389"/>
        <w:spacing w:before="59" w:line="248" w:lineRule="auto"/>
        <w:tabs>
          <w:tab w:val="left" w:pos="82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6"/>
        </w:rPr>
        <w:t>公众聚集场所违反消防技术标准，采用易燃、可燃材料装修，可能导致重大人员</w:t>
      </w:r>
      <w:r>
        <w:rPr>
          <w:rFonts w:ascii="SimSun" w:hAnsi="SimSun" w:eastAsia="SimSun" w:cs="SimSun"/>
          <w:sz w:val="18"/>
          <w:szCs w:val="18"/>
          <w:spacing w:val="5"/>
        </w:rPr>
        <w:t>伤亡的：</w:t>
      </w:r>
      <w:r>
        <w:rPr>
          <w:rFonts w:ascii="SimSun" w:hAnsi="SimSun" w:eastAsia="SimSun" w:cs="SimSun"/>
          <w:sz w:val="18"/>
          <w:szCs w:val="18"/>
        </w:rPr>
        <w:t xml:space="preserve"> </w:t>
      </w:r>
      <w:r>
        <w:rPr>
          <w:rFonts w:ascii="SimSun" w:hAnsi="SimSun" w:eastAsia="SimSun" w:cs="SimSun"/>
          <w:sz w:val="18"/>
          <w:szCs w:val="18"/>
          <w:spacing w:val="7"/>
        </w:rPr>
        <w:t>——其他可能严重威胁公共安全的火灾隐患。</w:t>
      </w:r>
    </w:p>
    <w:p>
      <w:pPr>
        <w:spacing w:line="311" w:lineRule="auto"/>
        <w:rPr>
          <w:rFonts w:ascii="Arial"/>
          <w:sz w:val="21"/>
        </w:rPr>
      </w:pPr>
      <w:r/>
    </w:p>
    <w:p>
      <w:pPr>
        <w:ind w:left="46"/>
        <w:spacing w:before="59" w:line="221" w:lineRule="auto"/>
        <w:rPr>
          <w:rFonts w:ascii="SimHei" w:hAnsi="SimHei" w:eastAsia="SimHei" w:cs="SimHei"/>
          <w:sz w:val="18"/>
          <w:szCs w:val="18"/>
        </w:rPr>
      </w:pPr>
      <w:r>
        <w:rPr>
          <w:rFonts w:ascii="SimHei" w:hAnsi="SimHei" w:eastAsia="SimHei" w:cs="SimHei"/>
          <w:sz w:val="18"/>
          <w:szCs w:val="18"/>
          <w:b/>
          <w:bCs/>
          <w:spacing w:val="4"/>
        </w:rPr>
        <w:t>10</w:t>
      </w:r>
      <w:r>
        <w:rPr>
          <w:rFonts w:ascii="SimHei" w:hAnsi="SimHei" w:eastAsia="SimHei" w:cs="SimHei"/>
          <w:sz w:val="18"/>
          <w:szCs w:val="18"/>
          <w:spacing w:val="87"/>
          <w:w w:val="101"/>
        </w:rPr>
        <w:t xml:space="preserve"> </w:t>
      </w:r>
      <w:r>
        <w:rPr>
          <w:rFonts w:ascii="SimHei" w:hAnsi="SimHei" w:eastAsia="SimHei" w:cs="SimHei"/>
          <w:sz w:val="18"/>
          <w:szCs w:val="18"/>
          <w:b/>
          <w:bCs/>
          <w:spacing w:val="4"/>
        </w:rPr>
        <w:t>消防安全宣传教育培训</w:t>
      </w:r>
    </w:p>
    <w:p>
      <w:pPr>
        <w:spacing w:line="274" w:lineRule="auto"/>
        <w:rPr>
          <w:rFonts w:ascii="Arial"/>
          <w:sz w:val="21"/>
        </w:rPr>
      </w:pPr>
      <w:r/>
    </w:p>
    <w:p>
      <w:pPr>
        <w:ind w:left="46"/>
        <w:spacing w:before="59" w:line="221" w:lineRule="auto"/>
        <w:outlineLvl w:val="0"/>
        <w:rPr>
          <w:rFonts w:ascii="SimHei" w:hAnsi="SimHei" w:eastAsia="SimHei" w:cs="SimHei"/>
          <w:sz w:val="18"/>
          <w:szCs w:val="18"/>
        </w:rPr>
      </w:pPr>
      <w:r>
        <w:rPr>
          <w:rFonts w:ascii="SimHei" w:hAnsi="SimHei" w:eastAsia="SimHei" w:cs="SimHei"/>
          <w:sz w:val="18"/>
          <w:szCs w:val="18"/>
          <w:b/>
          <w:bCs/>
          <w:spacing w:val="2"/>
        </w:rPr>
        <w:t>10.1</w:t>
      </w:r>
      <w:r>
        <w:rPr>
          <w:rFonts w:ascii="SimHei" w:hAnsi="SimHei" w:eastAsia="SimHei" w:cs="SimHei"/>
          <w:sz w:val="18"/>
          <w:szCs w:val="18"/>
          <w:spacing w:val="86"/>
        </w:rPr>
        <w:t xml:space="preserve"> </w:t>
      </w:r>
      <w:r>
        <w:rPr>
          <w:rFonts w:ascii="SimHei" w:hAnsi="SimHei" w:eastAsia="SimHei" w:cs="SimHei"/>
          <w:sz w:val="18"/>
          <w:szCs w:val="18"/>
          <w:b/>
          <w:bCs/>
          <w:spacing w:val="2"/>
        </w:rPr>
        <w:t>消防安全宣传</w:t>
      </w:r>
    </w:p>
    <w:p>
      <w:pPr>
        <w:ind w:left="43" w:right="52"/>
        <w:spacing w:before="207" w:line="263" w:lineRule="auto"/>
        <w:rPr>
          <w:rFonts w:ascii="SimSun" w:hAnsi="SimSun" w:eastAsia="SimSun" w:cs="SimSun"/>
          <w:sz w:val="18"/>
          <w:szCs w:val="18"/>
        </w:rPr>
      </w:pPr>
      <w:r>
        <w:rPr>
          <w:rFonts w:ascii="Times New Roman" w:hAnsi="Times New Roman" w:eastAsia="Times New Roman" w:cs="Times New Roman"/>
          <w:sz w:val="18"/>
          <w:szCs w:val="18"/>
          <w:b/>
          <w:bCs/>
          <w:spacing w:val="9"/>
        </w:rPr>
        <w:t>10.1.1</w:t>
      </w:r>
      <w:r>
        <w:rPr>
          <w:rFonts w:ascii="Times New Roman" w:hAnsi="Times New Roman" w:eastAsia="Times New Roman" w:cs="Times New Roman"/>
          <w:sz w:val="18"/>
          <w:szCs w:val="18"/>
        </w:rPr>
        <w:t xml:space="preserve">      </w:t>
      </w:r>
      <w:r>
        <w:rPr>
          <w:rFonts w:ascii="SimSun" w:hAnsi="SimSun" w:eastAsia="SimSun" w:cs="SimSun"/>
          <w:sz w:val="18"/>
          <w:szCs w:val="18"/>
          <w:spacing w:val="9"/>
        </w:rPr>
        <w:t>单位应通过设置消防宣传栏、在新闻媒体(包括内部网站、微信公众号、企业微博等)设置专</w:t>
      </w:r>
      <w:r>
        <w:rPr>
          <w:rFonts w:ascii="SimSun" w:hAnsi="SimSun" w:eastAsia="SimSun" w:cs="SimSun"/>
          <w:sz w:val="18"/>
          <w:szCs w:val="18"/>
          <w:spacing w:val="5"/>
        </w:rPr>
        <w:t xml:space="preserve"> </w:t>
      </w:r>
      <w:r>
        <w:rPr>
          <w:rFonts w:ascii="SimSun" w:hAnsi="SimSun" w:eastAsia="SimSun" w:cs="SimSun"/>
          <w:sz w:val="18"/>
          <w:szCs w:val="18"/>
          <w:spacing w:val="6"/>
        </w:rPr>
        <w:t>栏、悬挂电子屏和楼宇电视、发放宣传资料、张贴宣传挂图，以及举办消防宣传活动等多种形式对公众</w:t>
      </w:r>
      <w:r>
        <w:rPr>
          <w:rFonts w:ascii="SimSun" w:hAnsi="SimSun" w:eastAsia="SimSun" w:cs="SimSun"/>
          <w:sz w:val="18"/>
          <w:szCs w:val="18"/>
          <w:spacing w:val="6"/>
        </w:rPr>
        <w:t xml:space="preserve"> </w:t>
      </w:r>
      <w:r>
        <w:rPr>
          <w:rFonts w:ascii="SimSun" w:hAnsi="SimSun" w:eastAsia="SimSun" w:cs="SimSun"/>
          <w:sz w:val="18"/>
          <w:szCs w:val="18"/>
          <w:spacing w:val="6"/>
        </w:rPr>
        <w:t>宣传防火、灭火、疏散逃生等常识，重点提示单位或者场所火灾危险性、安全疏散路线、灭火器材位置</w:t>
      </w:r>
      <w:r>
        <w:rPr>
          <w:rFonts w:ascii="SimSun" w:hAnsi="SimSun" w:eastAsia="SimSun" w:cs="SimSun"/>
          <w:sz w:val="18"/>
          <w:szCs w:val="18"/>
          <w:spacing w:val="5"/>
        </w:rPr>
        <w:t xml:space="preserve"> </w:t>
      </w:r>
      <w:r>
        <w:rPr>
          <w:rFonts w:ascii="SimSun" w:hAnsi="SimSun" w:eastAsia="SimSun" w:cs="SimSun"/>
          <w:sz w:val="18"/>
          <w:szCs w:val="18"/>
          <w:spacing w:val="-5"/>
        </w:rPr>
        <w:t>和使用方法。</w:t>
      </w:r>
    </w:p>
    <w:p>
      <w:pPr>
        <w:ind w:left="43" w:right="80"/>
        <w:spacing w:before="55" w:line="248" w:lineRule="auto"/>
        <w:rPr>
          <w:rFonts w:ascii="SimSun" w:hAnsi="SimSun" w:eastAsia="SimSun" w:cs="SimSun"/>
          <w:sz w:val="18"/>
          <w:szCs w:val="18"/>
        </w:rPr>
      </w:pPr>
      <w:r>
        <w:rPr>
          <w:rFonts w:ascii="Times New Roman" w:hAnsi="Times New Roman" w:eastAsia="Times New Roman" w:cs="Times New Roman"/>
          <w:sz w:val="18"/>
          <w:szCs w:val="18"/>
          <w:b/>
          <w:bCs/>
          <w:spacing w:val="5"/>
        </w:rPr>
        <w:t>10.1.2</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5"/>
        </w:rPr>
        <w:t>歌舞厅、影剧院、宾馆、饭店、商场、集贸市场、体育场馆、会堂、医院、客运车站、客运码</w:t>
      </w:r>
      <w:r>
        <w:rPr>
          <w:rFonts w:ascii="SimSun" w:hAnsi="SimSun" w:eastAsia="SimSun" w:cs="SimSun"/>
          <w:sz w:val="18"/>
          <w:szCs w:val="18"/>
          <w:spacing w:val="1"/>
        </w:rPr>
        <w:t xml:space="preserve"> </w:t>
      </w:r>
      <w:r>
        <w:rPr>
          <w:rFonts w:ascii="SimSun" w:hAnsi="SimSun" w:eastAsia="SimSun" w:cs="SimSun"/>
          <w:sz w:val="18"/>
          <w:szCs w:val="18"/>
          <w:spacing w:val="7"/>
        </w:rPr>
        <w:t>头、民用机场、公共图书馆和公共展览馆等场所应根据需要编印场所消防安全宣传资料供公众取阅。</w:t>
      </w:r>
    </w:p>
    <w:p>
      <w:pPr>
        <w:ind w:left="43" w:right="53"/>
        <w:spacing w:before="56" w:line="249" w:lineRule="auto"/>
        <w:rPr>
          <w:rFonts w:ascii="SimSun" w:hAnsi="SimSun" w:eastAsia="SimSun" w:cs="SimSun"/>
          <w:sz w:val="18"/>
          <w:szCs w:val="18"/>
        </w:rPr>
      </w:pPr>
      <w:r>
        <w:rPr>
          <w:rFonts w:ascii="Times New Roman" w:hAnsi="Times New Roman" w:eastAsia="Times New Roman" w:cs="Times New Roman"/>
          <w:sz w:val="18"/>
          <w:szCs w:val="18"/>
          <w:b/>
          <w:bCs/>
          <w:spacing w:val="7"/>
        </w:rPr>
        <w:t>10.1.3</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7"/>
        </w:rPr>
        <w:t>电影院、宾馆、卡拉</w:t>
      </w:r>
      <w:r>
        <w:rPr>
          <w:rFonts w:ascii="Times New Roman" w:hAnsi="Times New Roman" w:eastAsia="Times New Roman" w:cs="Times New Roman"/>
          <w:sz w:val="18"/>
          <w:szCs w:val="18"/>
        </w:rPr>
        <w:t>OK</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7"/>
        </w:rPr>
        <w:t>等场所在电影放映或电视开机前，应播放消防</w:t>
      </w:r>
      <w:r>
        <w:rPr>
          <w:rFonts w:ascii="SimSun" w:hAnsi="SimSun" w:eastAsia="SimSun" w:cs="SimSun"/>
          <w:sz w:val="18"/>
          <w:szCs w:val="18"/>
          <w:spacing w:val="6"/>
        </w:rPr>
        <w:t>安全宣传片，告知观众</w:t>
      </w:r>
      <w:r>
        <w:rPr>
          <w:rFonts w:ascii="SimSun" w:hAnsi="SimSun" w:eastAsia="SimSun" w:cs="SimSun"/>
          <w:sz w:val="18"/>
          <w:szCs w:val="18"/>
        </w:rPr>
        <w:t xml:space="preserve"> </w:t>
      </w:r>
      <w:r>
        <w:rPr>
          <w:rFonts w:ascii="SimSun" w:hAnsi="SimSun" w:eastAsia="SimSun" w:cs="SimSun"/>
          <w:sz w:val="18"/>
          <w:szCs w:val="18"/>
          <w:spacing w:val="4"/>
        </w:rPr>
        <w:t>防火注意事项、火灾逃生知识和路线。</w:t>
      </w:r>
    </w:p>
    <w:p>
      <w:pPr>
        <w:ind w:left="43" w:right="51"/>
        <w:spacing w:before="56" w:line="249" w:lineRule="auto"/>
        <w:rPr>
          <w:rFonts w:ascii="SimSun" w:hAnsi="SimSun" w:eastAsia="SimSun" w:cs="SimSun"/>
          <w:sz w:val="18"/>
          <w:szCs w:val="18"/>
        </w:rPr>
      </w:pPr>
      <w:r>
        <w:rPr>
          <w:rFonts w:ascii="Times New Roman" w:hAnsi="Times New Roman" w:eastAsia="Times New Roman" w:cs="Times New Roman"/>
          <w:sz w:val="18"/>
          <w:szCs w:val="18"/>
          <w:b/>
          <w:bCs/>
          <w:spacing w:val="6"/>
        </w:rPr>
        <w:t>10.1.4</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6"/>
        </w:rPr>
        <w:t>在建工程的施工单位应在建设工地醒目位置、施工人员集</w:t>
      </w:r>
      <w:r>
        <w:rPr>
          <w:rFonts w:ascii="SimSun" w:hAnsi="SimSun" w:eastAsia="SimSun" w:cs="SimSun"/>
          <w:sz w:val="18"/>
          <w:szCs w:val="18"/>
          <w:spacing w:val="5"/>
        </w:rPr>
        <w:t>中住宿场所设置消防安全宣传栏，悬</w:t>
      </w:r>
      <w:r>
        <w:rPr>
          <w:rFonts w:ascii="SimSun" w:hAnsi="SimSun" w:eastAsia="SimSun" w:cs="SimSun"/>
          <w:sz w:val="18"/>
          <w:szCs w:val="18"/>
          <w:spacing w:val="5"/>
        </w:rPr>
        <w:t xml:space="preserve"> </w:t>
      </w:r>
      <w:r>
        <w:rPr>
          <w:rFonts w:ascii="SimSun" w:hAnsi="SimSun" w:eastAsia="SimSun" w:cs="SimSun"/>
          <w:sz w:val="18"/>
          <w:szCs w:val="18"/>
          <w:spacing w:val="3"/>
        </w:rPr>
        <w:t>挂消防安全挂图和消防安全标识。</w:t>
      </w:r>
    </w:p>
    <w:p>
      <w:pPr>
        <w:ind w:left="43"/>
        <w:spacing w:before="54" w:line="258" w:lineRule="auto"/>
        <w:rPr>
          <w:rFonts w:ascii="SimSun" w:hAnsi="SimSun" w:eastAsia="SimSun" w:cs="SimSun"/>
          <w:sz w:val="18"/>
          <w:szCs w:val="18"/>
        </w:rPr>
      </w:pPr>
      <w:r>
        <w:rPr>
          <w:rFonts w:ascii="Times New Roman" w:hAnsi="Times New Roman" w:eastAsia="Times New Roman" w:cs="Times New Roman"/>
          <w:sz w:val="18"/>
          <w:szCs w:val="18"/>
          <w:b/>
          <w:bCs/>
          <w:spacing w:val="7"/>
        </w:rPr>
        <w:t>10.1.5</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7"/>
        </w:rPr>
        <w:t>旅游景区、城市公园绿地等经营管理单位和大型群众性活动主办单位</w:t>
      </w:r>
      <w:r>
        <w:rPr>
          <w:rFonts w:ascii="SimSun" w:hAnsi="SimSun" w:eastAsia="SimSun" w:cs="SimSun"/>
          <w:sz w:val="18"/>
          <w:szCs w:val="18"/>
          <w:spacing w:val="6"/>
        </w:rPr>
        <w:t>应利用广播、视频设备、</w:t>
      </w:r>
      <w:r>
        <w:rPr>
          <w:rFonts w:ascii="SimSun" w:hAnsi="SimSun" w:eastAsia="SimSun" w:cs="SimSun"/>
          <w:sz w:val="18"/>
          <w:szCs w:val="18"/>
          <w:spacing w:val="5"/>
        </w:rPr>
        <w:t xml:space="preserve"> </w:t>
      </w:r>
      <w:r>
        <w:rPr>
          <w:rFonts w:ascii="SimSun" w:hAnsi="SimSun" w:eastAsia="SimSun" w:cs="SimSun"/>
          <w:sz w:val="18"/>
          <w:szCs w:val="18"/>
          <w:spacing w:val="6"/>
        </w:rPr>
        <w:t>宣传栏、门票等开展消防安全知识宣传，导游人员、旅游景区工作人员应向游客介绍景区消防安全常识</w:t>
      </w:r>
      <w:r>
        <w:rPr>
          <w:rFonts w:ascii="SimSun" w:hAnsi="SimSun" w:eastAsia="SimSun" w:cs="SimSun"/>
          <w:sz w:val="18"/>
          <w:szCs w:val="18"/>
          <w:spacing w:val="9"/>
        </w:rPr>
        <w:t xml:space="preserve"> </w:t>
      </w:r>
      <w:r>
        <w:rPr>
          <w:rFonts w:ascii="SimSun" w:hAnsi="SimSun" w:eastAsia="SimSun" w:cs="SimSun"/>
          <w:sz w:val="18"/>
          <w:szCs w:val="18"/>
          <w:spacing w:val="-5"/>
        </w:rPr>
        <w:t>和管理要求。</w:t>
      </w:r>
    </w:p>
    <w:p>
      <w:pPr>
        <w:ind w:left="43"/>
        <w:spacing w:before="55" w:line="219" w:lineRule="auto"/>
        <w:rPr>
          <w:rFonts w:ascii="SimSun" w:hAnsi="SimSun" w:eastAsia="SimSun" w:cs="SimSun"/>
          <w:sz w:val="18"/>
          <w:szCs w:val="18"/>
        </w:rPr>
      </w:pPr>
      <w:r>
        <w:rPr>
          <w:rFonts w:ascii="Times New Roman" w:hAnsi="Times New Roman" w:eastAsia="Times New Roman" w:cs="Times New Roman"/>
          <w:sz w:val="18"/>
          <w:szCs w:val="18"/>
          <w:b/>
          <w:bCs/>
          <w:spacing w:val="6"/>
        </w:rPr>
        <w:t>10.1.6</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6"/>
        </w:rPr>
        <w:t>新闻、广播、电视等单位应积极开设消防安全宣传教育</w:t>
      </w:r>
      <w:r>
        <w:rPr>
          <w:rFonts w:ascii="SimSun" w:hAnsi="SimSun" w:eastAsia="SimSun" w:cs="SimSun"/>
          <w:sz w:val="18"/>
          <w:szCs w:val="18"/>
          <w:spacing w:val="5"/>
        </w:rPr>
        <w:t>栏目，制作针对性的消防宜传节目，开</w:t>
      </w:r>
    </w:p>
    <w:p>
      <w:pPr>
        <w:sectPr>
          <w:footerReference w:type="default" r:id="rId26"/>
          <w:pgSz w:w="11910" w:h="16840"/>
          <w:pgMar w:top="1431" w:right="1649" w:bottom="1971" w:left="1786" w:header="0" w:footer="1842" w:gutter="0"/>
        </w:sectPr>
        <w:rPr/>
      </w:pP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right="65"/>
        <w:spacing w:before="46" w:line="188" w:lineRule="auto"/>
        <w:jc w:val="right"/>
        <w:rPr>
          <w:rFonts w:ascii="Times New Roman" w:hAnsi="Times New Roman" w:eastAsia="Times New Roman" w:cs="Times New Roman"/>
          <w:sz w:val="16"/>
          <w:szCs w:val="16"/>
        </w:rPr>
      </w:pPr>
      <w:bookmarkStart w:name="_bookmark46" w:id="42"/>
      <w:bookmarkEnd w:id="42"/>
      <w:bookmarkStart w:name="_bookmark47" w:id="43"/>
      <w:bookmarkEnd w:id="43"/>
      <w:bookmarkStart w:name="_bookmark48" w:id="44"/>
      <w:bookmarkEnd w:id="44"/>
      <w:bookmarkStart w:name="_bookmark49" w:id="45"/>
      <w:bookmarkEnd w:id="45"/>
      <w:bookmarkStart w:name="_bookmark50" w:id="46"/>
      <w:bookmarkEnd w:id="46"/>
      <w:bookmarkStart w:name="_bookmark45" w:id="47"/>
      <w:bookmarkEnd w:id="47"/>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ind w:left="73"/>
        <w:spacing w:before="294" w:line="219" w:lineRule="auto"/>
        <w:rPr>
          <w:rFonts w:ascii="SimSun" w:hAnsi="SimSun" w:eastAsia="SimSun" w:cs="SimSun"/>
          <w:sz w:val="19"/>
          <w:szCs w:val="19"/>
        </w:rPr>
      </w:pPr>
      <w:r>
        <w:rPr>
          <w:rFonts w:ascii="SimSun" w:hAnsi="SimSun" w:eastAsia="SimSun" w:cs="SimSun"/>
          <w:sz w:val="19"/>
          <w:szCs w:val="19"/>
          <w:spacing w:val="-4"/>
        </w:rPr>
        <w:t>展公益性消防安全宣传。</w:t>
      </w:r>
    </w:p>
    <w:p>
      <w:pPr>
        <w:ind w:left="73"/>
        <w:spacing w:before="43" w:line="216" w:lineRule="auto"/>
        <w:rPr>
          <w:rFonts w:ascii="SimSun" w:hAnsi="SimSun" w:eastAsia="SimSun" w:cs="SimSun"/>
          <w:sz w:val="19"/>
          <w:szCs w:val="19"/>
        </w:rPr>
      </w:pPr>
      <w:r>
        <w:rPr>
          <w:rFonts w:ascii="Times New Roman" w:hAnsi="Times New Roman" w:eastAsia="Times New Roman" w:cs="Times New Roman"/>
          <w:sz w:val="19"/>
          <w:szCs w:val="19"/>
          <w:b/>
          <w:bCs/>
          <w:spacing w:val="6"/>
        </w:rPr>
        <w:t>10.1.7</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6"/>
        </w:rPr>
        <w:t>单位宜依托现有场地和设施设置消防安全体验室(点),面向员工和公众宣传消防安全常识。</w:t>
      </w:r>
    </w:p>
    <w:p>
      <w:pPr>
        <w:ind w:left="73"/>
        <w:spacing w:before="208" w:line="221" w:lineRule="auto"/>
        <w:rPr>
          <w:rFonts w:ascii="SimHei" w:hAnsi="SimHei" w:eastAsia="SimHei" w:cs="SimHei"/>
          <w:sz w:val="19"/>
          <w:szCs w:val="19"/>
        </w:rPr>
      </w:pPr>
      <w:r>
        <w:rPr>
          <w:rFonts w:ascii="SimHei" w:hAnsi="SimHei" w:eastAsia="SimHei" w:cs="SimHei"/>
          <w:sz w:val="19"/>
          <w:szCs w:val="19"/>
        </w:rPr>
        <w:t>10.2</w:t>
      </w:r>
      <w:r>
        <w:rPr>
          <w:rFonts w:ascii="SimHei" w:hAnsi="SimHei" w:eastAsia="SimHei" w:cs="SimHei"/>
          <w:sz w:val="19"/>
          <w:szCs w:val="19"/>
          <w:spacing w:val="79"/>
        </w:rPr>
        <w:t xml:space="preserve"> </w:t>
      </w:r>
      <w:r>
        <w:rPr>
          <w:rFonts w:ascii="SimHei" w:hAnsi="SimHei" w:eastAsia="SimHei" w:cs="SimHei"/>
          <w:sz w:val="19"/>
          <w:szCs w:val="19"/>
        </w:rPr>
        <w:t>消防安全教育培训</w:t>
      </w:r>
    </w:p>
    <w:p>
      <w:pPr>
        <w:ind w:left="73"/>
        <w:spacing w:before="183" w:line="246" w:lineRule="auto"/>
        <w:rPr>
          <w:rFonts w:ascii="SimSun" w:hAnsi="SimSun" w:eastAsia="SimSun" w:cs="SimSun"/>
          <w:sz w:val="19"/>
          <w:szCs w:val="19"/>
        </w:rPr>
      </w:pPr>
      <w:r>
        <w:rPr>
          <w:rFonts w:ascii="Times New Roman" w:hAnsi="Times New Roman" w:eastAsia="Times New Roman" w:cs="Times New Roman"/>
          <w:sz w:val="19"/>
          <w:szCs w:val="19"/>
          <w:b/>
          <w:bCs/>
        </w:rPr>
        <w:t>10.2.1</w:t>
      </w:r>
      <w:r>
        <w:rPr>
          <w:rFonts w:ascii="Times New Roman" w:hAnsi="Times New Roman" w:eastAsia="Times New Roman" w:cs="Times New Roman"/>
          <w:sz w:val="19"/>
          <w:szCs w:val="19"/>
        </w:rPr>
        <w:t xml:space="preserve">      </w:t>
      </w:r>
      <w:r>
        <w:rPr>
          <w:rFonts w:ascii="SimSun" w:hAnsi="SimSun" w:eastAsia="SimSun" w:cs="SimSun"/>
          <w:sz w:val="19"/>
          <w:szCs w:val="19"/>
        </w:rPr>
        <w:t>单位应通过多种形式开展经常性的消防安全教育培训，至少每年开展一次全员消防安全培训。</w:t>
      </w:r>
      <w:r>
        <w:rPr>
          <w:rFonts w:ascii="SimSun" w:hAnsi="SimSun" w:eastAsia="SimSun" w:cs="SimSun"/>
          <w:sz w:val="19"/>
          <w:szCs w:val="19"/>
          <w:spacing w:val="3"/>
        </w:rPr>
        <w:t xml:space="preserve"> </w:t>
      </w:r>
      <w:r>
        <w:rPr>
          <w:rFonts w:ascii="SimSun" w:hAnsi="SimSun" w:eastAsia="SimSun" w:cs="SimSun"/>
          <w:sz w:val="19"/>
          <w:szCs w:val="19"/>
          <w:spacing w:val="-1"/>
        </w:rPr>
        <w:t>公众聚集场所对员工的消防安全培训应至少每半年进行一次。</w:t>
      </w:r>
    </w:p>
    <w:p>
      <w:pPr>
        <w:ind w:left="73" w:right="84"/>
        <w:spacing w:before="53" w:line="246" w:lineRule="auto"/>
        <w:rPr>
          <w:rFonts w:ascii="SimSun" w:hAnsi="SimSun" w:eastAsia="SimSun" w:cs="SimSun"/>
          <w:sz w:val="19"/>
          <w:szCs w:val="19"/>
        </w:rPr>
      </w:pPr>
      <w:r>
        <w:rPr>
          <w:rFonts w:ascii="Times New Roman" w:hAnsi="Times New Roman" w:eastAsia="Times New Roman" w:cs="Times New Roman"/>
          <w:sz w:val="19"/>
          <w:szCs w:val="19"/>
          <w:b/>
          <w:bCs/>
          <w:spacing w:val="-2"/>
        </w:rPr>
        <w:t>10.2.2</w:t>
      </w:r>
      <w:r>
        <w:rPr>
          <w:rFonts w:ascii="Times New Roman" w:hAnsi="Times New Roman" w:eastAsia="Times New Roman" w:cs="Times New Roman"/>
          <w:sz w:val="19"/>
          <w:szCs w:val="19"/>
          <w:spacing w:val="2"/>
        </w:rPr>
        <w:t xml:space="preserve">      </w:t>
      </w:r>
      <w:r>
        <w:rPr>
          <w:rFonts w:ascii="SimSun" w:hAnsi="SimSun" w:eastAsia="SimSun" w:cs="SimSun"/>
          <w:sz w:val="19"/>
          <w:szCs w:val="19"/>
          <w:spacing w:val="-2"/>
        </w:rPr>
        <w:t>对单位消防安全责任人、消防安全管理人、专兼职消防管理人员以及消防安全工作归口管理部</w:t>
      </w:r>
      <w:r>
        <w:rPr>
          <w:rFonts w:ascii="SimSun" w:hAnsi="SimSun" w:eastAsia="SimSun" w:cs="SimSun"/>
          <w:sz w:val="19"/>
          <w:szCs w:val="19"/>
          <w:spacing w:val="1"/>
        </w:rPr>
        <w:t xml:space="preserve"> </w:t>
      </w:r>
      <w:r>
        <w:rPr>
          <w:rFonts w:ascii="SimSun" w:hAnsi="SimSun" w:eastAsia="SimSun" w:cs="SimSun"/>
          <w:sz w:val="19"/>
          <w:szCs w:val="19"/>
          <w:spacing w:val="-5"/>
        </w:rPr>
        <w:t>门负责人的培训应至少包括下列内容：</w:t>
      </w:r>
    </w:p>
    <w:p>
      <w:pPr>
        <w:ind w:left="443"/>
        <w:spacing w:before="64" w:line="281" w:lineRule="exact"/>
        <w:rPr>
          <w:rFonts w:ascii="SimSun" w:hAnsi="SimSun" w:eastAsia="SimSun" w:cs="SimSun"/>
          <w:sz w:val="19"/>
          <w:szCs w:val="19"/>
        </w:rPr>
      </w:pPr>
      <w:r>
        <w:rPr>
          <w:rFonts w:ascii="SimSun" w:hAnsi="SimSun" w:eastAsia="SimSun" w:cs="SimSun"/>
          <w:sz w:val="19"/>
          <w:szCs w:val="19"/>
          <w:spacing w:val="-1"/>
          <w:position w:val="6"/>
        </w:rPr>
        <w:t>——有关消防法规、消防安全制度、消防安全操作规程等；</w:t>
      </w:r>
    </w:p>
    <w:p>
      <w:pPr>
        <w:ind w:left="443"/>
        <w:spacing w:line="220" w:lineRule="auto"/>
        <w:rPr>
          <w:rFonts w:ascii="SimSun" w:hAnsi="SimSun" w:eastAsia="SimSun" w:cs="SimSun"/>
          <w:sz w:val="19"/>
          <w:szCs w:val="19"/>
        </w:rPr>
      </w:pPr>
      <w:r>
        <w:rPr>
          <w:rFonts w:ascii="SimSun" w:hAnsi="SimSun" w:eastAsia="SimSun" w:cs="SimSun"/>
          <w:sz w:val="19"/>
          <w:szCs w:val="19"/>
          <w:spacing w:val="-5"/>
        </w:rPr>
        <w:t>——建筑整体情况；</w:t>
      </w:r>
    </w:p>
    <w:p>
      <w:pPr>
        <w:ind w:left="443"/>
        <w:spacing w:before="53" w:line="272" w:lineRule="auto"/>
        <w:tabs>
          <w:tab w:val="left" w:pos="85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74"/>
        </w:rPr>
        <w:t xml:space="preserve"> </w:t>
      </w:r>
      <w:r>
        <w:rPr>
          <w:rFonts w:ascii="SimSun" w:hAnsi="SimSun" w:eastAsia="SimSun" w:cs="SimSun"/>
          <w:sz w:val="19"/>
          <w:szCs w:val="19"/>
          <w:spacing w:val="-3"/>
        </w:rPr>
        <w:t>单位人员组织架构、灭火和应急疏散指挥架构；</w:t>
      </w:r>
    </w:p>
    <w:p>
      <w:pPr>
        <w:ind w:left="443"/>
        <w:spacing w:line="219" w:lineRule="auto"/>
        <w:rPr>
          <w:rFonts w:ascii="SimSun" w:hAnsi="SimSun" w:eastAsia="SimSun" w:cs="SimSun"/>
          <w:sz w:val="19"/>
          <w:szCs w:val="19"/>
        </w:rPr>
      </w:pPr>
      <w:r>
        <w:rPr>
          <w:rFonts w:ascii="SimSun" w:hAnsi="SimSun" w:eastAsia="SimSun" w:cs="SimSun"/>
          <w:sz w:val="19"/>
          <w:szCs w:val="19"/>
          <w:spacing w:val="-2"/>
        </w:rPr>
        <w:t>——单位消防安全制度、灭火和应急疏散预案；</w:t>
      </w:r>
    </w:p>
    <w:p>
      <w:pPr>
        <w:ind w:left="443"/>
        <w:spacing w:before="55" w:line="219" w:lineRule="auto"/>
        <w:rPr>
          <w:rFonts w:ascii="SimSun" w:hAnsi="SimSun" w:eastAsia="SimSun" w:cs="SimSun"/>
          <w:sz w:val="19"/>
          <w:szCs w:val="19"/>
        </w:rPr>
      </w:pPr>
      <w:r>
        <w:rPr>
          <w:rFonts w:ascii="SimSun" w:hAnsi="SimSun" w:eastAsia="SimSun" w:cs="SimSun"/>
          <w:sz w:val="19"/>
          <w:szCs w:val="19"/>
          <w:spacing w:val="-3"/>
        </w:rPr>
        <w:t>——其他消防安全内容。</w:t>
      </w:r>
    </w:p>
    <w:p>
      <w:pPr>
        <w:ind w:left="73"/>
        <w:spacing w:before="64" w:line="261" w:lineRule="auto"/>
        <w:jc w:val="both"/>
        <w:rPr>
          <w:rFonts w:ascii="SimSun" w:hAnsi="SimSun" w:eastAsia="SimSun" w:cs="SimSun"/>
          <w:sz w:val="19"/>
          <w:szCs w:val="19"/>
        </w:rPr>
      </w:pPr>
      <w:r>
        <w:rPr>
          <w:rFonts w:ascii="Times New Roman" w:hAnsi="Times New Roman" w:eastAsia="Times New Roman" w:cs="Times New Roman"/>
          <w:sz w:val="19"/>
          <w:szCs w:val="19"/>
          <w:b/>
          <w:bCs/>
          <w:spacing w:val="-4"/>
        </w:rPr>
        <w:t>10.2.3</w:t>
      </w:r>
      <w:r>
        <w:rPr>
          <w:rFonts w:ascii="Times New Roman" w:hAnsi="Times New Roman" w:eastAsia="Times New Roman" w:cs="Times New Roman"/>
          <w:sz w:val="19"/>
          <w:szCs w:val="19"/>
        </w:rPr>
        <w:t xml:space="preserve">      </w:t>
      </w:r>
      <w:r>
        <w:rPr>
          <w:rFonts w:ascii="SimSun" w:hAnsi="SimSun" w:eastAsia="SimSun" w:cs="SimSun"/>
          <w:sz w:val="19"/>
          <w:szCs w:val="19"/>
          <w:spacing w:val="-4"/>
        </w:rPr>
        <w:t>消防控制室值班人员、消防设施操作员、重点岗位工种人员和劳务派遣、外包单位、协作单位、</w:t>
      </w:r>
      <w:r>
        <w:rPr>
          <w:rFonts w:ascii="SimSun" w:hAnsi="SimSun" w:eastAsia="SimSun" w:cs="SimSun"/>
          <w:sz w:val="19"/>
          <w:szCs w:val="19"/>
          <w:spacing w:val="5"/>
        </w:rPr>
        <w:t xml:space="preserve"> </w:t>
      </w:r>
      <w:r>
        <w:rPr>
          <w:rFonts w:ascii="SimSun" w:hAnsi="SimSun" w:eastAsia="SimSun" w:cs="SimSun"/>
          <w:sz w:val="19"/>
          <w:szCs w:val="19"/>
          <w:spacing w:val="-2"/>
        </w:rPr>
        <w:t>临时务工以及新入职员工和转岗员工应进行岗前消防安全培训。未经消防安全培训合格的人员，不应上</w:t>
      </w:r>
      <w:r>
        <w:rPr>
          <w:rFonts w:ascii="SimSun" w:hAnsi="SimSun" w:eastAsia="SimSun" w:cs="SimSun"/>
          <w:sz w:val="19"/>
          <w:szCs w:val="19"/>
          <w:spacing w:val="3"/>
        </w:rPr>
        <w:t xml:space="preserve">  </w:t>
      </w:r>
      <w:r>
        <w:rPr>
          <w:rFonts w:ascii="SimSun" w:hAnsi="SimSun" w:eastAsia="SimSun" w:cs="SimSun"/>
          <w:sz w:val="19"/>
          <w:szCs w:val="19"/>
          <w:spacing w:val="-5"/>
        </w:rPr>
        <w:t>岗作业。培训应至少包括下列内容：</w:t>
      </w:r>
    </w:p>
    <w:p>
      <w:pPr>
        <w:ind w:left="443"/>
        <w:spacing w:before="33" w:line="219" w:lineRule="auto"/>
        <w:rPr>
          <w:rFonts w:ascii="SimSun" w:hAnsi="SimSun" w:eastAsia="SimSun" w:cs="SimSun"/>
          <w:sz w:val="19"/>
          <w:szCs w:val="19"/>
        </w:rPr>
      </w:pPr>
      <w:r>
        <w:rPr>
          <w:rFonts w:ascii="SimSun" w:hAnsi="SimSun" w:eastAsia="SimSun" w:cs="SimSun"/>
          <w:sz w:val="19"/>
          <w:szCs w:val="19"/>
          <w:spacing w:val="-2"/>
        </w:rPr>
        <w:t>——本单位、本岗位的火灾危险性和防火措施；</w:t>
      </w:r>
    </w:p>
    <w:p>
      <w:pPr>
        <w:ind w:left="443"/>
        <w:spacing w:before="56" w:line="279" w:lineRule="exact"/>
        <w:rPr>
          <w:rFonts w:ascii="SimSun" w:hAnsi="SimSun" w:eastAsia="SimSun" w:cs="SimSun"/>
          <w:sz w:val="19"/>
          <w:szCs w:val="19"/>
        </w:rPr>
      </w:pPr>
      <w:r>
        <w:rPr>
          <w:rFonts w:ascii="SimSun" w:hAnsi="SimSun" w:eastAsia="SimSun" w:cs="SimSun"/>
          <w:sz w:val="19"/>
          <w:szCs w:val="19"/>
          <w:spacing w:val="-1"/>
          <w:position w:val="6"/>
        </w:rPr>
        <w:t>——有关消防法规、消防安全制度、消防安全操作规程等；</w:t>
      </w:r>
    </w:p>
    <w:p>
      <w:pPr>
        <w:ind w:left="443"/>
        <w:spacing w:before="1" w:line="218" w:lineRule="auto"/>
        <w:rPr>
          <w:rFonts w:ascii="SimSun" w:hAnsi="SimSun" w:eastAsia="SimSun" w:cs="SimSun"/>
          <w:sz w:val="19"/>
          <w:szCs w:val="19"/>
        </w:rPr>
      </w:pPr>
      <w:r>
        <w:rPr>
          <w:rFonts w:ascii="SimSun" w:hAnsi="SimSun" w:eastAsia="SimSun" w:cs="SimSun"/>
          <w:sz w:val="19"/>
          <w:szCs w:val="19"/>
          <w:spacing w:val="-1"/>
        </w:rPr>
        <w:t>——消防设施和器材的性能、使用方法和操作规程</w:t>
      </w:r>
      <w:r>
        <w:rPr>
          <w:rFonts w:ascii="SimSun" w:hAnsi="SimSun" w:eastAsia="SimSun" w:cs="SimSun"/>
          <w:sz w:val="19"/>
          <w:szCs w:val="19"/>
          <w:spacing w:val="-2"/>
        </w:rPr>
        <w:t>；</w:t>
      </w:r>
    </w:p>
    <w:p>
      <w:pPr>
        <w:ind w:left="443"/>
        <w:spacing w:before="56" w:line="219" w:lineRule="auto"/>
        <w:rPr>
          <w:rFonts w:ascii="SimSun" w:hAnsi="SimSun" w:eastAsia="SimSun" w:cs="SimSun"/>
          <w:sz w:val="19"/>
          <w:szCs w:val="19"/>
        </w:rPr>
      </w:pPr>
      <w:r>
        <w:rPr>
          <w:rFonts w:ascii="SimSun" w:hAnsi="SimSun" w:eastAsia="SimSun" w:cs="SimSun"/>
          <w:sz w:val="19"/>
          <w:szCs w:val="19"/>
        </w:rPr>
        <w:t>——报火警、扑救初起火灾、应急疏散和自救逃生的知</w:t>
      </w:r>
      <w:r>
        <w:rPr>
          <w:rFonts w:ascii="SimSun" w:hAnsi="SimSun" w:eastAsia="SimSun" w:cs="SimSun"/>
          <w:sz w:val="19"/>
          <w:szCs w:val="19"/>
          <w:spacing w:val="-1"/>
        </w:rPr>
        <w:t>识、技能；</w:t>
      </w:r>
    </w:p>
    <w:p>
      <w:pPr>
        <w:ind w:left="443"/>
        <w:spacing w:before="53" w:line="281" w:lineRule="exact"/>
        <w:rPr>
          <w:rFonts w:ascii="SimSun" w:hAnsi="SimSun" w:eastAsia="SimSun" w:cs="SimSun"/>
          <w:sz w:val="19"/>
          <w:szCs w:val="19"/>
        </w:rPr>
      </w:pPr>
      <w:r>
        <w:rPr>
          <w:rFonts w:ascii="SimSun" w:hAnsi="SimSun" w:eastAsia="SimSun" w:cs="SimSun"/>
          <w:sz w:val="19"/>
          <w:szCs w:val="19"/>
          <w:spacing w:val="-1"/>
          <w:position w:val="6"/>
        </w:rPr>
        <w:t>——本场所的安全疏散路线，引导人员疏散的程序和方法等；</w:t>
      </w:r>
    </w:p>
    <w:p>
      <w:pPr>
        <w:ind w:left="443"/>
        <w:spacing w:line="219" w:lineRule="auto"/>
        <w:rPr>
          <w:rFonts w:ascii="SimSun" w:hAnsi="SimSun" w:eastAsia="SimSun" w:cs="SimSun"/>
          <w:sz w:val="19"/>
          <w:szCs w:val="19"/>
        </w:rPr>
      </w:pPr>
      <w:r>
        <w:rPr>
          <w:rFonts w:ascii="SimSun" w:hAnsi="SimSun" w:eastAsia="SimSun" w:cs="SimSun"/>
          <w:sz w:val="19"/>
          <w:szCs w:val="19"/>
          <w:spacing w:val="-1"/>
        </w:rPr>
        <w:t>——灭火和应急疏散预案的内容、操作程序。</w:t>
      </w:r>
    </w:p>
    <w:p>
      <w:pPr>
        <w:ind w:left="73" w:right="107"/>
        <w:spacing w:before="63" w:line="256" w:lineRule="auto"/>
        <w:rPr>
          <w:rFonts w:ascii="SimSun" w:hAnsi="SimSun" w:eastAsia="SimSun" w:cs="SimSun"/>
          <w:sz w:val="19"/>
          <w:szCs w:val="19"/>
        </w:rPr>
      </w:pPr>
      <w:r>
        <w:rPr>
          <w:rFonts w:ascii="Times New Roman" w:hAnsi="Times New Roman" w:eastAsia="Times New Roman" w:cs="Times New Roman"/>
          <w:sz w:val="19"/>
          <w:szCs w:val="19"/>
          <w:b/>
          <w:bCs/>
          <w:spacing w:val="-2"/>
        </w:rPr>
        <w:t>10.2.4</w:t>
      </w:r>
      <w:r>
        <w:rPr>
          <w:rFonts w:ascii="Times New Roman" w:hAnsi="Times New Roman" w:eastAsia="Times New Roman" w:cs="Times New Roman"/>
          <w:sz w:val="19"/>
          <w:szCs w:val="19"/>
          <w:spacing w:val="7"/>
        </w:rPr>
        <w:t xml:space="preserve">     </w:t>
      </w:r>
      <w:r>
        <w:rPr>
          <w:rFonts w:ascii="SimSun" w:hAnsi="SimSun" w:eastAsia="SimSun" w:cs="SimSun"/>
          <w:sz w:val="19"/>
          <w:szCs w:val="19"/>
          <w:spacing w:val="-2"/>
        </w:rPr>
        <w:t>企业专职或志愿消防队、微型消防站队员、防火巡查人员应掌握基本的消防安全知识和灭火技</w:t>
      </w:r>
      <w:r>
        <w:rPr>
          <w:rFonts w:ascii="SimSun" w:hAnsi="SimSun" w:eastAsia="SimSun" w:cs="SimSun"/>
          <w:sz w:val="19"/>
          <w:szCs w:val="19"/>
          <w:spacing w:val="3"/>
        </w:rPr>
        <w:t xml:space="preserve"> </w:t>
      </w:r>
      <w:r>
        <w:rPr>
          <w:rFonts w:ascii="SimSun" w:hAnsi="SimSun" w:eastAsia="SimSun" w:cs="SimSun"/>
          <w:sz w:val="19"/>
          <w:szCs w:val="19"/>
          <w:spacing w:val="-1"/>
        </w:rPr>
        <w:t>能，且至少每半年接受一次消防安全培训。培训应至少包括下列</w:t>
      </w:r>
      <w:r>
        <w:rPr>
          <w:rFonts w:ascii="SimSun" w:hAnsi="SimSun" w:eastAsia="SimSun" w:cs="SimSun"/>
          <w:sz w:val="19"/>
          <w:szCs w:val="19"/>
          <w:spacing w:val="-2"/>
        </w:rPr>
        <w:t>内容：</w:t>
      </w:r>
    </w:p>
    <w:p>
      <w:pPr>
        <w:ind w:left="443" w:right="590"/>
        <w:spacing w:before="44" w:line="246" w:lineRule="auto"/>
        <w:rPr>
          <w:rFonts w:ascii="SimSun" w:hAnsi="SimSun" w:eastAsia="SimSun" w:cs="SimSun"/>
          <w:sz w:val="19"/>
          <w:szCs w:val="19"/>
        </w:rPr>
      </w:pPr>
      <w:r>
        <w:rPr>
          <w:rFonts w:ascii="SimSun" w:hAnsi="SimSun" w:eastAsia="SimSun" w:cs="SimSun"/>
          <w:sz w:val="19"/>
          <w:szCs w:val="19"/>
        </w:rPr>
        <w:t>——建筑基本情况，消防设施、安全疏散设施、灭火和应急救援设施设置位置</w:t>
      </w:r>
      <w:r>
        <w:rPr>
          <w:rFonts w:ascii="SimSun" w:hAnsi="SimSun" w:eastAsia="SimSun" w:cs="SimSun"/>
          <w:sz w:val="19"/>
          <w:szCs w:val="19"/>
          <w:spacing w:val="-1"/>
        </w:rPr>
        <w:t>及使用方法；</w:t>
      </w:r>
      <w:r>
        <w:rPr>
          <w:rFonts w:ascii="SimSun" w:hAnsi="SimSun" w:eastAsia="SimSun" w:cs="SimSun"/>
          <w:sz w:val="19"/>
          <w:szCs w:val="19"/>
        </w:rPr>
        <w:t xml:space="preserve"> </w:t>
      </w:r>
      <w:r>
        <w:rPr>
          <w:rFonts w:ascii="SimSun" w:hAnsi="SimSun" w:eastAsia="SimSun" w:cs="SimSun"/>
          <w:sz w:val="19"/>
          <w:szCs w:val="19"/>
          <w:spacing w:val="-1"/>
        </w:rPr>
        <w:t>——单位消防安全制度及灭火和应急处置预案分工</w:t>
      </w:r>
      <w:r>
        <w:rPr>
          <w:rFonts w:ascii="SimSun" w:hAnsi="SimSun" w:eastAsia="SimSun" w:cs="SimSun"/>
          <w:sz w:val="19"/>
          <w:szCs w:val="19"/>
          <w:spacing w:val="-2"/>
        </w:rPr>
        <w:t>；</w:t>
      </w:r>
    </w:p>
    <w:p>
      <w:pPr>
        <w:ind w:left="842" w:right="175" w:hanging="399"/>
        <w:spacing w:before="55" w:line="247" w:lineRule="auto"/>
        <w:rPr>
          <w:rFonts w:ascii="SimSun" w:hAnsi="SimSun" w:eastAsia="SimSun" w:cs="SimSun"/>
          <w:sz w:val="19"/>
          <w:szCs w:val="19"/>
        </w:rPr>
      </w:pPr>
      <w:r>
        <w:rPr>
          <w:rFonts w:ascii="SimSun" w:hAnsi="SimSun" w:eastAsia="SimSun" w:cs="SimSun"/>
          <w:sz w:val="19"/>
          <w:szCs w:val="19"/>
          <w:spacing w:val="1"/>
        </w:rPr>
        <w:t>——发现、排除火灾隐患的技能，防火巡查、检查要点，消防安全</w:t>
      </w:r>
      <w:r>
        <w:rPr>
          <w:rFonts w:ascii="SimSun" w:hAnsi="SimSun" w:eastAsia="SimSun" w:cs="SimSun"/>
          <w:sz w:val="19"/>
          <w:szCs w:val="19"/>
        </w:rPr>
        <w:t>重点部位、场所的火灾防范要</w:t>
      </w:r>
      <w:r>
        <w:rPr>
          <w:rFonts w:ascii="SimSun" w:hAnsi="SimSun" w:eastAsia="SimSun" w:cs="SimSun"/>
          <w:sz w:val="19"/>
          <w:szCs w:val="19"/>
        </w:rPr>
        <w:t xml:space="preserve"> </w:t>
      </w:r>
      <w:r>
        <w:rPr>
          <w:rFonts w:ascii="SimSun" w:hAnsi="SimSun" w:eastAsia="SimSun" w:cs="SimSun"/>
          <w:sz w:val="19"/>
          <w:szCs w:val="19"/>
          <w:spacing w:val="-4"/>
        </w:rPr>
        <w:t>求；</w:t>
      </w:r>
    </w:p>
    <w:p>
      <w:pPr>
        <w:ind w:left="443"/>
        <w:spacing w:before="51" w:line="219" w:lineRule="auto"/>
        <w:rPr>
          <w:rFonts w:ascii="SimSun" w:hAnsi="SimSun" w:eastAsia="SimSun" w:cs="SimSun"/>
          <w:sz w:val="19"/>
          <w:szCs w:val="19"/>
        </w:rPr>
      </w:pPr>
      <w:r>
        <w:rPr>
          <w:rFonts w:ascii="SimSun" w:hAnsi="SimSun" w:eastAsia="SimSun" w:cs="SimSun"/>
          <w:sz w:val="19"/>
          <w:szCs w:val="19"/>
        </w:rPr>
        <w:t>——初起火灾处置、疏散引导和紧急救护技能。</w:t>
      </w:r>
    </w:p>
    <w:p>
      <w:pPr>
        <w:ind w:left="73" w:right="88"/>
        <w:spacing w:before="63" w:line="255" w:lineRule="auto"/>
        <w:rPr>
          <w:rFonts w:ascii="SimSun" w:hAnsi="SimSun" w:eastAsia="SimSun" w:cs="SimSun"/>
          <w:sz w:val="19"/>
          <w:szCs w:val="19"/>
        </w:rPr>
      </w:pPr>
      <w:r>
        <w:rPr>
          <w:rFonts w:ascii="Times New Roman" w:hAnsi="Times New Roman" w:eastAsia="Times New Roman" w:cs="Times New Roman"/>
          <w:sz w:val="19"/>
          <w:szCs w:val="19"/>
          <w:b/>
          <w:bCs/>
          <w:spacing w:val="-2"/>
        </w:rPr>
        <w:t>10.2.5</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2"/>
        </w:rPr>
        <w:t>学校应针对不同年龄阶段学生认知特点，将消防安全知识纳入教学培训内容，每学期开学第一</w:t>
      </w:r>
      <w:r>
        <w:rPr>
          <w:rFonts w:ascii="SimSun" w:hAnsi="SimSun" w:eastAsia="SimSun" w:cs="SimSun"/>
          <w:sz w:val="19"/>
          <w:szCs w:val="19"/>
        </w:rPr>
        <w:t xml:space="preserve"> </w:t>
      </w:r>
      <w:r>
        <w:rPr>
          <w:rFonts w:ascii="SimSun" w:hAnsi="SimSun" w:eastAsia="SimSun" w:cs="SimSun"/>
          <w:sz w:val="19"/>
          <w:szCs w:val="19"/>
        </w:rPr>
        <w:t>周和寒暑假前安排不少于4课时，对学生开展消防安全教育，定期组织到当地消防救援站、消防科普教</w:t>
      </w:r>
      <w:r>
        <w:rPr>
          <w:rFonts w:ascii="SimSun" w:hAnsi="SimSun" w:eastAsia="SimSun" w:cs="SimSun"/>
          <w:sz w:val="19"/>
          <w:szCs w:val="19"/>
          <w:spacing w:val="11"/>
        </w:rPr>
        <w:t xml:space="preserve"> </w:t>
      </w:r>
      <w:r>
        <w:rPr>
          <w:rFonts w:ascii="SimSun" w:hAnsi="SimSun" w:eastAsia="SimSun" w:cs="SimSun"/>
          <w:sz w:val="19"/>
          <w:szCs w:val="19"/>
          <w:spacing w:val="-5"/>
        </w:rPr>
        <w:t>育基地参观体验。</w:t>
      </w:r>
    </w:p>
    <w:p>
      <w:pPr>
        <w:ind w:left="73" w:right="86"/>
        <w:spacing w:before="54" w:line="246" w:lineRule="auto"/>
        <w:rPr>
          <w:rFonts w:ascii="SimSun" w:hAnsi="SimSun" w:eastAsia="SimSun" w:cs="SimSun"/>
          <w:sz w:val="19"/>
          <w:szCs w:val="19"/>
        </w:rPr>
      </w:pPr>
      <w:r>
        <w:rPr>
          <w:rFonts w:ascii="Times New Roman" w:hAnsi="Times New Roman" w:eastAsia="Times New Roman" w:cs="Times New Roman"/>
          <w:sz w:val="19"/>
          <w:szCs w:val="19"/>
          <w:b/>
          <w:bCs/>
          <w:spacing w:val="-1"/>
        </w:rPr>
        <w:t>10.2.6</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1"/>
        </w:rPr>
        <w:t>养老院、福利院等单位，应对服</w:t>
      </w:r>
      <w:r>
        <w:rPr>
          <w:rFonts w:ascii="SimSun" w:hAnsi="SimSun" w:eastAsia="SimSun" w:cs="SimSun"/>
          <w:sz w:val="19"/>
          <w:szCs w:val="19"/>
          <w:spacing w:val="-2"/>
        </w:rPr>
        <w:t>务对象开展经常性的用火、用电、用油、用气和火场自救逃生</w:t>
      </w:r>
      <w:r>
        <w:rPr>
          <w:rFonts w:ascii="SimSun" w:hAnsi="SimSun" w:eastAsia="SimSun" w:cs="SimSun"/>
          <w:sz w:val="19"/>
          <w:szCs w:val="19"/>
        </w:rPr>
        <w:t xml:space="preserve"> </w:t>
      </w:r>
      <w:r>
        <w:rPr>
          <w:rFonts w:ascii="SimSun" w:hAnsi="SimSun" w:eastAsia="SimSun" w:cs="SimSun"/>
          <w:sz w:val="19"/>
          <w:szCs w:val="19"/>
          <w:spacing w:val="-4"/>
        </w:rPr>
        <w:t>等消防安全教育。</w:t>
      </w:r>
    </w:p>
    <w:p>
      <w:pPr>
        <w:ind w:left="73"/>
        <w:spacing w:before="54" w:line="219" w:lineRule="auto"/>
        <w:rPr>
          <w:rFonts w:ascii="SimSun" w:hAnsi="SimSun" w:eastAsia="SimSun" w:cs="SimSun"/>
          <w:sz w:val="19"/>
          <w:szCs w:val="19"/>
        </w:rPr>
      </w:pPr>
      <w:r>
        <w:rPr>
          <w:rFonts w:ascii="Times New Roman" w:hAnsi="Times New Roman" w:eastAsia="Times New Roman" w:cs="Times New Roman"/>
          <w:sz w:val="19"/>
          <w:szCs w:val="19"/>
          <w:b/>
          <w:bCs/>
        </w:rPr>
        <w:t>10.2.7</w:t>
      </w:r>
      <w:r>
        <w:rPr>
          <w:rFonts w:ascii="Times New Roman" w:hAnsi="Times New Roman" w:eastAsia="Times New Roman" w:cs="Times New Roman"/>
          <w:sz w:val="19"/>
          <w:szCs w:val="19"/>
          <w:spacing w:val="6"/>
        </w:rPr>
        <w:t xml:space="preserve">     </w:t>
      </w:r>
      <w:r>
        <w:rPr>
          <w:rFonts w:ascii="SimSun" w:hAnsi="SimSun" w:eastAsia="SimSun" w:cs="SimSun"/>
          <w:sz w:val="19"/>
          <w:szCs w:val="19"/>
        </w:rPr>
        <w:t>在建工程的施工单位应对明火作业人员进行经常性</w:t>
      </w:r>
      <w:r>
        <w:rPr>
          <w:rFonts w:ascii="SimSun" w:hAnsi="SimSun" w:eastAsia="SimSun" w:cs="SimSun"/>
          <w:sz w:val="19"/>
          <w:szCs w:val="19"/>
          <w:spacing w:val="-1"/>
        </w:rPr>
        <w:t>的消防安全培训。</w:t>
      </w:r>
    </w:p>
    <w:p>
      <w:pPr>
        <w:spacing w:line="298" w:lineRule="auto"/>
        <w:rPr>
          <w:rFonts w:ascii="Arial"/>
          <w:sz w:val="21"/>
        </w:rPr>
      </w:pPr>
      <w:r/>
    </w:p>
    <w:p>
      <w:pPr>
        <w:ind w:left="73"/>
        <w:spacing w:before="63" w:line="220" w:lineRule="auto"/>
        <w:rPr>
          <w:rFonts w:ascii="SimHei" w:hAnsi="SimHei" w:eastAsia="SimHei" w:cs="SimHei"/>
          <w:sz w:val="19"/>
          <w:szCs w:val="19"/>
        </w:rPr>
      </w:pPr>
      <w:r>
        <w:rPr>
          <w:rFonts w:ascii="SimHei" w:hAnsi="SimHei" w:eastAsia="SimHei" w:cs="SimHei"/>
          <w:sz w:val="19"/>
          <w:szCs w:val="19"/>
        </w:rPr>
        <w:t>11</w:t>
      </w:r>
      <w:r>
        <w:rPr>
          <w:rFonts w:ascii="SimHei" w:hAnsi="SimHei" w:eastAsia="SimHei" w:cs="SimHei"/>
          <w:sz w:val="19"/>
          <w:szCs w:val="19"/>
          <w:spacing w:val="79"/>
        </w:rPr>
        <w:t xml:space="preserve"> </w:t>
      </w:r>
      <w:r>
        <w:rPr>
          <w:rFonts w:ascii="SimHei" w:hAnsi="SimHei" w:eastAsia="SimHei" w:cs="SimHei"/>
          <w:sz w:val="19"/>
          <w:szCs w:val="19"/>
        </w:rPr>
        <w:t>灭火和应急疏散预案编制与演练</w:t>
      </w:r>
    </w:p>
    <w:p>
      <w:pPr>
        <w:spacing w:line="270" w:lineRule="auto"/>
        <w:rPr>
          <w:rFonts w:ascii="Arial"/>
          <w:sz w:val="21"/>
        </w:rPr>
      </w:pPr>
      <w:r/>
    </w:p>
    <w:p>
      <w:pPr>
        <w:ind w:left="73"/>
        <w:spacing w:before="62" w:line="221" w:lineRule="auto"/>
        <w:rPr>
          <w:rFonts w:ascii="SimHei" w:hAnsi="SimHei" w:eastAsia="SimHei" w:cs="SimHei"/>
          <w:sz w:val="19"/>
          <w:szCs w:val="19"/>
        </w:rPr>
      </w:pPr>
      <w:r>
        <w:rPr>
          <w:rFonts w:ascii="SimHei" w:hAnsi="SimHei" w:eastAsia="SimHei" w:cs="SimHei"/>
          <w:sz w:val="19"/>
          <w:szCs w:val="19"/>
          <w:spacing w:val="1"/>
        </w:rPr>
        <w:t>11.1</w:t>
      </w:r>
      <w:r>
        <w:rPr>
          <w:rFonts w:ascii="SimHei" w:hAnsi="SimHei" w:eastAsia="SimHei" w:cs="SimHei"/>
          <w:sz w:val="19"/>
          <w:szCs w:val="19"/>
          <w:spacing w:val="72"/>
        </w:rPr>
        <w:t xml:space="preserve"> </w:t>
      </w:r>
      <w:r>
        <w:rPr>
          <w:rFonts w:ascii="SimHei" w:hAnsi="SimHei" w:eastAsia="SimHei" w:cs="SimHei"/>
          <w:sz w:val="19"/>
          <w:szCs w:val="19"/>
          <w:spacing w:val="1"/>
        </w:rPr>
        <w:t>预案编制</w:t>
      </w:r>
    </w:p>
    <w:p>
      <w:pPr>
        <w:ind w:left="73" w:right="79"/>
        <w:spacing w:before="194" w:line="246" w:lineRule="auto"/>
        <w:rPr>
          <w:rFonts w:ascii="SimSun" w:hAnsi="SimSun" w:eastAsia="SimSun" w:cs="SimSun"/>
          <w:sz w:val="19"/>
          <w:szCs w:val="19"/>
        </w:rPr>
      </w:pPr>
      <w:r>
        <w:rPr>
          <w:rFonts w:ascii="Times New Roman" w:hAnsi="Times New Roman" w:eastAsia="Times New Roman" w:cs="Times New Roman"/>
          <w:sz w:val="19"/>
          <w:szCs w:val="19"/>
          <w:b/>
          <w:bCs/>
          <w:spacing w:val="11"/>
        </w:rPr>
        <w:t>11.1.1</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11"/>
        </w:rPr>
        <w:t>单位应根据建筑规模、使用性质、人员集中、火灾危险性和重点部位等实际情况，按照</w:t>
      </w:r>
      <w:r>
        <w:rPr>
          <w:rFonts w:ascii="SimSun" w:hAnsi="SimSun" w:eastAsia="SimSun" w:cs="SimSun"/>
          <w:sz w:val="19"/>
          <w:szCs w:val="19"/>
          <w:spacing w:val="4"/>
        </w:rPr>
        <w:t xml:space="preserve"> </w:t>
      </w:r>
      <w:r>
        <w:rPr>
          <w:rFonts w:ascii="SimSun" w:hAnsi="SimSun" w:eastAsia="SimSun" w:cs="SimSun"/>
          <w:sz w:val="19"/>
          <w:szCs w:val="19"/>
        </w:rPr>
        <w:t>GB/T38315</w:t>
      </w:r>
      <w:r>
        <w:rPr>
          <w:rFonts w:ascii="SimSun" w:hAnsi="SimSun" w:eastAsia="SimSun" w:cs="SimSun"/>
          <w:sz w:val="19"/>
          <w:szCs w:val="19"/>
          <w:spacing w:val="-55"/>
        </w:rPr>
        <w:t xml:space="preserve"> </w:t>
      </w:r>
      <w:r>
        <w:rPr>
          <w:rFonts w:ascii="SimSun" w:hAnsi="SimSun" w:eastAsia="SimSun" w:cs="SimSun"/>
          <w:sz w:val="19"/>
          <w:szCs w:val="19"/>
        </w:rPr>
        <w:t>制定针对性的灭火和应急疏散预案</w:t>
      </w:r>
      <w:r>
        <w:rPr>
          <w:rFonts w:ascii="SimSun" w:hAnsi="SimSun" w:eastAsia="SimSun" w:cs="SimSun"/>
          <w:sz w:val="19"/>
          <w:szCs w:val="19"/>
          <w:spacing w:val="-1"/>
        </w:rPr>
        <w:t>。</w:t>
      </w:r>
    </w:p>
    <w:p>
      <w:pPr>
        <w:ind w:left="73"/>
        <w:spacing w:before="53" w:line="219" w:lineRule="auto"/>
        <w:rPr>
          <w:rFonts w:ascii="SimSun" w:hAnsi="SimSun" w:eastAsia="SimSun" w:cs="SimSun"/>
          <w:sz w:val="19"/>
          <w:szCs w:val="19"/>
        </w:rPr>
      </w:pPr>
      <w:r>
        <w:rPr>
          <w:rFonts w:ascii="SimSun" w:hAnsi="SimSun" w:eastAsia="SimSun" w:cs="SimSun"/>
          <w:sz w:val="19"/>
          <w:szCs w:val="19"/>
          <w:spacing w:val="-2"/>
        </w:rPr>
        <w:t>11.1.2</w:t>
      </w:r>
      <w:r>
        <w:rPr>
          <w:rFonts w:ascii="SimSun" w:hAnsi="SimSun" w:eastAsia="SimSun" w:cs="SimSun"/>
          <w:sz w:val="19"/>
          <w:szCs w:val="19"/>
          <w:spacing w:val="5"/>
        </w:rPr>
        <w:t xml:space="preserve">  </w:t>
      </w:r>
      <w:r>
        <w:rPr>
          <w:rFonts w:ascii="SimSun" w:hAnsi="SimSun" w:eastAsia="SimSun" w:cs="SimSun"/>
          <w:sz w:val="19"/>
          <w:szCs w:val="19"/>
          <w:spacing w:val="-2"/>
        </w:rPr>
        <w:t>单位应成立预案编制工作组，或者委托专业机构提供技术服务，在全面分析木单位火灾危险性</w:t>
      </w:r>
    </w:p>
    <w:p>
      <w:pPr>
        <w:sectPr>
          <w:footerReference w:type="default" r:id="rId27"/>
          <w:pgSz w:w="11910" w:h="16840"/>
          <w:pgMar w:top="1431" w:right="1494" w:bottom="1922" w:left="1786" w:header="0" w:footer="1763" w:gutter="0"/>
        </w:sectPr>
        <w:rPr/>
      </w:pP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before="46" w:line="188" w:lineRule="auto"/>
        <w:jc w:val="right"/>
        <w:rPr>
          <w:rFonts w:ascii="Times New Roman" w:hAnsi="Times New Roman" w:eastAsia="Times New Roman" w:cs="Times New Roman"/>
          <w:sz w:val="16"/>
          <w:szCs w:val="16"/>
        </w:rPr>
      </w:pPr>
      <w:bookmarkStart w:name="_bookmark51" w:id="48"/>
      <w:bookmarkEnd w:id="48"/>
      <w:bookmarkStart w:name="_bookmark52" w:id="49"/>
      <w:bookmarkEnd w:id="49"/>
      <w:bookmarkStart w:name="_bookmark53" w:id="50"/>
      <w:bookmarkEnd w:id="50"/>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ind w:left="53"/>
        <w:spacing w:before="284" w:line="218" w:lineRule="auto"/>
        <w:rPr>
          <w:rFonts w:ascii="SimSun" w:hAnsi="SimSun" w:eastAsia="SimSun" w:cs="SimSun"/>
          <w:sz w:val="19"/>
          <w:szCs w:val="19"/>
        </w:rPr>
      </w:pPr>
      <w:r>
        <w:rPr>
          <w:rFonts w:ascii="SimSun" w:hAnsi="SimSun" w:eastAsia="SimSun" w:cs="SimSun"/>
          <w:sz w:val="19"/>
          <w:szCs w:val="19"/>
          <w:spacing w:val="-2"/>
        </w:rPr>
        <w:t>及可能发生的火灾类型、客观评价本单位应急处置能力的基础上，组织开展预案编制工作。</w:t>
      </w:r>
    </w:p>
    <w:p>
      <w:pPr>
        <w:ind w:left="53"/>
        <w:spacing w:before="57"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11.1.3</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1"/>
        </w:rPr>
        <w:t>单位应针对可能发生的各种火灾事故和影响范</w:t>
      </w:r>
      <w:r>
        <w:rPr>
          <w:rFonts w:ascii="SimSun" w:hAnsi="SimSun" w:eastAsia="SimSun" w:cs="SimSun"/>
          <w:sz w:val="19"/>
          <w:szCs w:val="19"/>
          <w:spacing w:val="-2"/>
        </w:rPr>
        <w:t>围分级分类编制预案，并应符合下列要求：</w:t>
      </w:r>
    </w:p>
    <w:p>
      <w:pPr>
        <w:ind w:left="423"/>
        <w:spacing w:before="54" w:line="219" w:lineRule="auto"/>
        <w:rPr>
          <w:rFonts w:ascii="SimSun" w:hAnsi="SimSun" w:eastAsia="SimSun" w:cs="SimSun"/>
          <w:sz w:val="19"/>
          <w:szCs w:val="19"/>
        </w:rPr>
      </w:pPr>
      <w:r>
        <w:rPr>
          <w:rFonts w:ascii="SimSun" w:hAnsi="SimSun" w:eastAsia="SimSun" w:cs="SimSun"/>
          <w:sz w:val="19"/>
          <w:szCs w:val="19"/>
          <w:spacing w:val="-1"/>
        </w:rPr>
        <w:t>——单位编制总预案，单位内各部门结合岗位火灾危险性编写分预案，消防安全重点部位应编写</w:t>
      </w:r>
    </w:p>
    <w:p>
      <w:pPr>
        <w:ind w:left="823"/>
        <w:spacing w:before="55" w:line="220" w:lineRule="auto"/>
        <w:rPr>
          <w:rFonts w:ascii="SimSun" w:hAnsi="SimSun" w:eastAsia="SimSun" w:cs="SimSun"/>
          <w:sz w:val="19"/>
          <w:szCs w:val="19"/>
        </w:rPr>
      </w:pPr>
      <w:r>
        <w:rPr>
          <w:rFonts w:ascii="SimSun" w:hAnsi="SimSun" w:eastAsia="SimSun" w:cs="SimSun"/>
          <w:sz w:val="19"/>
          <w:szCs w:val="19"/>
          <w:spacing w:val="-9"/>
        </w:rPr>
        <w:t>专项预案；</w:t>
      </w:r>
    </w:p>
    <w:p>
      <w:pPr>
        <w:ind w:left="423"/>
        <w:spacing w:before="52" w:line="219" w:lineRule="auto"/>
        <w:rPr>
          <w:rFonts w:ascii="SimSun" w:hAnsi="SimSun" w:eastAsia="SimSun" w:cs="SimSun"/>
          <w:sz w:val="19"/>
          <w:szCs w:val="19"/>
        </w:rPr>
      </w:pPr>
      <w:r>
        <w:rPr>
          <w:rFonts w:ascii="SimSun" w:hAnsi="SimSun" w:eastAsia="SimSun" w:cs="SimSun"/>
          <w:sz w:val="19"/>
          <w:szCs w:val="19"/>
          <w:spacing w:val="-1"/>
        </w:rPr>
        <w:t>——分班作业以及分不同时间段营业的单位，针对不同班组、不同时间段，分别</w:t>
      </w:r>
      <w:r>
        <w:rPr>
          <w:rFonts w:ascii="SimSun" w:hAnsi="SimSun" w:eastAsia="SimSun" w:cs="SimSun"/>
          <w:sz w:val="19"/>
          <w:szCs w:val="19"/>
          <w:spacing w:val="-2"/>
        </w:rPr>
        <w:t>制定编写预案；</w:t>
      </w:r>
    </w:p>
    <w:p>
      <w:pPr>
        <w:ind w:left="822" w:right="119" w:hanging="399"/>
        <w:spacing w:before="56" w:line="246" w:lineRule="auto"/>
        <w:rPr>
          <w:rFonts w:ascii="SimSun" w:hAnsi="SimSun" w:eastAsia="SimSun" w:cs="SimSun"/>
          <w:sz w:val="19"/>
          <w:szCs w:val="19"/>
        </w:rPr>
      </w:pPr>
      <w:r>
        <w:rPr>
          <w:rFonts w:ascii="SimSun" w:hAnsi="SimSun" w:eastAsia="SimSun" w:cs="SimSun"/>
          <w:sz w:val="19"/>
          <w:szCs w:val="19"/>
          <w:spacing w:val="-1"/>
        </w:rPr>
        <w:t>——多产权、多家使用单位委托统一消防安全管理的部门编制总预案，各单位、业主根据自身实</w:t>
      </w:r>
      <w:r>
        <w:rPr>
          <w:rFonts w:ascii="SimSun" w:hAnsi="SimSun" w:eastAsia="SimSun" w:cs="SimSun"/>
          <w:sz w:val="19"/>
          <w:szCs w:val="19"/>
          <w:spacing w:val="10"/>
        </w:rPr>
        <w:t xml:space="preserve"> </w:t>
      </w:r>
      <w:r>
        <w:rPr>
          <w:rFonts w:ascii="SimSun" w:hAnsi="SimSun" w:eastAsia="SimSun" w:cs="SimSun"/>
          <w:sz w:val="19"/>
          <w:szCs w:val="19"/>
          <w:spacing w:val="-6"/>
        </w:rPr>
        <w:t>际制定分预案。</w:t>
      </w:r>
    </w:p>
    <w:p>
      <w:pPr>
        <w:ind w:left="53" w:right="35"/>
        <w:spacing w:before="52" w:line="250" w:lineRule="auto"/>
        <w:rPr>
          <w:rFonts w:ascii="SimSun" w:hAnsi="SimSun" w:eastAsia="SimSun" w:cs="SimSun"/>
          <w:sz w:val="19"/>
          <w:szCs w:val="19"/>
        </w:rPr>
      </w:pPr>
      <w:r>
        <w:rPr>
          <w:rFonts w:ascii="Times New Roman" w:hAnsi="Times New Roman" w:eastAsia="Times New Roman" w:cs="Times New Roman"/>
          <w:sz w:val="19"/>
          <w:szCs w:val="19"/>
          <w:b/>
          <w:bCs/>
          <w:spacing w:val="-2"/>
        </w:rPr>
        <w:t>11.1.4</w:t>
      </w:r>
      <w:r>
        <w:rPr>
          <w:rFonts w:ascii="Times New Roman" w:hAnsi="Times New Roman" w:eastAsia="Times New Roman" w:cs="Times New Roman"/>
          <w:sz w:val="19"/>
          <w:szCs w:val="19"/>
          <w:spacing w:val="2"/>
        </w:rPr>
        <w:t xml:space="preserve">     </w:t>
      </w:r>
      <w:r>
        <w:rPr>
          <w:rFonts w:ascii="SimSun" w:hAnsi="SimSun" w:eastAsia="SimSun" w:cs="SimSun"/>
          <w:sz w:val="19"/>
          <w:szCs w:val="19"/>
          <w:spacing w:val="-2"/>
        </w:rPr>
        <w:t>连锁型、集团型企业应制定预案编制指导意见，对所属下级</w:t>
      </w:r>
      <w:r>
        <w:rPr>
          <w:rFonts w:ascii="SimSun" w:hAnsi="SimSun" w:eastAsia="SimSun" w:cs="SimSun"/>
          <w:sz w:val="19"/>
          <w:szCs w:val="19"/>
          <w:spacing w:val="-3"/>
        </w:rPr>
        <w:t>单位提出明确要求，下级单位应编</w:t>
      </w:r>
      <w:r>
        <w:rPr>
          <w:rFonts w:ascii="SimSun" w:hAnsi="SimSun" w:eastAsia="SimSun" w:cs="SimSun"/>
          <w:sz w:val="19"/>
          <w:szCs w:val="19"/>
        </w:rPr>
        <w:t xml:space="preserve"> </w:t>
      </w:r>
      <w:r>
        <w:rPr>
          <w:rFonts w:ascii="SimSun" w:hAnsi="SimSun" w:eastAsia="SimSun" w:cs="SimSun"/>
          <w:sz w:val="19"/>
          <w:szCs w:val="19"/>
          <w:spacing w:val="-5"/>
        </w:rPr>
        <w:t>制符合本单位实际的预案。</w:t>
      </w:r>
    </w:p>
    <w:p>
      <w:pPr>
        <w:ind w:left="53"/>
        <w:spacing w:before="56"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11.1.5</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3"/>
        </w:rPr>
        <w:t>灭火和应急疏散预案应至少包括下列内容：</w:t>
      </w:r>
    </w:p>
    <w:p>
      <w:pPr>
        <w:ind w:left="423"/>
        <w:spacing w:before="44" w:line="219" w:lineRule="auto"/>
        <w:tabs>
          <w:tab w:val="left" w:pos="82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4"/>
        </w:rPr>
        <w:t>单位或建筑的基本情况、重点部位及火灾危险分析：</w:t>
      </w:r>
    </w:p>
    <w:p>
      <w:pPr>
        <w:ind w:left="423"/>
        <w:spacing w:before="55" w:line="280" w:lineRule="exact"/>
        <w:rPr>
          <w:rFonts w:ascii="SimSun" w:hAnsi="SimSun" w:eastAsia="SimSun" w:cs="SimSun"/>
          <w:sz w:val="19"/>
          <w:szCs w:val="19"/>
        </w:rPr>
      </w:pPr>
      <w:r>
        <w:rPr>
          <w:rFonts w:ascii="SimSun" w:hAnsi="SimSun" w:eastAsia="SimSun" w:cs="SimSun"/>
          <w:sz w:val="19"/>
          <w:szCs w:val="19"/>
          <w:spacing w:val="-2"/>
          <w:position w:val="6"/>
        </w:rPr>
        <w:t>——</w:t>
      </w:r>
      <w:r>
        <w:rPr>
          <w:rFonts w:ascii="SimSun" w:hAnsi="SimSun" w:eastAsia="SimSun" w:cs="SimSun"/>
          <w:sz w:val="19"/>
          <w:szCs w:val="19"/>
          <w:spacing w:val="-70"/>
          <w:position w:val="6"/>
        </w:rPr>
        <w:t xml:space="preserve"> </w:t>
      </w:r>
      <w:r>
        <w:rPr>
          <w:rFonts w:ascii="SimSun" w:hAnsi="SimSun" w:eastAsia="SimSun" w:cs="SimSun"/>
          <w:sz w:val="19"/>
          <w:szCs w:val="19"/>
          <w:spacing w:val="-2"/>
          <w:position w:val="6"/>
        </w:rPr>
        <w:t>明确火灾现场通信联络、灭火、疏散、救护、</w:t>
      </w:r>
      <w:r>
        <w:rPr>
          <w:rFonts w:ascii="SimSun" w:hAnsi="SimSun" w:eastAsia="SimSun" w:cs="SimSun"/>
          <w:sz w:val="19"/>
          <w:szCs w:val="19"/>
          <w:spacing w:val="-3"/>
          <w:position w:val="6"/>
        </w:rPr>
        <w:t>保卫等任务的负责人；</w:t>
      </w:r>
    </w:p>
    <w:p>
      <w:pPr>
        <w:ind w:left="423"/>
        <w:spacing w:line="219" w:lineRule="auto"/>
        <w:rPr>
          <w:rFonts w:ascii="SimSun" w:hAnsi="SimSun" w:eastAsia="SimSun" w:cs="SimSun"/>
          <w:sz w:val="19"/>
          <w:szCs w:val="19"/>
        </w:rPr>
      </w:pPr>
      <w:r>
        <w:rPr>
          <w:rFonts w:ascii="SimSun" w:hAnsi="SimSun" w:eastAsia="SimSun" w:cs="SimSun"/>
          <w:sz w:val="19"/>
          <w:szCs w:val="19"/>
          <w:spacing w:val="-5"/>
        </w:rPr>
        <w:t>——火警处置程序；</w:t>
      </w:r>
    </w:p>
    <w:p>
      <w:pPr>
        <w:ind w:left="423"/>
        <w:spacing w:before="55" w:line="280" w:lineRule="exact"/>
        <w:rPr>
          <w:rFonts w:ascii="SimSun" w:hAnsi="SimSun" w:eastAsia="SimSun" w:cs="SimSun"/>
          <w:sz w:val="19"/>
          <w:szCs w:val="19"/>
        </w:rPr>
      </w:pPr>
      <w:r>
        <w:rPr>
          <w:rFonts w:ascii="SimSun" w:hAnsi="SimSun" w:eastAsia="SimSun" w:cs="SimSun"/>
          <w:sz w:val="19"/>
          <w:szCs w:val="19"/>
          <w:spacing w:val="-4"/>
          <w:position w:val="6"/>
        </w:rPr>
        <w:t>——应急疏散的组织程序和措施；</w:t>
      </w:r>
    </w:p>
    <w:p>
      <w:pPr>
        <w:ind w:left="423"/>
        <w:spacing w:line="219" w:lineRule="auto"/>
        <w:rPr>
          <w:rFonts w:ascii="SimSun" w:hAnsi="SimSun" w:eastAsia="SimSun" w:cs="SimSun"/>
          <w:sz w:val="19"/>
          <w:szCs w:val="19"/>
        </w:rPr>
      </w:pPr>
      <w:r>
        <w:rPr>
          <w:rFonts w:ascii="SimSun" w:hAnsi="SimSun" w:eastAsia="SimSun" w:cs="SimSun"/>
          <w:sz w:val="19"/>
          <w:szCs w:val="19"/>
          <w:spacing w:val="-4"/>
        </w:rPr>
        <w:t>——扑救初起火灾的程序和措施；</w:t>
      </w:r>
    </w:p>
    <w:p>
      <w:pPr>
        <w:ind w:left="423"/>
        <w:spacing w:before="54" w:line="280" w:lineRule="exact"/>
        <w:rPr>
          <w:rFonts w:ascii="SimSun" w:hAnsi="SimSun" w:eastAsia="SimSun" w:cs="SimSun"/>
          <w:sz w:val="19"/>
          <w:szCs w:val="19"/>
        </w:rPr>
      </w:pPr>
      <w:r>
        <w:rPr>
          <w:rFonts w:ascii="SimSun" w:hAnsi="SimSun" w:eastAsia="SimSun" w:cs="SimSun"/>
          <w:sz w:val="19"/>
          <w:szCs w:val="19"/>
          <w:spacing w:val="-2"/>
          <w:position w:val="6"/>
        </w:rPr>
        <w:t>——通信联络、安全防护和人员救护的组织、调度程序及保障措施；</w:t>
      </w:r>
    </w:p>
    <w:p>
      <w:pPr>
        <w:ind w:left="423"/>
        <w:spacing w:before="1" w:line="219" w:lineRule="auto"/>
        <w:rPr>
          <w:rFonts w:ascii="SimSun" w:hAnsi="SimSun" w:eastAsia="SimSun" w:cs="SimSun"/>
          <w:sz w:val="19"/>
          <w:szCs w:val="19"/>
        </w:rPr>
      </w:pPr>
      <w:r>
        <w:rPr>
          <w:rFonts w:ascii="SimSun" w:hAnsi="SimSun" w:eastAsia="SimSun" w:cs="SimSun"/>
          <w:sz w:val="19"/>
          <w:szCs w:val="19"/>
          <w:spacing w:val="-3"/>
        </w:rPr>
        <w:t>——灭火应急救援的准备。</w:t>
      </w:r>
    </w:p>
    <w:p>
      <w:pPr>
        <w:ind w:left="56"/>
        <w:spacing w:before="190" w:line="222" w:lineRule="auto"/>
        <w:outlineLvl w:val="0"/>
        <w:rPr>
          <w:rFonts w:ascii="SimHei" w:hAnsi="SimHei" w:eastAsia="SimHei" w:cs="SimHei"/>
          <w:sz w:val="19"/>
          <w:szCs w:val="19"/>
        </w:rPr>
      </w:pPr>
      <w:r>
        <w:rPr>
          <w:rFonts w:ascii="SimHei" w:hAnsi="SimHei" w:eastAsia="SimHei" w:cs="SimHei"/>
          <w:sz w:val="19"/>
          <w:szCs w:val="19"/>
          <w:b/>
          <w:bCs/>
          <w:spacing w:val="-5"/>
        </w:rPr>
        <w:t>11.2</w:t>
      </w:r>
      <w:r>
        <w:rPr>
          <w:rFonts w:ascii="SimHei" w:hAnsi="SimHei" w:eastAsia="SimHei" w:cs="SimHei"/>
          <w:sz w:val="19"/>
          <w:szCs w:val="19"/>
          <w:spacing w:val="80"/>
        </w:rPr>
        <w:t xml:space="preserve"> </w:t>
      </w:r>
      <w:r>
        <w:rPr>
          <w:rFonts w:ascii="SimHei" w:hAnsi="SimHei" w:eastAsia="SimHei" w:cs="SimHei"/>
          <w:sz w:val="19"/>
          <w:szCs w:val="19"/>
          <w:b/>
          <w:bCs/>
          <w:spacing w:val="-5"/>
        </w:rPr>
        <w:t>预案的评审与培训</w:t>
      </w:r>
    </w:p>
    <w:p>
      <w:pPr>
        <w:ind w:left="53"/>
        <w:spacing w:before="216"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11.2.1</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1"/>
        </w:rPr>
        <w:t>预案编制完成后，单位消防安全责任人应组织有关部门和人员对</w:t>
      </w:r>
      <w:r>
        <w:rPr>
          <w:rFonts w:ascii="SimSun" w:hAnsi="SimSun" w:eastAsia="SimSun" w:cs="SimSun"/>
          <w:sz w:val="19"/>
          <w:szCs w:val="19"/>
          <w:spacing w:val="-2"/>
        </w:rPr>
        <w:t>预案进行评审。</w:t>
      </w:r>
    </w:p>
    <w:p>
      <w:pPr>
        <w:ind w:left="53" w:right="40"/>
        <w:spacing w:before="44" w:line="241" w:lineRule="auto"/>
        <w:rPr>
          <w:rFonts w:ascii="SimSun" w:hAnsi="SimSun" w:eastAsia="SimSun" w:cs="SimSun"/>
          <w:sz w:val="19"/>
          <w:szCs w:val="19"/>
        </w:rPr>
      </w:pPr>
      <w:r>
        <w:rPr>
          <w:rFonts w:ascii="Times New Roman" w:hAnsi="Times New Roman" w:eastAsia="Times New Roman" w:cs="Times New Roman"/>
          <w:sz w:val="19"/>
          <w:szCs w:val="19"/>
          <w:b/>
          <w:bCs/>
          <w:spacing w:val="-3"/>
        </w:rPr>
        <w:t>11.2.2</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3"/>
        </w:rPr>
        <w:t>单位应将预案以正式文本的形式发放到每一名员工，定期组织承担相应任务的所有人员</w:t>
      </w:r>
      <w:r>
        <w:rPr>
          <w:rFonts w:ascii="SimSun" w:hAnsi="SimSun" w:eastAsia="SimSun" w:cs="SimSun"/>
          <w:sz w:val="19"/>
          <w:szCs w:val="19"/>
          <w:spacing w:val="-4"/>
        </w:rPr>
        <w:t>进行培</w:t>
      </w:r>
      <w:r>
        <w:rPr>
          <w:rFonts w:ascii="SimSun" w:hAnsi="SimSun" w:eastAsia="SimSun" w:cs="SimSun"/>
          <w:sz w:val="19"/>
          <w:szCs w:val="19"/>
        </w:rPr>
        <w:t xml:space="preserve"> </w:t>
      </w:r>
      <w:r>
        <w:rPr>
          <w:rFonts w:ascii="SimSun" w:hAnsi="SimSun" w:eastAsia="SimSun" w:cs="SimSun"/>
          <w:sz w:val="19"/>
          <w:szCs w:val="19"/>
          <w:spacing w:val="-2"/>
        </w:rPr>
        <w:t>训。遇人员变动或其他情况，应及时修订灭火和</w:t>
      </w:r>
      <w:r>
        <w:rPr>
          <w:rFonts w:ascii="SimSun" w:hAnsi="SimSun" w:eastAsia="SimSun" w:cs="SimSun"/>
          <w:sz w:val="19"/>
          <w:szCs w:val="19"/>
          <w:spacing w:val="-3"/>
        </w:rPr>
        <w:t>应急疏散预案。</w:t>
      </w:r>
    </w:p>
    <w:p>
      <w:pPr>
        <w:ind w:left="53"/>
        <w:spacing w:before="43" w:line="218" w:lineRule="auto"/>
        <w:rPr>
          <w:rFonts w:ascii="SimSun" w:hAnsi="SimSun" w:eastAsia="SimSun" w:cs="SimSun"/>
          <w:sz w:val="19"/>
          <w:szCs w:val="19"/>
        </w:rPr>
      </w:pPr>
      <w:r>
        <w:rPr>
          <w:rFonts w:ascii="Times New Roman" w:hAnsi="Times New Roman" w:eastAsia="Times New Roman" w:cs="Times New Roman"/>
          <w:sz w:val="19"/>
          <w:szCs w:val="19"/>
          <w:b/>
          <w:bCs/>
          <w:spacing w:val="-1"/>
        </w:rPr>
        <w:t>11.2.3</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1"/>
        </w:rPr>
        <w:t>火灾高危单位应根据需要邀请有关专家对灭火和应急疏散预案进</w:t>
      </w:r>
      <w:r>
        <w:rPr>
          <w:rFonts w:ascii="SimSun" w:hAnsi="SimSun" w:eastAsia="SimSun" w:cs="SimSun"/>
          <w:sz w:val="19"/>
          <w:szCs w:val="19"/>
          <w:spacing w:val="-2"/>
        </w:rPr>
        <w:t>行评估、论证。</w:t>
      </w:r>
    </w:p>
    <w:p>
      <w:pPr>
        <w:ind w:left="56"/>
        <w:spacing w:before="212" w:line="221" w:lineRule="auto"/>
        <w:outlineLvl w:val="0"/>
        <w:rPr>
          <w:rFonts w:ascii="SimHei" w:hAnsi="SimHei" w:eastAsia="SimHei" w:cs="SimHei"/>
          <w:sz w:val="19"/>
          <w:szCs w:val="19"/>
        </w:rPr>
      </w:pPr>
      <w:r>
        <w:rPr>
          <w:rFonts w:ascii="SimHei" w:hAnsi="SimHei" w:eastAsia="SimHei" w:cs="SimHei"/>
          <w:sz w:val="19"/>
          <w:szCs w:val="19"/>
          <w:b/>
          <w:bCs/>
          <w:spacing w:val="-5"/>
        </w:rPr>
        <w:t>11.3</w:t>
      </w:r>
      <w:r>
        <w:rPr>
          <w:rFonts w:ascii="SimHei" w:hAnsi="SimHei" w:eastAsia="SimHei" w:cs="SimHei"/>
          <w:sz w:val="19"/>
          <w:szCs w:val="19"/>
          <w:spacing w:val="81"/>
        </w:rPr>
        <w:t xml:space="preserve"> </w:t>
      </w:r>
      <w:r>
        <w:rPr>
          <w:rFonts w:ascii="SimHei" w:hAnsi="SimHei" w:eastAsia="SimHei" w:cs="SimHei"/>
          <w:sz w:val="19"/>
          <w:szCs w:val="19"/>
          <w:b/>
          <w:bCs/>
          <w:spacing w:val="-5"/>
        </w:rPr>
        <w:t>组织机构及职责</w:t>
      </w:r>
    </w:p>
    <w:p>
      <w:pPr>
        <w:ind w:left="53" w:right="20"/>
        <w:spacing w:before="187" w:line="245" w:lineRule="auto"/>
        <w:rPr>
          <w:rFonts w:ascii="SimSun" w:hAnsi="SimSun" w:eastAsia="SimSun" w:cs="SimSun"/>
          <w:sz w:val="19"/>
          <w:szCs w:val="19"/>
        </w:rPr>
      </w:pPr>
      <w:r>
        <w:rPr>
          <w:rFonts w:ascii="Times New Roman" w:hAnsi="Times New Roman" w:eastAsia="Times New Roman" w:cs="Times New Roman"/>
          <w:sz w:val="19"/>
          <w:szCs w:val="19"/>
          <w:b/>
          <w:bCs/>
          <w:spacing w:val="-3"/>
        </w:rPr>
        <w:t>11.3.1</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3"/>
        </w:rPr>
        <w:t>单位应成立由消防安全责任人负责的火灾事故应急指挥机构，担负国家综合性消防救援队伍或</w:t>
      </w:r>
      <w:r>
        <w:rPr>
          <w:rFonts w:ascii="SimSun" w:hAnsi="SimSun" w:eastAsia="SimSun" w:cs="SimSun"/>
          <w:sz w:val="19"/>
          <w:szCs w:val="19"/>
          <w:spacing w:val="2"/>
        </w:rPr>
        <w:t xml:space="preserve"> </w:t>
      </w:r>
      <w:r>
        <w:rPr>
          <w:rFonts w:ascii="SimSun" w:hAnsi="SimSun" w:eastAsia="SimSun" w:cs="SimSun"/>
          <w:sz w:val="19"/>
          <w:szCs w:val="19"/>
          <w:spacing w:val="-3"/>
        </w:rPr>
        <w:t>者政府专职消防队到达之前的灭火和应急疏散指挥职责。</w:t>
      </w:r>
    </w:p>
    <w:p>
      <w:pPr>
        <w:ind w:left="53" w:right="42"/>
        <w:spacing w:before="57" w:line="254" w:lineRule="auto"/>
        <w:rPr>
          <w:rFonts w:ascii="SimSun" w:hAnsi="SimSun" w:eastAsia="SimSun" w:cs="SimSun"/>
          <w:sz w:val="19"/>
          <w:szCs w:val="19"/>
        </w:rPr>
      </w:pPr>
      <w:r>
        <w:rPr>
          <w:rFonts w:ascii="Times New Roman" w:hAnsi="Times New Roman" w:eastAsia="Times New Roman" w:cs="Times New Roman"/>
          <w:sz w:val="19"/>
          <w:szCs w:val="19"/>
          <w:b/>
          <w:bCs/>
          <w:spacing w:val="-3"/>
        </w:rPr>
        <w:t>11.3.2</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3"/>
        </w:rPr>
        <w:t>单位应成立由当班的消防安全管理人、部门主管人员、消防控制室值班人员、保安人员、企业</w:t>
      </w:r>
      <w:r>
        <w:rPr>
          <w:rFonts w:ascii="SimSun" w:hAnsi="SimSun" w:eastAsia="SimSun" w:cs="SimSun"/>
          <w:sz w:val="19"/>
          <w:szCs w:val="19"/>
          <w:spacing w:val="4"/>
        </w:rPr>
        <w:t xml:space="preserve"> </w:t>
      </w:r>
      <w:r>
        <w:rPr>
          <w:rFonts w:ascii="SimSun" w:hAnsi="SimSun" w:eastAsia="SimSun" w:cs="SimSun"/>
          <w:sz w:val="19"/>
          <w:szCs w:val="19"/>
          <w:spacing w:val="-4"/>
        </w:rPr>
        <w:t>专职或志愿消防、微型消防站队员及其他在岗的从业人员组成的职能小组，接受火灾事故应急指挥机构</w:t>
      </w:r>
      <w:r>
        <w:rPr>
          <w:rFonts w:ascii="SimSun" w:hAnsi="SimSun" w:eastAsia="SimSun" w:cs="SimSun"/>
          <w:sz w:val="19"/>
          <w:szCs w:val="19"/>
          <w:spacing w:val="11"/>
        </w:rPr>
        <w:t xml:space="preserve"> </w:t>
      </w:r>
      <w:r>
        <w:rPr>
          <w:rFonts w:ascii="SimSun" w:hAnsi="SimSun" w:eastAsia="SimSun" w:cs="SimSun"/>
          <w:sz w:val="19"/>
          <w:szCs w:val="19"/>
          <w:spacing w:val="-3"/>
        </w:rPr>
        <w:t>的指挥，承担灭火和应急疏散各项职责。职能小组设置和职责分工如下：</w:t>
      </w:r>
    </w:p>
    <w:p>
      <w:pPr>
        <w:ind w:left="423" w:right="1314"/>
        <w:spacing w:before="55" w:line="245" w:lineRule="auto"/>
        <w:rPr>
          <w:rFonts w:ascii="SimSun" w:hAnsi="SimSun" w:eastAsia="SimSun" w:cs="SimSun"/>
          <w:sz w:val="19"/>
          <w:szCs w:val="19"/>
        </w:rPr>
      </w:pPr>
      <w:r>
        <w:rPr>
          <w:rFonts w:ascii="SimSun" w:hAnsi="SimSun" w:eastAsia="SimSun" w:cs="SimSun"/>
          <w:sz w:val="19"/>
          <w:szCs w:val="19"/>
          <w:spacing w:val="-2"/>
        </w:rPr>
        <w:t>——通信联络组：负责与消防安全责任人和当地消</w:t>
      </w:r>
      <w:r>
        <w:rPr>
          <w:rFonts w:ascii="SimSun" w:hAnsi="SimSun" w:eastAsia="SimSun" w:cs="SimSun"/>
          <w:sz w:val="19"/>
          <w:szCs w:val="19"/>
          <w:spacing w:val="-3"/>
        </w:rPr>
        <w:t>防救援机构之间的通讯和联络；</w:t>
      </w:r>
      <w:r>
        <w:rPr>
          <w:rFonts w:ascii="SimSun" w:hAnsi="SimSun" w:eastAsia="SimSun" w:cs="SimSun"/>
          <w:sz w:val="19"/>
          <w:szCs w:val="19"/>
        </w:rPr>
        <w:t xml:space="preserve"> </w:t>
      </w:r>
      <w:r>
        <w:rPr>
          <w:rFonts w:ascii="SimSun" w:hAnsi="SimSun" w:eastAsia="SimSun" w:cs="SimSun"/>
          <w:sz w:val="19"/>
          <w:szCs w:val="19"/>
          <w:spacing w:val="-2"/>
        </w:rPr>
        <w:t>——灭火行动组：发生火灾，立即利用消防器材、设施就地扑救火灾；</w:t>
      </w:r>
    </w:p>
    <w:p>
      <w:pPr>
        <w:ind w:left="423"/>
        <w:spacing w:before="55" w:line="280" w:lineRule="exact"/>
        <w:rPr>
          <w:rFonts w:ascii="SimSun" w:hAnsi="SimSun" w:eastAsia="SimSun" w:cs="SimSun"/>
          <w:sz w:val="19"/>
          <w:szCs w:val="19"/>
        </w:rPr>
      </w:pPr>
      <w:r>
        <w:rPr>
          <w:rFonts w:ascii="SimSun" w:hAnsi="SimSun" w:eastAsia="SimSun" w:cs="SimSun"/>
          <w:sz w:val="19"/>
          <w:szCs w:val="19"/>
          <w:spacing w:val="-3"/>
          <w:position w:val="6"/>
        </w:rPr>
        <w:t>——疏散引导组：负责引导人员正确疏散、逃生；</w:t>
      </w:r>
    </w:p>
    <w:p>
      <w:pPr>
        <w:ind w:left="423"/>
        <w:spacing w:before="1" w:line="219" w:lineRule="auto"/>
        <w:rPr>
          <w:rFonts w:ascii="SimSun" w:hAnsi="SimSun" w:eastAsia="SimSun" w:cs="SimSun"/>
          <w:sz w:val="19"/>
          <w:szCs w:val="19"/>
        </w:rPr>
      </w:pPr>
      <w:r>
        <w:rPr>
          <w:rFonts w:ascii="SimSun" w:hAnsi="SimSun" w:eastAsia="SimSun" w:cs="SimSun"/>
          <w:sz w:val="19"/>
          <w:szCs w:val="19"/>
          <w:spacing w:val="-3"/>
        </w:rPr>
        <w:t>——防护救护组：协助抢救、护送伤员；</w:t>
      </w:r>
    </w:p>
    <w:p>
      <w:pPr>
        <w:ind w:left="822" w:right="95" w:hanging="399"/>
        <w:spacing w:before="54" w:line="248" w:lineRule="auto"/>
        <w:rPr>
          <w:rFonts w:ascii="SimSun" w:hAnsi="SimSun" w:eastAsia="SimSun" w:cs="SimSun"/>
          <w:sz w:val="19"/>
          <w:szCs w:val="19"/>
        </w:rPr>
      </w:pPr>
      <w:r>
        <w:rPr>
          <w:rFonts w:ascii="SimSun" w:hAnsi="SimSun" w:eastAsia="SimSun" w:cs="SimSun"/>
          <w:sz w:val="19"/>
          <w:szCs w:val="19"/>
        </w:rPr>
        <w:t>——安全保卫组：阻止与场所无关人员进入现场，保护火灾现场，协助消防救援机</w:t>
      </w:r>
      <w:r>
        <w:rPr>
          <w:rFonts w:ascii="SimSun" w:hAnsi="SimSun" w:eastAsia="SimSun" w:cs="SimSun"/>
          <w:sz w:val="19"/>
          <w:szCs w:val="19"/>
          <w:spacing w:val="-1"/>
        </w:rPr>
        <w:t>构开展火灾调</w:t>
      </w:r>
      <w:r>
        <w:rPr>
          <w:rFonts w:ascii="SimSun" w:hAnsi="SimSun" w:eastAsia="SimSun" w:cs="SimSun"/>
          <w:sz w:val="19"/>
          <w:szCs w:val="19"/>
        </w:rPr>
        <w:t xml:space="preserve"> </w:t>
      </w:r>
      <w:r>
        <w:rPr>
          <w:rFonts w:ascii="SimSun" w:hAnsi="SimSun" w:eastAsia="SimSun" w:cs="SimSun"/>
          <w:sz w:val="19"/>
          <w:szCs w:val="19"/>
          <w:spacing w:val="-7"/>
        </w:rPr>
        <w:t>查；</w:t>
      </w:r>
    </w:p>
    <w:p>
      <w:pPr>
        <w:ind w:left="423"/>
        <w:spacing w:before="49" w:line="219" w:lineRule="auto"/>
        <w:tabs>
          <w:tab w:val="left" w:pos="843"/>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spacing w:val="-75"/>
        </w:rPr>
        <w:t xml:space="preserve"> </w:t>
      </w:r>
      <w:r>
        <w:rPr>
          <w:rFonts w:ascii="SimSun" w:hAnsi="SimSun" w:eastAsia="SimSun" w:cs="SimSun"/>
          <w:sz w:val="19"/>
          <w:szCs w:val="19"/>
          <w:spacing w:val="-3"/>
        </w:rPr>
        <w:t>后勤保障组：负责抢险物资、器材器具的供应及后</w:t>
      </w:r>
      <w:r>
        <w:rPr>
          <w:rFonts w:ascii="SimSun" w:hAnsi="SimSun" w:eastAsia="SimSun" w:cs="SimSun"/>
          <w:sz w:val="19"/>
          <w:szCs w:val="19"/>
          <w:spacing w:val="-4"/>
        </w:rPr>
        <w:t>勤保障。</w:t>
      </w:r>
    </w:p>
    <w:p>
      <w:pPr>
        <w:ind w:left="53" w:right="36"/>
        <w:spacing w:before="64" w:line="255" w:lineRule="auto"/>
        <w:jc w:val="both"/>
        <w:rPr>
          <w:rFonts w:ascii="SimSun" w:hAnsi="SimSun" w:eastAsia="SimSun" w:cs="SimSun"/>
          <w:sz w:val="19"/>
          <w:szCs w:val="19"/>
        </w:rPr>
      </w:pPr>
      <w:r>
        <w:rPr>
          <w:rFonts w:ascii="Times New Roman" w:hAnsi="Times New Roman" w:eastAsia="Times New Roman" w:cs="Times New Roman"/>
          <w:sz w:val="19"/>
          <w:szCs w:val="19"/>
          <w:b/>
          <w:bCs/>
          <w:spacing w:val="-3"/>
        </w:rPr>
        <w:t>11.3.3</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3"/>
        </w:rPr>
        <w:t>每个职能组承担任务的人员数量，按照最危险情况下灭火疏散需要足量确定。岗位人员应</w:t>
      </w:r>
      <w:r>
        <w:rPr>
          <w:rFonts w:ascii="SimSun" w:hAnsi="SimSun" w:eastAsia="SimSun" w:cs="SimSun"/>
          <w:sz w:val="19"/>
          <w:szCs w:val="19"/>
          <w:spacing w:val="-4"/>
        </w:rPr>
        <w:t>实行</w:t>
      </w:r>
      <w:r>
        <w:rPr>
          <w:rFonts w:ascii="SimSun" w:hAnsi="SimSun" w:eastAsia="SimSun" w:cs="SimSun"/>
          <w:sz w:val="19"/>
          <w:szCs w:val="19"/>
        </w:rPr>
        <w:t xml:space="preserve"> </w:t>
      </w:r>
      <w:r>
        <w:rPr>
          <w:rFonts w:ascii="SimSun" w:hAnsi="SimSun" w:eastAsia="SimSun" w:cs="SimSun"/>
          <w:sz w:val="19"/>
          <w:szCs w:val="19"/>
          <w:spacing w:val="-3"/>
        </w:rPr>
        <w:t>动态管理，按当日当班在位人员明确相同角色的人员分工，保证不因本人所</w:t>
      </w:r>
      <w:r>
        <w:rPr>
          <w:rFonts w:ascii="SimSun" w:hAnsi="SimSun" w:eastAsia="SimSun" w:cs="SimSun"/>
          <w:sz w:val="19"/>
          <w:szCs w:val="19"/>
          <w:spacing w:val="-4"/>
        </w:rPr>
        <w:t>在岗位轮班换岗造成在应急</w:t>
      </w:r>
      <w:r>
        <w:rPr>
          <w:rFonts w:ascii="SimSun" w:hAnsi="SimSun" w:eastAsia="SimSun" w:cs="SimSun"/>
          <w:sz w:val="19"/>
          <w:szCs w:val="19"/>
        </w:rPr>
        <w:t xml:space="preserve"> </w:t>
      </w:r>
      <w:r>
        <w:rPr>
          <w:rFonts w:ascii="SimSun" w:hAnsi="SimSun" w:eastAsia="SimSun" w:cs="SimSun"/>
          <w:sz w:val="19"/>
          <w:szCs w:val="19"/>
          <w:spacing w:val="-8"/>
        </w:rPr>
        <w:t>行动中无人负责。</w:t>
      </w:r>
    </w:p>
    <w:p>
      <w:pPr>
        <w:ind w:left="56"/>
        <w:spacing w:before="200" w:line="221" w:lineRule="auto"/>
        <w:outlineLvl w:val="0"/>
        <w:rPr>
          <w:rFonts w:ascii="SimHei" w:hAnsi="SimHei" w:eastAsia="SimHei" w:cs="SimHei"/>
          <w:sz w:val="19"/>
          <w:szCs w:val="19"/>
        </w:rPr>
      </w:pPr>
      <w:r>
        <w:rPr>
          <w:rFonts w:ascii="SimHei" w:hAnsi="SimHei" w:eastAsia="SimHei" w:cs="SimHei"/>
          <w:sz w:val="19"/>
          <w:szCs w:val="19"/>
          <w:b/>
          <w:bCs/>
          <w:spacing w:val="-5"/>
        </w:rPr>
        <w:t>11.4</w:t>
      </w:r>
      <w:r>
        <w:rPr>
          <w:rFonts w:ascii="SimHei" w:hAnsi="SimHei" w:eastAsia="SimHei" w:cs="SimHei"/>
          <w:sz w:val="19"/>
          <w:szCs w:val="19"/>
          <w:spacing w:val="72"/>
        </w:rPr>
        <w:t xml:space="preserve"> </w:t>
      </w:r>
      <w:r>
        <w:rPr>
          <w:rFonts w:ascii="SimHei" w:hAnsi="SimHei" w:eastAsia="SimHei" w:cs="SimHei"/>
          <w:sz w:val="19"/>
          <w:szCs w:val="19"/>
          <w:b/>
          <w:bCs/>
          <w:spacing w:val="-5"/>
        </w:rPr>
        <w:t>消防演练</w:t>
      </w:r>
    </w:p>
    <w:p>
      <w:pPr>
        <w:ind w:left="53"/>
        <w:spacing w:before="187" w:line="219" w:lineRule="auto"/>
        <w:rPr>
          <w:rFonts w:ascii="SimSun" w:hAnsi="SimSun" w:eastAsia="SimSun" w:cs="SimSun"/>
          <w:sz w:val="19"/>
          <w:szCs w:val="19"/>
        </w:rPr>
      </w:pPr>
      <w:r>
        <w:rPr>
          <w:rFonts w:ascii="Times New Roman" w:hAnsi="Times New Roman" w:eastAsia="Times New Roman" w:cs="Times New Roman"/>
          <w:sz w:val="19"/>
          <w:szCs w:val="19"/>
          <w:b/>
          <w:bCs/>
          <w:spacing w:val="-3"/>
        </w:rPr>
        <w:t>11.4.1</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3"/>
        </w:rPr>
        <w:t>消防安全重点单位应至少每半年组织一次消防演练，火灾高危单位应至少每季度组织一次消防</w:t>
      </w:r>
    </w:p>
    <w:p>
      <w:pPr>
        <w:sectPr>
          <w:footerReference w:type="default" r:id="rId28"/>
          <w:pgSz w:w="11910" w:h="16840"/>
          <w:pgMar w:top="1431" w:right="1630" w:bottom="1952" w:left="1786" w:header="0" w:footer="1793" w:gutter="0"/>
        </w:sectPr>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right="85"/>
        <w:spacing w:before="46" w:line="188" w:lineRule="auto"/>
        <w:jc w:val="right"/>
        <w:rPr>
          <w:rFonts w:ascii="Times New Roman" w:hAnsi="Times New Roman" w:eastAsia="Times New Roman" w:cs="Times New Roman"/>
          <w:sz w:val="16"/>
          <w:szCs w:val="16"/>
        </w:rPr>
      </w:pPr>
      <w:bookmarkStart w:name="_bookmark54" w:id="51"/>
      <w:bookmarkEnd w:id="51"/>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5"/>
        </w:rPr>
        <w:t xml:space="preserve">      </w:t>
      </w:r>
      <w:r>
        <w:rPr>
          <w:rFonts w:ascii="Times New Roman" w:hAnsi="Times New Roman" w:eastAsia="Times New Roman" w:cs="Times New Roman"/>
          <w:sz w:val="16"/>
          <w:szCs w:val="16"/>
          <w:b/>
          <w:bCs/>
          <w:spacing w:val="-1"/>
        </w:rPr>
        <w:t>4444—2023</w:t>
      </w:r>
    </w:p>
    <w:p>
      <w:pPr>
        <w:ind w:left="63" w:right="66"/>
        <w:spacing w:before="274" w:line="251" w:lineRule="auto"/>
        <w:rPr>
          <w:rFonts w:ascii="SimSun" w:hAnsi="SimSun" w:eastAsia="SimSun" w:cs="SimSun"/>
          <w:sz w:val="19"/>
          <w:szCs w:val="19"/>
        </w:rPr>
      </w:pPr>
      <w:r>
        <w:rPr>
          <w:rFonts w:ascii="SimSun" w:hAnsi="SimSun" w:eastAsia="SimSun" w:cs="SimSun"/>
          <w:sz w:val="19"/>
          <w:szCs w:val="19"/>
          <w:spacing w:val="-2"/>
        </w:rPr>
        <w:t>演练，其他单位应至少每年组织一次消防演练。单位内的有关部门应结合实际适时组织专项演练，</w:t>
      </w:r>
      <w:r>
        <w:rPr>
          <w:rFonts w:ascii="SimSun" w:hAnsi="SimSun" w:eastAsia="SimSun" w:cs="SimSun"/>
          <w:sz w:val="19"/>
          <w:szCs w:val="19"/>
          <w:spacing w:val="-3"/>
        </w:rPr>
        <w:t>宜每</w:t>
      </w:r>
      <w:r>
        <w:rPr>
          <w:rFonts w:ascii="SimSun" w:hAnsi="SimSun" w:eastAsia="SimSun" w:cs="SimSun"/>
          <w:sz w:val="19"/>
          <w:szCs w:val="19"/>
        </w:rPr>
        <w:t xml:space="preserve"> </w:t>
      </w:r>
      <w:r>
        <w:rPr>
          <w:rFonts w:ascii="SimSun" w:hAnsi="SimSun" w:eastAsia="SimSun" w:cs="SimSun"/>
          <w:sz w:val="19"/>
          <w:szCs w:val="19"/>
          <w:spacing w:val="-3"/>
        </w:rPr>
        <w:t>月组织开展一次消防演练。</w:t>
      </w:r>
    </w:p>
    <w:p>
      <w:pPr>
        <w:ind w:left="63" w:right="78"/>
        <w:spacing w:before="44" w:line="245" w:lineRule="auto"/>
        <w:rPr>
          <w:rFonts w:ascii="SimSun" w:hAnsi="SimSun" w:eastAsia="SimSun" w:cs="SimSun"/>
          <w:sz w:val="19"/>
          <w:szCs w:val="19"/>
        </w:rPr>
      </w:pPr>
      <w:r>
        <w:rPr>
          <w:rFonts w:ascii="Times New Roman" w:hAnsi="Times New Roman" w:eastAsia="Times New Roman" w:cs="Times New Roman"/>
          <w:sz w:val="19"/>
          <w:szCs w:val="19"/>
          <w:b/>
          <w:bCs/>
          <w:spacing w:val="-2"/>
        </w:rPr>
        <w:t>11.4.2</w:t>
      </w:r>
      <w:r>
        <w:rPr>
          <w:rFonts w:ascii="Times New Roman" w:hAnsi="Times New Roman" w:eastAsia="Times New Roman" w:cs="Times New Roman"/>
          <w:sz w:val="19"/>
          <w:szCs w:val="19"/>
        </w:rPr>
        <w:t xml:space="preserve">      </w:t>
      </w:r>
      <w:r>
        <w:rPr>
          <w:rFonts w:ascii="SimSun" w:hAnsi="SimSun" w:eastAsia="SimSun" w:cs="SimSun"/>
          <w:sz w:val="19"/>
          <w:szCs w:val="19"/>
          <w:spacing w:val="-2"/>
        </w:rPr>
        <w:t>单位应选择人员集中、火灾危险性较大和重点部位作为消防演练目</w:t>
      </w:r>
      <w:r>
        <w:rPr>
          <w:rFonts w:ascii="SimSun" w:hAnsi="SimSun" w:eastAsia="SimSun" w:cs="SimSun"/>
          <w:sz w:val="19"/>
          <w:szCs w:val="19"/>
          <w:spacing w:val="-3"/>
        </w:rPr>
        <w:t>标，每次应选择不同的重点</w:t>
      </w:r>
      <w:r>
        <w:rPr>
          <w:rFonts w:ascii="SimSun" w:hAnsi="SimSun" w:eastAsia="SimSun" w:cs="SimSun"/>
          <w:sz w:val="19"/>
          <w:szCs w:val="19"/>
          <w:spacing w:val="1"/>
        </w:rPr>
        <w:t xml:space="preserve"> </w:t>
      </w:r>
      <w:r>
        <w:rPr>
          <w:rFonts w:ascii="SimSun" w:hAnsi="SimSun" w:eastAsia="SimSun" w:cs="SimSun"/>
          <w:sz w:val="19"/>
          <w:szCs w:val="19"/>
          <w:spacing w:val="-1"/>
        </w:rPr>
        <w:t>部位作为消防演练目标，并根据实际情况确定火灾模拟形式。</w:t>
      </w:r>
    </w:p>
    <w:p>
      <w:pPr>
        <w:ind w:left="63"/>
        <w:spacing w:before="53" w:line="246" w:lineRule="auto"/>
        <w:rPr>
          <w:rFonts w:ascii="SimSun" w:hAnsi="SimSun" w:eastAsia="SimSun" w:cs="SimSun"/>
          <w:sz w:val="19"/>
          <w:szCs w:val="19"/>
        </w:rPr>
      </w:pPr>
      <w:r>
        <w:rPr>
          <w:rFonts w:ascii="Times New Roman" w:hAnsi="Times New Roman" w:eastAsia="Times New Roman" w:cs="Times New Roman"/>
          <w:sz w:val="19"/>
          <w:szCs w:val="19"/>
          <w:b/>
          <w:bCs/>
          <w:spacing w:val="-4"/>
        </w:rPr>
        <w:t>11.4.3</w:t>
      </w:r>
      <w:r>
        <w:rPr>
          <w:rFonts w:ascii="Times New Roman" w:hAnsi="Times New Roman" w:eastAsia="Times New Roman" w:cs="Times New Roman"/>
          <w:sz w:val="19"/>
          <w:szCs w:val="19"/>
        </w:rPr>
        <w:t xml:space="preserve">      </w:t>
      </w:r>
      <w:r>
        <w:rPr>
          <w:rFonts w:ascii="SimSun" w:hAnsi="SimSun" w:eastAsia="SimSun" w:cs="SimSun"/>
          <w:sz w:val="19"/>
          <w:szCs w:val="19"/>
          <w:spacing w:val="-4"/>
        </w:rPr>
        <w:t>在消防演练前，应事先公告消防演练</w:t>
      </w:r>
      <w:r>
        <w:rPr>
          <w:rFonts w:ascii="SimSun" w:hAnsi="SimSun" w:eastAsia="SimSun" w:cs="SimSun"/>
          <w:sz w:val="19"/>
          <w:szCs w:val="19"/>
          <w:spacing w:val="-5"/>
        </w:rPr>
        <w:t>的内容、时间，通知单位内的人员积极参与；消防演练时，</w:t>
      </w:r>
      <w:r>
        <w:rPr>
          <w:rFonts w:ascii="SimSun" w:hAnsi="SimSun" w:eastAsia="SimSun" w:cs="SimSun"/>
          <w:sz w:val="19"/>
          <w:szCs w:val="19"/>
          <w:spacing w:val="2"/>
        </w:rPr>
        <w:t xml:space="preserve"> </w:t>
      </w:r>
      <w:r>
        <w:rPr>
          <w:rFonts w:ascii="SimSun" w:hAnsi="SimSun" w:eastAsia="SimSun" w:cs="SimSun"/>
          <w:sz w:val="19"/>
          <w:szCs w:val="19"/>
          <w:spacing w:val="-1"/>
        </w:rPr>
        <w:t>应在建筑入口等醒目位置设置“正在消防演练”的标志牌，并采取必要的防控与安全措施。</w:t>
      </w:r>
    </w:p>
    <w:p>
      <w:pPr>
        <w:ind w:left="63" w:right="81"/>
        <w:spacing w:before="55" w:line="259" w:lineRule="auto"/>
        <w:rPr>
          <w:rFonts w:ascii="SimSun" w:hAnsi="SimSun" w:eastAsia="SimSun" w:cs="SimSun"/>
          <w:sz w:val="19"/>
          <w:szCs w:val="19"/>
        </w:rPr>
      </w:pPr>
      <w:r>
        <w:rPr>
          <w:rFonts w:ascii="Times New Roman" w:hAnsi="Times New Roman" w:eastAsia="Times New Roman" w:cs="Times New Roman"/>
          <w:sz w:val="19"/>
          <w:szCs w:val="19"/>
          <w:b/>
          <w:bCs/>
          <w:spacing w:val="-2"/>
        </w:rPr>
        <w:t>11.4.4</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2"/>
        </w:rPr>
        <w:t>模拟火灾演练中，应落实火源及烟气控制措施，防止造成人员伤害。疏散路径的楼</w:t>
      </w:r>
      <w:r>
        <w:rPr>
          <w:rFonts w:ascii="SimSun" w:hAnsi="SimSun" w:eastAsia="SimSun" w:cs="SimSun"/>
          <w:sz w:val="19"/>
          <w:szCs w:val="19"/>
          <w:spacing w:val="-3"/>
        </w:rPr>
        <w:t>梯口、转弯</w:t>
      </w:r>
      <w:r>
        <w:rPr>
          <w:rFonts w:ascii="SimSun" w:hAnsi="SimSun" w:eastAsia="SimSun" w:cs="SimSun"/>
          <w:sz w:val="19"/>
          <w:szCs w:val="19"/>
        </w:rPr>
        <w:t xml:space="preserve"> </w:t>
      </w:r>
      <w:r>
        <w:rPr>
          <w:rFonts w:ascii="SimSun" w:hAnsi="SimSun" w:eastAsia="SimSun" w:cs="SimSun"/>
          <w:sz w:val="19"/>
          <w:szCs w:val="19"/>
          <w:spacing w:val="-3"/>
        </w:rPr>
        <w:t>处等容易引起摔倒、踩踏的位置应设置引导人员，托育机构、小学、幼儿园、医院、养老院、福利院等</w:t>
      </w:r>
      <w:r>
        <w:rPr>
          <w:rFonts w:ascii="SimSun" w:hAnsi="SimSun" w:eastAsia="SimSun" w:cs="SimSun"/>
          <w:sz w:val="19"/>
          <w:szCs w:val="19"/>
          <w:spacing w:val="2"/>
        </w:rPr>
        <w:t xml:space="preserve"> </w:t>
      </w:r>
      <w:r>
        <w:rPr>
          <w:rFonts w:ascii="SimSun" w:hAnsi="SimSun" w:eastAsia="SimSun" w:cs="SimSun"/>
          <w:sz w:val="19"/>
          <w:szCs w:val="19"/>
          <w:spacing w:val="-2"/>
        </w:rPr>
        <w:t>应直接确定每个引导人员的服务对象。养老院还应为失能失</w:t>
      </w:r>
      <w:r>
        <w:rPr>
          <w:rFonts w:ascii="SimSun" w:hAnsi="SimSun" w:eastAsia="SimSun" w:cs="SimSun"/>
          <w:sz w:val="19"/>
          <w:szCs w:val="19"/>
          <w:spacing w:val="-3"/>
        </w:rPr>
        <w:t>智老人配备轮椅、担架、呼救器、过滤式自</w:t>
      </w:r>
      <w:r>
        <w:rPr>
          <w:rFonts w:ascii="SimSun" w:hAnsi="SimSun" w:eastAsia="SimSun" w:cs="SimSun"/>
          <w:sz w:val="19"/>
          <w:szCs w:val="19"/>
        </w:rPr>
        <w:t xml:space="preserve"> </w:t>
      </w:r>
      <w:r>
        <w:rPr>
          <w:rFonts w:ascii="SimSun" w:hAnsi="SimSun" w:eastAsia="SimSun" w:cs="SimSun"/>
          <w:sz w:val="19"/>
          <w:szCs w:val="19"/>
          <w:spacing w:val="-3"/>
        </w:rPr>
        <w:t>救呼吸器、疏散斜坡等设施设备。</w:t>
      </w:r>
    </w:p>
    <w:p>
      <w:pPr>
        <w:ind w:left="63"/>
        <w:spacing w:before="53"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11.4.5</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1"/>
        </w:rPr>
        <w:t>火灾高危单位应适时与当地消防救援机构组织联合消防演练。</w:t>
      </w:r>
    </w:p>
    <w:p>
      <w:pPr>
        <w:ind w:left="63" w:right="86"/>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3"/>
        </w:rPr>
        <w:t>11.4.6</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3"/>
        </w:rPr>
        <w:t>消防演练结束后，指挥机构应组织相关部门或人员总结讲评，全面总结消防演练情况，提出改</w:t>
      </w:r>
      <w:r>
        <w:rPr>
          <w:rFonts w:ascii="SimSun" w:hAnsi="SimSun" w:eastAsia="SimSun" w:cs="SimSun"/>
          <w:sz w:val="19"/>
          <w:szCs w:val="19"/>
          <w:spacing w:val="4"/>
        </w:rPr>
        <w:t xml:space="preserve"> </w:t>
      </w:r>
      <w:r>
        <w:rPr>
          <w:rFonts w:ascii="SimSun" w:hAnsi="SimSun" w:eastAsia="SimSun" w:cs="SimSun"/>
          <w:sz w:val="19"/>
          <w:szCs w:val="19"/>
          <w:spacing w:val="1"/>
        </w:rPr>
        <w:t>进意见。</w:t>
      </w:r>
    </w:p>
    <w:p>
      <w:pPr>
        <w:spacing w:line="306" w:lineRule="auto"/>
        <w:rPr>
          <w:rFonts w:ascii="Arial"/>
          <w:sz w:val="21"/>
        </w:rPr>
      </w:pPr>
      <w:r/>
    </w:p>
    <w:p>
      <w:pPr>
        <w:ind w:left="66"/>
        <w:spacing w:before="63" w:line="222" w:lineRule="auto"/>
        <w:rPr>
          <w:rFonts w:ascii="SimHei" w:hAnsi="SimHei" w:eastAsia="SimHei" w:cs="SimHei"/>
          <w:sz w:val="19"/>
          <w:szCs w:val="19"/>
        </w:rPr>
      </w:pPr>
      <w:r>
        <w:rPr>
          <w:rFonts w:ascii="SimHei" w:hAnsi="SimHei" w:eastAsia="SimHei" w:cs="SimHei"/>
          <w:sz w:val="19"/>
          <w:szCs w:val="19"/>
          <w:b/>
          <w:bCs/>
          <w:spacing w:val="-6"/>
        </w:rPr>
        <w:t>12</w:t>
      </w:r>
      <w:r>
        <w:rPr>
          <w:rFonts w:ascii="SimHei" w:hAnsi="SimHei" w:eastAsia="SimHei" w:cs="SimHei"/>
          <w:sz w:val="19"/>
          <w:szCs w:val="19"/>
          <w:spacing w:val="98"/>
        </w:rPr>
        <w:t xml:space="preserve"> </w:t>
      </w:r>
      <w:r>
        <w:rPr>
          <w:rFonts w:ascii="SimHei" w:hAnsi="SimHei" w:eastAsia="SimHei" w:cs="SimHei"/>
          <w:sz w:val="19"/>
          <w:szCs w:val="19"/>
          <w:b/>
          <w:bCs/>
          <w:spacing w:val="-6"/>
        </w:rPr>
        <w:t>灭火力量建设</w:t>
      </w:r>
    </w:p>
    <w:p>
      <w:pPr>
        <w:spacing w:line="250" w:lineRule="auto"/>
        <w:rPr>
          <w:rFonts w:ascii="Arial"/>
          <w:sz w:val="21"/>
        </w:rPr>
      </w:pPr>
      <w:r/>
    </w:p>
    <w:p>
      <w:pPr>
        <w:ind w:left="66"/>
        <w:spacing w:before="62" w:line="221" w:lineRule="auto"/>
        <w:outlineLvl w:val="0"/>
        <w:rPr>
          <w:rFonts w:ascii="SimSun" w:hAnsi="SimSun" w:eastAsia="SimSun" w:cs="SimSun"/>
          <w:sz w:val="19"/>
          <w:szCs w:val="19"/>
        </w:rPr>
      </w:pPr>
      <w:r>
        <w:rPr>
          <w:rFonts w:ascii="SimSun" w:hAnsi="SimSun" w:eastAsia="SimSun" w:cs="SimSun"/>
          <w:sz w:val="19"/>
          <w:szCs w:val="19"/>
          <w:b/>
          <w:bCs/>
          <w:spacing w:val="-6"/>
        </w:rPr>
        <w:t>12.1</w:t>
      </w:r>
      <w:r>
        <w:rPr>
          <w:rFonts w:ascii="SimSun" w:hAnsi="SimSun" w:eastAsia="SimSun" w:cs="SimSun"/>
          <w:sz w:val="19"/>
          <w:szCs w:val="19"/>
          <w:spacing w:val="7"/>
        </w:rPr>
        <w:t xml:space="preserve">  </w:t>
      </w:r>
      <w:r>
        <w:rPr>
          <w:rFonts w:ascii="SimSun" w:hAnsi="SimSun" w:eastAsia="SimSun" w:cs="SimSun"/>
          <w:sz w:val="19"/>
          <w:szCs w:val="19"/>
          <w:b/>
          <w:bCs/>
          <w:spacing w:val="-6"/>
        </w:rPr>
        <w:t>通用要求</w:t>
      </w:r>
    </w:p>
    <w:p>
      <w:pPr>
        <w:ind w:left="63" w:right="86"/>
        <w:spacing w:before="204" w:line="254" w:lineRule="auto"/>
        <w:rPr>
          <w:rFonts w:ascii="SimSun" w:hAnsi="SimSun" w:eastAsia="SimSun" w:cs="SimSun"/>
          <w:sz w:val="19"/>
          <w:szCs w:val="19"/>
        </w:rPr>
      </w:pPr>
      <w:r>
        <w:rPr>
          <w:rFonts w:ascii="Times New Roman" w:hAnsi="Times New Roman" w:eastAsia="Times New Roman" w:cs="Times New Roman"/>
          <w:sz w:val="19"/>
          <w:szCs w:val="19"/>
          <w:b/>
          <w:bCs/>
          <w:spacing w:val="-2"/>
        </w:rPr>
        <w:t>12.1.1</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2"/>
        </w:rPr>
        <w:t>单位应根据消防法律法规建立企业专职或志愿消防队，消防安全重点</w:t>
      </w:r>
      <w:r>
        <w:rPr>
          <w:rFonts w:ascii="SimSun" w:hAnsi="SimSun" w:eastAsia="SimSun" w:cs="SimSun"/>
          <w:sz w:val="19"/>
          <w:szCs w:val="19"/>
          <w:spacing w:val="-3"/>
        </w:rPr>
        <w:t>单位应依托志愿消防队建</w:t>
      </w:r>
      <w:r>
        <w:rPr>
          <w:rFonts w:ascii="SimSun" w:hAnsi="SimSun" w:eastAsia="SimSun" w:cs="SimSun"/>
          <w:sz w:val="19"/>
          <w:szCs w:val="19"/>
        </w:rPr>
        <w:t xml:space="preserve"> </w:t>
      </w:r>
      <w:r>
        <w:rPr>
          <w:rFonts w:ascii="SimSun" w:hAnsi="SimSun" w:eastAsia="SimSun" w:cs="SimSun"/>
          <w:sz w:val="19"/>
          <w:szCs w:val="19"/>
          <w:spacing w:val="-2"/>
        </w:rPr>
        <w:t>立微型消防站。同一建筑中有两个以上消防安全重点</w:t>
      </w:r>
      <w:r>
        <w:rPr>
          <w:rFonts w:ascii="SimSun" w:hAnsi="SimSun" w:eastAsia="SimSun" w:cs="SimSun"/>
          <w:sz w:val="19"/>
          <w:szCs w:val="19"/>
          <w:spacing w:val="-3"/>
        </w:rPr>
        <w:t>单位，或者两个以上消防安全重点单位共用一套建</w:t>
      </w:r>
      <w:r>
        <w:rPr>
          <w:rFonts w:ascii="SimSun" w:hAnsi="SimSun" w:eastAsia="SimSun" w:cs="SimSun"/>
          <w:sz w:val="19"/>
          <w:szCs w:val="19"/>
        </w:rPr>
        <w:t xml:space="preserve"> </w:t>
      </w:r>
      <w:r>
        <w:rPr>
          <w:rFonts w:ascii="SimSun" w:hAnsi="SimSun" w:eastAsia="SimSun" w:cs="SimSun"/>
          <w:sz w:val="19"/>
          <w:szCs w:val="19"/>
          <w:spacing w:val="1"/>
        </w:rPr>
        <w:t>筑消防设施的，可以依托统一的管理单位联合建立微型消防</w:t>
      </w:r>
      <w:r>
        <w:rPr>
          <w:rFonts w:ascii="SimSun" w:hAnsi="SimSun" w:eastAsia="SimSun" w:cs="SimSun"/>
          <w:sz w:val="19"/>
          <w:szCs w:val="19"/>
        </w:rPr>
        <w:t>站。</w:t>
      </w:r>
    </w:p>
    <w:p>
      <w:pPr>
        <w:ind w:left="63" w:right="61"/>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2"/>
        </w:rPr>
        <w:t>12.1.2</w:t>
      </w:r>
      <w:r>
        <w:rPr>
          <w:rFonts w:ascii="Times New Roman" w:hAnsi="Times New Roman" w:eastAsia="Times New Roman" w:cs="Times New Roman"/>
          <w:sz w:val="19"/>
          <w:szCs w:val="19"/>
          <w:spacing w:val="3"/>
        </w:rPr>
        <w:t xml:space="preserve">      </w:t>
      </w:r>
      <w:r>
        <w:rPr>
          <w:rFonts w:ascii="SimSun" w:hAnsi="SimSun" w:eastAsia="SimSun" w:cs="SimSun"/>
          <w:sz w:val="19"/>
          <w:szCs w:val="19"/>
          <w:spacing w:val="2"/>
        </w:rPr>
        <w:t>企业专职消防队和微型消防站应设置人员值班(守)、器材存放</w:t>
      </w:r>
      <w:r>
        <w:rPr>
          <w:rFonts w:ascii="SimSun" w:hAnsi="SimSun" w:eastAsia="SimSun" w:cs="SimSun"/>
          <w:sz w:val="19"/>
          <w:szCs w:val="19"/>
          <w:spacing w:val="1"/>
        </w:rPr>
        <w:t>等工作用房，并应在工作用房</w:t>
      </w:r>
      <w:r>
        <w:rPr>
          <w:rFonts w:ascii="SimSun" w:hAnsi="SimSun" w:eastAsia="SimSun" w:cs="SimSun"/>
          <w:sz w:val="19"/>
          <w:szCs w:val="19"/>
          <w:spacing w:val="3"/>
        </w:rPr>
        <w:t xml:space="preserve"> </w:t>
      </w:r>
      <w:r>
        <w:rPr>
          <w:rFonts w:ascii="SimSun" w:hAnsi="SimSun" w:eastAsia="SimSun" w:cs="SimSun"/>
          <w:sz w:val="19"/>
          <w:szCs w:val="19"/>
          <w:spacing w:val="-3"/>
        </w:rPr>
        <w:t>入口处醒目位置设置队站标识标牌。</w:t>
      </w:r>
    </w:p>
    <w:p>
      <w:pPr>
        <w:ind w:left="63"/>
        <w:spacing w:before="54"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12.1.3</w:t>
      </w:r>
      <w:r>
        <w:rPr>
          <w:rFonts w:ascii="Times New Roman" w:hAnsi="Times New Roman" w:eastAsia="Times New Roman" w:cs="Times New Roman"/>
          <w:sz w:val="19"/>
          <w:szCs w:val="19"/>
          <w:spacing w:val="5"/>
        </w:rPr>
        <w:t xml:space="preserve">      </w:t>
      </w:r>
      <w:r>
        <w:rPr>
          <w:rFonts w:ascii="SimSun" w:hAnsi="SimSun" w:eastAsia="SimSun" w:cs="SimSun"/>
          <w:sz w:val="19"/>
          <w:szCs w:val="19"/>
          <w:spacing w:val="2"/>
        </w:rPr>
        <w:t>企业专职消防队和微型消防站应落实分班编组，合理安排执勤力量，实</w:t>
      </w:r>
      <w:r>
        <w:rPr>
          <w:rFonts w:ascii="SimSun" w:hAnsi="SimSun" w:eastAsia="SimSun" w:cs="SimSun"/>
          <w:sz w:val="19"/>
          <w:szCs w:val="19"/>
          <w:spacing w:val="1"/>
        </w:rPr>
        <w:t>行24小时值班。</w:t>
      </w:r>
    </w:p>
    <w:p>
      <w:pPr>
        <w:ind w:left="63" w:right="86"/>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3"/>
        </w:rPr>
        <w:t>12.1.4</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3"/>
        </w:rPr>
        <w:t>企业专职或志愿消防队、微型消防站的队员应履行自身消防安全职责，定期对本单位消防安全</w:t>
      </w:r>
      <w:r>
        <w:rPr>
          <w:rFonts w:ascii="SimSun" w:hAnsi="SimSun" w:eastAsia="SimSun" w:cs="SimSun"/>
          <w:sz w:val="19"/>
          <w:szCs w:val="19"/>
          <w:spacing w:val="4"/>
        </w:rPr>
        <w:t xml:space="preserve"> </w:t>
      </w:r>
      <w:r>
        <w:rPr>
          <w:rFonts w:ascii="SimSun" w:hAnsi="SimSun" w:eastAsia="SimSun" w:cs="SimSun"/>
          <w:sz w:val="19"/>
          <w:szCs w:val="19"/>
        </w:rPr>
        <w:t>状况进行熟悉巡查，熟悉巡查的频次可根据场所或单位自身</w:t>
      </w:r>
      <w:r>
        <w:rPr>
          <w:rFonts w:ascii="SimSun" w:hAnsi="SimSun" w:eastAsia="SimSun" w:cs="SimSun"/>
          <w:sz w:val="19"/>
          <w:szCs w:val="19"/>
          <w:spacing w:val="-1"/>
        </w:rPr>
        <w:t>特点确定。</w:t>
      </w:r>
    </w:p>
    <w:p>
      <w:pPr>
        <w:ind w:left="63" w:right="78"/>
        <w:spacing w:before="54" w:line="254" w:lineRule="auto"/>
        <w:rPr>
          <w:rFonts w:ascii="SimSun" w:hAnsi="SimSun" w:eastAsia="SimSun" w:cs="SimSun"/>
          <w:sz w:val="19"/>
          <w:szCs w:val="19"/>
        </w:rPr>
      </w:pPr>
      <w:r>
        <w:rPr>
          <w:rFonts w:ascii="Times New Roman" w:hAnsi="Times New Roman" w:eastAsia="Times New Roman" w:cs="Times New Roman"/>
          <w:sz w:val="19"/>
          <w:szCs w:val="19"/>
          <w:b/>
          <w:bCs/>
          <w:spacing w:val="-2"/>
        </w:rPr>
        <w:t>12.1.5</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2"/>
        </w:rPr>
        <w:t>企业专职消防队技能训练、器材装备操作、战术训练等应参照国家综合</w:t>
      </w:r>
      <w:r>
        <w:rPr>
          <w:rFonts w:ascii="SimSun" w:hAnsi="SimSun" w:eastAsia="SimSun" w:cs="SimSun"/>
          <w:sz w:val="19"/>
          <w:szCs w:val="19"/>
          <w:spacing w:val="-3"/>
        </w:rPr>
        <w:t>性消防救援队伍的有关</w:t>
      </w:r>
      <w:r>
        <w:rPr>
          <w:rFonts w:ascii="SimSun" w:hAnsi="SimSun" w:eastAsia="SimSun" w:cs="SimSun"/>
          <w:sz w:val="19"/>
          <w:szCs w:val="19"/>
        </w:rPr>
        <w:t xml:space="preserve"> </w:t>
      </w:r>
      <w:r>
        <w:rPr>
          <w:rFonts w:ascii="SimSun" w:hAnsi="SimSun" w:eastAsia="SimSun" w:cs="SimSun"/>
          <w:sz w:val="19"/>
          <w:szCs w:val="19"/>
        </w:rPr>
        <w:t>规定执行，微型消防站每月参加技能训练不少于1天。企业专职消防队、微型消防</w:t>
      </w:r>
      <w:r>
        <w:rPr>
          <w:rFonts w:ascii="SimSun" w:hAnsi="SimSun" w:eastAsia="SimSun" w:cs="SimSun"/>
          <w:sz w:val="19"/>
          <w:szCs w:val="19"/>
          <w:spacing w:val="-1"/>
        </w:rPr>
        <w:t>站应加强与国家综合</w:t>
      </w:r>
      <w:r>
        <w:rPr>
          <w:rFonts w:ascii="SimSun" w:hAnsi="SimSun" w:eastAsia="SimSun" w:cs="SimSun"/>
          <w:sz w:val="19"/>
          <w:szCs w:val="19"/>
        </w:rPr>
        <w:t xml:space="preserve"> </w:t>
      </w:r>
      <w:r>
        <w:rPr>
          <w:rFonts w:ascii="SimSun" w:hAnsi="SimSun" w:eastAsia="SimSun" w:cs="SimSun"/>
          <w:sz w:val="19"/>
          <w:szCs w:val="19"/>
        </w:rPr>
        <w:t>性消防救援队伍的联勤联训，掌握常见火灾及其他灾害</w:t>
      </w:r>
      <w:r>
        <w:rPr>
          <w:rFonts w:ascii="SimSun" w:hAnsi="SimSun" w:eastAsia="SimSun" w:cs="SimSun"/>
          <w:sz w:val="19"/>
          <w:szCs w:val="19"/>
          <w:spacing w:val="-1"/>
        </w:rPr>
        <w:t>事故特点、处置对策、防护措施。</w:t>
      </w:r>
    </w:p>
    <w:p>
      <w:pPr>
        <w:ind w:left="63"/>
        <w:spacing w:before="55" w:line="219" w:lineRule="auto"/>
        <w:rPr>
          <w:rFonts w:ascii="SimSun" w:hAnsi="SimSun" w:eastAsia="SimSun" w:cs="SimSun"/>
          <w:sz w:val="19"/>
          <w:szCs w:val="19"/>
        </w:rPr>
      </w:pPr>
      <w:r>
        <w:rPr>
          <w:rFonts w:ascii="Times New Roman" w:hAnsi="Times New Roman" w:eastAsia="Times New Roman" w:cs="Times New Roman"/>
          <w:sz w:val="19"/>
          <w:szCs w:val="19"/>
          <w:b/>
          <w:bCs/>
          <w:spacing w:val="-1"/>
        </w:rPr>
        <w:t>12.1.6</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1"/>
        </w:rPr>
        <w:t>企业专职消防队、微型消防站应定期检查、及时维护保养器材装备，保证处于完好状态。</w:t>
      </w:r>
    </w:p>
    <w:p>
      <w:pPr>
        <w:ind w:left="63" w:right="86"/>
        <w:spacing w:before="55" w:line="246" w:lineRule="auto"/>
        <w:rPr>
          <w:rFonts w:ascii="SimSun" w:hAnsi="SimSun" w:eastAsia="SimSun" w:cs="SimSun"/>
          <w:sz w:val="19"/>
          <w:szCs w:val="19"/>
        </w:rPr>
      </w:pPr>
      <w:r>
        <w:rPr>
          <w:rFonts w:ascii="Times New Roman" w:hAnsi="Times New Roman" w:eastAsia="Times New Roman" w:cs="Times New Roman"/>
          <w:sz w:val="19"/>
          <w:szCs w:val="19"/>
          <w:b/>
          <w:bCs/>
          <w:spacing w:val="-3"/>
        </w:rPr>
        <w:t>12.1.7</w:t>
      </w:r>
      <w:r>
        <w:rPr>
          <w:rFonts w:ascii="Times New Roman" w:hAnsi="Times New Roman" w:eastAsia="Times New Roman" w:cs="Times New Roman"/>
          <w:sz w:val="19"/>
          <w:szCs w:val="19"/>
          <w:spacing w:val="4"/>
        </w:rPr>
        <w:t xml:space="preserve">      </w:t>
      </w:r>
      <w:r>
        <w:rPr>
          <w:rFonts w:ascii="SimSun" w:hAnsi="SimSun" w:eastAsia="SimSun" w:cs="SimSun"/>
          <w:sz w:val="19"/>
          <w:szCs w:val="19"/>
          <w:spacing w:val="-3"/>
        </w:rPr>
        <w:t>企业专职或志愿消防队、微型消防站应在单位开展消防宣传教育培训，普及消防常识，参加单</w:t>
      </w:r>
      <w:r>
        <w:rPr>
          <w:rFonts w:ascii="SimSun" w:hAnsi="SimSun" w:eastAsia="SimSun" w:cs="SimSun"/>
          <w:sz w:val="19"/>
          <w:szCs w:val="19"/>
          <w:spacing w:val="4"/>
        </w:rPr>
        <w:t xml:space="preserve"> </w:t>
      </w:r>
      <w:r>
        <w:rPr>
          <w:rFonts w:ascii="SimSun" w:hAnsi="SimSun" w:eastAsia="SimSun" w:cs="SimSun"/>
          <w:sz w:val="19"/>
          <w:szCs w:val="19"/>
          <w:spacing w:val="-2"/>
        </w:rPr>
        <w:t>位防火巡查、检查及动火作业现场监护等工作。</w:t>
      </w:r>
    </w:p>
    <w:p>
      <w:pPr>
        <w:ind w:left="63" w:right="82"/>
        <w:spacing w:before="52" w:line="255" w:lineRule="auto"/>
        <w:rPr>
          <w:rFonts w:ascii="SimSun" w:hAnsi="SimSun" w:eastAsia="SimSun" w:cs="SimSun"/>
          <w:sz w:val="19"/>
          <w:szCs w:val="19"/>
        </w:rPr>
      </w:pPr>
      <w:r>
        <w:rPr>
          <w:rFonts w:ascii="Times New Roman" w:hAnsi="Times New Roman" w:eastAsia="Times New Roman" w:cs="Times New Roman"/>
          <w:sz w:val="19"/>
          <w:szCs w:val="19"/>
          <w:b/>
          <w:bCs/>
          <w:spacing w:val="-2"/>
        </w:rPr>
        <w:t>12.1.8</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2"/>
        </w:rPr>
        <w:t>化工企业还应建立工艺处置队，由生产调度、工程设备、安全环保等岗位技术骨干组成，负责</w:t>
      </w:r>
      <w:r>
        <w:rPr>
          <w:rFonts w:ascii="SimSun" w:hAnsi="SimSun" w:eastAsia="SimSun" w:cs="SimSun"/>
          <w:sz w:val="19"/>
          <w:szCs w:val="19"/>
          <w:spacing w:val="2"/>
        </w:rPr>
        <w:t xml:space="preserve"> </w:t>
      </w:r>
      <w:r>
        <w:rPr>
          <w:rFonts w:ascii="SimSun" w:hAnsi="SimSun" w:eastAsia="SimSun" w:cs="SimSun"/>
          <w:sz w:val="19"/>
          <w:szCs w:val="19"/>
          <w:spacing w:val="-2"/>
        </w:rPr>
        <w:t>配合灭火救援力量处置泄漏、火灾、爆炸等事故，</w:t>
      </w:r>
      <w:r>
        <w:rPr>
          <w:rFonts w:ascii="SimSun" w:hAnsi="SimSun" w:eastAsia="SimSun" w:cs="SimSun"/>
          <w:sz w:val="19"/>
          <w:szCs w:val="19"/>
          <w:spacing w:val="-3"/>
        </w:rPr>
        <w:t>实施关阀断料、紧急停车、泄压放空、置换惰化、输</w:t>
      </w:r>
      <w:r>
        <w:rPr>
          <w:rFonts w:ascii="SimSun" w:hAnsi="SimSun" w:eastAsia="SimSun" w:cs="SimSun"/>
          <w:sz w:val="19"/>
          <w:szCs w:val="19"/>
        </w:rPr>
        <w:t xml:space="preserve"> </w:t>
      </w:r>
      <w:r>
        <w:rPr>
          <w:rFonts w:ascii="SimSun" w:hAnsi="SimSun" w:eastAsia="SimSun" w:cs="SimSun"/>
          <w:sz w:val="19"/>
          <w:szCs w:val="19"/>
          <w:spacing w:val="-1"/>
        </w:rPr>
        <w:t>转倒罐等工艺措施。</w:t>
      </w:r>
    </w:p>
    <w:p>
      <w:pPr>
        <w:ind w:left="66"/>
        <w:spacing w:before="200" w:line="221" w:lineRule="auto"/>
        <w:outlineLvl w:val="0"/>
        <w:rPr>
          <w:rFonts w:ascii="SimHei" w:hAnsi="SimHei" w:eastAsia="SimHei" w:cs="SimHei"/>
          <w:sz w:val="19"/>
          <w:szCs w:val="19"/>
        </w:rPr>
      </w:pPr>
      <w:r>
        <w:rPr>
          <w:rFonts w:ascii="SimHei" w:hAnsi="SimHei" w:eastAsia="SimHei" w:cs="SimHei"/>
          <w:sz w:val="19"/>
          <w:szCs w:val="19"/>
          <w:b/>
          <w:bCs/>
          <w:spacing w:val="-4"/>
        </w:rPr>
        <w:t>12.2</w:t>
      </w:r>
      <w:r>
        <w:rPr>
          <w:rFonts w:ascii="SimHei" w:hAnsi="SimHei" w:eastAsia="SimHei" w:cs="SimHei"/>
          <w:sz w:val="19"/>
          <w:szCs w:val="19"/>
          <w:spacing w:val="98"/>
        </w:rPr>
        <w:t xml:space="preserve"> </w:t>
      </w:r>
      <w:r>
        <w:rPr>
          <w:rFonts w:ascii="SimHei" w:hAnsi="SimHei" w:eastAsia="SimHei" w:cs="SimHei"/>
          <w:sz w:val="19"/>
          <w:szCs w:val="19"/>
          <w:b/>
          <w:bCs/>
          <w:spacing w:val="-4"/>
        </w:rPr>
        <w:t>企业专职消防队建设要求</w:t>
      </w:r>
    </w:p>
    <w:p>
      <w:pPr>
        <w:ind w:left="63"/>
        <w:spacing w:before="208" w:line="220" w:lineRule="auto"/>
        <w:rPr>
          <w:rFonts w:ascii="SimSun" w:hAnsi="SimSun" w:eastAsia="SimSun" w:cs="SimSun"/>
          <w:sz w:val="19"/>
          <w:szCs w:val="19"/>
        </w:rPr>
      </w:pPr>
      <w:r>
        <w:rPr>
          <w:rFonts w:ascii="Times New Roman" w:hAnsi="Times New Roman" w:eastAsia="Times New Roman" w:cs="Times New Roman"/>
          <w:sz w:val="19"/>
          <w:szCs w:val="19"/>
          <w:b/>
          <w:bCs/>
          <w:spacing w:val="-2"/>
        </w:rPr>
        <w:t>12.2.1</w:t>
      </w:r>
      <w:r>
        <w:rPr>
          <w:rFonts w:ascii="Times New Roman" w:hAnsi="Times New Roman" w:eastAsia="Times New Roman" w:cs="Times New Roman"/>
          <w:sz w:val="19"/>
          <w:szCs w:val="19"/>
          <w:spacing w:val="1"/>
        </w:rPr>
        <w:t xml:space="preserve">      </w:t>
      </w:r>
      <w:r>
        <w:rPr>
          <w:rFonts w:ascii="SimSun" w:hAnsi="SimSun" w:eastAsia="SimSun" w:cs="SimSun"/>
          <w:sz w:val="19"/>
          <w:szCs w:val="19"/>
          <w:spacing w:val="-2"/>
        </w:rPr>
        <w:t>下列单位应建立企业专职消防队：</w:t>
      </w:r>
    </w:p>
    <w:p>
      <w:pPr>
        <w:ind w:left="453"/>
        <w:spacing w:before="83" w:line="270" w:lineRule="exact"/>
        <w:rPr>
          <w:rFonts w:ascii="SimSun" w:hAnsi="SimSun" w:eastAsia="SimSun" w:cs="SimSun"/>
          <w:sz w:val="19"/>
          <w:szCs w:val="19"/>
        </w:rPr>
      </w:pPr>
      <w:r>
        <w:rPr>
          <w:rFonts w:ascii="SimSun" w:hAnsi="SimSun" w:eastAsia="SimSun" w:cs="SimSun"/>
          <w:sz w:val="19"/>
          <w:szCs w:val="19"/>
          <w:spacing w:val="2"/>
          <w:position w:val="5"/>
        </w:rPr>
        <w:t>——建筑面积大于50万平方米的大型商业综合体；</w:t>
      </w:r>
    </w:p>
    <w:p>
      <w:pPr>
        <w:ind w:left="453"/>
        <w:spacing w:line="219" w:lineRule="auto"/>
        <w:rPr>
          <w:rFonts w:ascii="SimSun" w:hAnsi="SimSun" w:eastAsia="SimSun" w:cs="SimSun"/>
          <w:sz w:val="19"/>
          <w:szCs w:val="19"/>
        </w:rPr>
      </w:pPr>
      <w:r>
        <w:rPr>
          <w:rFonts w:ascii="SimSun" w:hAnsi="SimSun" w:eastAsia="SimSun" w:cs="SimSun"/>
          <w:sz w:val="19"/>
          <w:szCs w:val="19"/>
          <w:spacing w:val="3"/>
        </w:rPr>
        <w:t>——建筑高度大于150米的高层公共建筑；</w:t>
      </w:r>
    </w:p>
    <w:p>
      <w:pPr>
        <w:ind w:left="453"/>
        <w:spacing w:before="45" w:line="270" w:lineRule="exact"/>
        <w:rPr>
          <w:rFonts w:ascii="SimSun" w:hAnsi="SimSun" w:eastAsia="SimSun" w:cs="SimSun"/>
          <w:sz w:val="19"/>
          <w:szCs w:val="19"/>
        </w:rPr>
      </w:pPr>
      <w:r>
        <w:rPr>
          <w:rFonts w:ascii="SimSun" w:hAnsi="SimSun" w:eastAsia="SimSun" w:cs="SimSun"/>
          <w:sz w:val="19"/>
          <w:szCs w:val="19"/>
          <w:spacing w:val="-2"/>
          <w:position w:val="5"/>
        </w:rPr>
        <w:t>——大、中型石油化工企业；</w:t>
      </w:r>
    </w:p>
    <w:p>
      <w:pPr>
        <w:ind w:left="453"/>
        <w:spacing w:line="220" w:lineRule="auto"/>
        <w:rPr>
          <w:rFonts w:ascii="SimSun" w:hAnsi="SimSun" w:eastAsia="SimSun" w:cs="SimSun"/>
          <w:sz w:val="19"/>
          <w:szCs w:val="19"/>
        </w:rPr>
      </w:pPr>
      <w:r>
        <w:rPr>
          <w:rFonts w:ascii="SimSun" w:hAnsi="SimSun" w:eastAsia="SimSun" w:cs="SimSun"/>
          <w:sz w:val="19"/>
          <w:szCs w:val="19"/>
          <w:spacing w:val="-3"/>
        </w:rPr>
        <w:t>——大型钢铁冶金厂；</w:t>
      </w:r>
    </w:p>
    <w:p>
      <w:pPr>
        <w:ind w:left="453"/>
        <w:spacing w:before="44" w:line="220" w:lineRule="auto"/>
        <w:rPr>
          <w:rFonts w:ascii="SimSun" w:hAnsi="SimSun" w:eastAsia="SimSun" w:cs="SimSun"/>
          <w:sz w:val="19"/>
          <w:szCs w:val="19"/>
        </w:rPr>
      </w:pPr>
      <w:r>
        <w:rPr>
          <w:rFonts w:ascii="SimSun" w:hAnsi="SimSun" w:eastAsia="SimSun" w:cs="SimSun"/>
          <w:sz w:val="19"/>
          <w:szCs w:val="19"/>
          <w:spacing w:val="-5"/>
        </w:rPr>
        <w:t>——大型纺织企业；</w:t>
      </w:r>
    </w:p>
    <w:p>
      <w:pPr>
        <w:sectPr>
          <w:footerReference w:type="default" r:id="rId29"/>
          <w:pgSz w:w="11910" w:h="16840"/>
          <w:pgMar w:top="1431" w:right="1535" w:bottom="1921" w:left="1786" w:header="0" w:footer="1792" w:gutter="0"/>
        </w:sectPr>
        <w:rPr/>
      </w:pP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before="43" w:line="188" w:lineRule="auto"/>
        <w:jc w:val="right"/>
        <w:rPr>
          <w:rFonts w:ascii="Times New Roman" w:hAnsi="Times New Roman" w:eastAsia="Times New Roman" w:cs="Times New Roman"/>
          <w:sz w:val="15"/>
          <w:szCs w:val="15"/>
        </w:rPr>
      </w:pPr>
      <w:bookmarkStart w:name="_bookmark55" w:id="52"/>
      <w:bookmarkEnd w:id="52"/>
      <w:r>
        <w:rPr>
          <w:rFonts w:ascii="Times New Roman" w:hAnsi="Times New Roman" w:eastAsia="Times New Roman" w:cs="Times New Roman"/>
          <w:sz w:val="15"/>
          <w:szCs w:val="15"/>
          <w:b/>
          <w:bCs/>
          <w:spacing w:val="-1"/>
        </w:rPr>
        <w:t>DB32/T</w:t>
      </w:r>
      <w:r>
        <w:rPr>
          <w:rFonts w:ascii="Times New Roman" w:hAnsi="Times New Roman" w:eastAsia="Times New Roman" w:cs="Times New Roman"/>
          <w:sz w:val="15"/>
          <w:szCs w:val="15"/>
          <w:spacing w:val="2"/>
        </w:rPr>
        <w:t xml:space="preserve">         </w:t>
      </w:r>
      <w:r>
        <w:rPr>
          <w:rFonts w:ascii="Times New Roman" w:hAnsi="Times New Roman" w:eastAsia="Times New Roman" w:cs="Times New Roman"/>
          <w:sz w:val="15"/>
          <w:szCs w:val="15"/>
          <w:b/>
          <w:bCs/>
          <w:spacing w:val="-1"/>
        </w:rPr>
        <w:t>4444—2023</w:t>
      </w:r>
    </w:p>
    <w:p>
      <w:pPr>
        <w:ind w:left="339"/>
        <w:spacing w:before="257" w:line="220" w:lineRule="auto"/>
        <w:rPr>
          <w:rFonts w:ascii="SimSun" w:hAnsi="SimSun" w:eastAsia="SimSun" w:cs="SimSun"/>
          <w:sz w:val="18"/>
          <w:szCs w:val="18"/>
        </w:rPr>
      </w:pPr>
      <w:r>
        <w:rPr>
          <w:rFonts w:ascii="SimSun" w:hAnsi="SimSun" w:eastAsia="SimSun" w:cs="SimSun"/>
          <w:sz w:val="18"/>
          <w:szCs w:val="18"/>
          <w:spacing w:val="13"/>
        </w:rPr>
        <w:t>-一大型核设施单位、大型发电厂；</w:t>
      </w:r>
    </w:p>
    <w:p>
      <w:pPr>
        <w:ind w:left="339"/>
        <w:spacing w:before="65" w:line="219" w:lineRule="auto"/>
        <w:tabs>
          <w:tab w:val="left" w:pos="719"/>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6"/>
        </w:rPr>
        <w:t>主要港口内的石油化学危险品码头及其库区集中区；</w:t>
      </w:r>
    </w:p>
    <w:p>
      <w:pPr>
        <w:ind w:left="339"/>
        <w:spacing w:before="65" w:line="219" w:lineRule="auto"/>
        <w:rPr>
          <w:rFonts w:ascii="SimSun" w:hAnsi="SimSun" w:eastAsia="SimSun" w:cs="SimSun"/>
          <w:sz w:val="18"/>
          <w:szCs w:val="18"/>
        </w:rPr>
      </w:pPr>
      <w:r>
        <w:rPr>
          <w:rFonts w:ascii="SimSun" w:hAnsi="SimSun" w:eastAsia="SimSun" w:cs="SimSun"/>
          <w:sz w:val="18"/>
          <w:szCs w:val="18"/>
          <w:spacing w:val="13"/>
        </w:rPr>
        <w:t>--主要港口内的棉、麻、纤维等易燃、可燃货物码头及仓库、货场集中区；</w:t>
      </w:r>
    </w:p>
    <w:p>
      <w:pPr>
        <w:ind w:left="339"/>
        <w:spacing w:before="66" w:line="219" w:lineRule="auto"/>
        <w:tabs>
          <w:tab w:val="left" w:pos="719"/>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67"/>
        </w:rPr>
        <w:t xml:space="preserve"> </w:t>
      </w:r>
      <w:r>
        <w:rPr>
          <w:rFonts w:ascii="SimSun" w:hAnsi="SimSun" w:eastAsia="SimSun" w:cs="SimSun"/>
          <w:sz w:val="18"/>
          <w:szCs w:val="18"/>
          <w:spacing w:val="6"/>
        </w:rPr>
        <w:t>主要港口内的煤炭、矿石、粮食集散区及生产设备集中区；</w:t>
      </w:r>
    </w:p>
    <w:p>
      <w:pPr>
        <w:ind w:left="339"/>
        <w:spacing w:before="68" w:line="219" w:lineRule="auto"/>
        <w:rPr>
          <w:rFonts w:ascii="SimSun" w:hAnsi="SimSun" w:eastAsia="SimSun" w:cs="SimSun"/>
          <w:sz w:val="18"/>
          <w:szCs w:val="18"/>
        </w:rPr>
      </w:pPr>
      <w:r>
        <w:rPr>
          <w:rFonts w:ascii="SimSun" w:hAnsi="SimSun" w:eastAsia="SimSun" w:cs="SimSun"/>
          <w:sz w:val="18"/>
          <w:szCs w:val="18"/>
          <w:spacing w:val="15"/>
        </w:rPr>
        <w:t>--储备易燃、可燃重要物资的大型仓库、基地；</w:t>
      </w:r>
    </w:p>
    <w:p>
      <w:pPr>
        <w:ind w:left="739" w:right="192" w:hanging="400"/>
        <w:spacing w:before="66" w:line="253" w:lineRule="auto"/>
        <w:rPr>
          <w:rFonts w:ascii="SimSun" w:hAnsi="SimSun" w:eastAsia="SimSun" w:cs="SimSun"/>
          <w:sz w:val="18"/>
          <w:szCs w:val="18"/>
        </w:rPr>
      </w:pPr>
      <w:r>
        <w:rPr>
          <w:rFonts w:ascii="SimSun" w:hAnsi="SimSun" w:eastAsia="SimSun" w:cs="SimSun"/>
          <w:sz w:val="18"/>
          <w:szCs w:val="18"/>
          <w:spacing w:val="9"/>
        </w:rPr>
        <w:t>——距离国家综合性消防救援队或政府专职消防队较远的大型烟草企业、全国重点文物保护单</w:t>
      </w:r>
      <w:r>
        <w:rPr>
          <w:rFonts w:ascii="SimSun" w:hAnsi="SimSun" w:eastAsia="SimSun" w:cs="SimSun"/>
          <w:sz w:val="18"/>
          <w:szCs w:val="18"/>
          <w:spacing w:val="8"/>
        </w:rPr>
        <w:t>位</w:t>
      </w:r>
      <w:r>
        <w:rPr>
          <w:rFonts w:ascii="SimSun" w:hAnsi="SimSun" w:eastAsia="SimSun" w:cs="SimSun"/>
          <w:sz w:val="18"/>
          <w:szCs w:val="18"/>
        </w:rPr>
        <w:t xml:space="preserve"> </w:t>
      </w:r>
      <w:r>
        <w:rPr>
          <w:rFonts w:ascii="SimSun" w:hAnsi="SimSun" w:eastAsia="SimSun" w:cs="SimSun"/>
          <w:sz w:val="18"/>
          <w:szCs w:val="18"/>
          <w:spacing w:val="2"/>
        </w:rPr>
        <w:t>的古建筑群的管理单位。</w:t>
      </w:r>
    </w:p>
    <w:p>
      <w:pPr>
        <w:ind w:left="339"/>
        <w:spacing w:before="85" w:line="219" w:lineRule="auto"/>
        <w:rPr>
          <w:rFonts w:ascii="SimSun" w:hAnsi="SimSun" w:eastAsia="SimSun" w:cs="SimSun"/>
          <w:sz w:val="18"/>
          <w:szCs w:val="18"/>
        </w:rPr>
      </w:pPr>
      <w:r>
        <w:rPr>
          <w:rFonts w:ascii="SimSun" w:hAnsi="SimSun" w:eastAsia="SimSun" w:cs="SimSun"/>
          <w:sz w:val="18"/>
          <w:szCs w:val="18"/>
          <w:spacing w:val="-15"/>
        </w:rPr>
        <w:t>注1:主要港口是指列入国务院交通主管部门公布的主</w:t>
      </w:r>
      <w:r>
        <w:rPr>
          <w:rFonts w:ascii="SimSun" w:hAnsi="SimSun" w:eastAsia="SimSun" w:cs="SimSun"/>
          <w:sz w:val="18"/>
          <w:szCs w:val="18"/>
          <w:spacing w:val="-16"/>
        </w:rPr>
        <w:t>要港口名录的港口。</w:t>
      </w:r>
    </w:p>
    <w:p>
      <w:pPr>
        <w:ind w:left="739" w:right="62" w:hanging="400"/>
        <w:spacing w:before="66" w:line="254" w:lineRule="auto"/>
        <w:rPr>
          <w:rFonts w:ascii="SimSun" w:hAnsi="SimSun" w:eastAsia="SimSun" w:cs="SimSun"/>
          <w:sz w:val="18"/>
          <w:szCs w:val="18"/>
        </w:rPr>
      </w:pPr>
      <w:r>
        <w:rPr>
          <w:rFonts w:ascii="SimSun" w:hAnsi="SimSun" w:eastAsia="SimSun" w:cs="SimSun"/>
          <w:sz w:val="18"/>
          <w:szCs w:val="18"/>
          <w:spacing w:val="-15"/>
        </w:rPr>
        <w:t>注2:大型烟草企业是指卷烟年生产量在二十万箱以上的卷烟厂，复烤烟叶在二十万吨以上的复烤厂，贮存</w:t>
      </w:r>
      <w:r>
        <w:rPr>
          <w:rFonts w:ascii="SimSun" w:hAnsi="SimSun" w:eastAsia="SimSun" w:cs="SimSun"/>
          <w:sz w:val="18"/>
          <w:szCs w:val="18"/>
          <w:spacing w:val="-16"/>
        </w:rPr>
        <w:t>物资价</w:t>
      </w:r>
      <w:r>
        <w:rPr>
          <w:rFonts w:ascii="SimSun" w:hAnsi="SimSun" w:eastAsia="SimSun" w:cs="SimSun"/>
          <w:sz w:val="18"/>
          <w:szCs w:val="18"/>
        </w:rPr>
        <w:t xml:space="preserve"> </w:t>
      </w:r>
      <w:r>
        <w:rPr>
          <w:rFonts w:ascii="SimSun" w:hAnsi="SimSun" w:eastAsia="SimSun" w:cs="SimSun"/>
          <w:sz w:val="18"/>
          <w:szCs w:val="18"/>
          <w:spacing w:val="-19"/>
        </w:rPr>
        <w:t>值在一亿元以上的烟草企业。</w:t>
      </w:r>
    </w:p>
    <w:p>
      <w:pPr>
        <w:ind w:left="729" w:right="31" w:hanging="390"/>
        <w:spacing w:before="67" w:line="270" w:lineRule="auto"/>
        <w:rPr>
          <w:rFonts w:ascii="SimSun" w:hAnsi="SimSun" w:eastAsia="SimSun" w:cs="SimSun"/>
          <w:sz w:val="18"/>
          <w:szCs w:val="18"/>
        </w:rPr>
      </w:pPr>
      <w:r>
        <w:rPr>
          <w:rFonts w:ascii="SimSun" w:hAnsi="SimSun" w:eastAsia="SimSun" w:cs="SimSun"/>
          <w:sz w:val="18"/>
          <w:szCs w:val="18"/>
          <w:spacing w:val="-15"/>
        </w:rPr>
        <w:t>注3:大、中型石油化工企业，大型钢铁冶金厂，大型纺织企业和大型发电厂等企业划分类型，按照行业门类、大</w:t>
      </w:r>
      <w:r>
        <w:rPr>
          <w:rFonts w:ascii="SimSun" w:hAnsi="SimSun" w:eastAsia="SimSun" w:cs="SimSun"/>
          <w:sz w:val="18"/>
          <w:szCs w:val="18"/>
          <w:spacing w:val="16"/>
        </w:rPr>
        <w:t xml:space="preserve"> </w:t>
      </w:r>
      <w:r>
        <w:rPr>
          <w:rFonts w:ascii="SimSun" w:hAnsi="SimSun" w:eastAsia="SimSun" w:cs="SimSun"/>
          <w:sz w:val="18"/>
          <w:szCs w:val="18"/>
          <w:spacing w:val="-17"/>
        </w:rPr>
        <w:t>类、中类和组合类别，依据从业人员、营业收入、资产总额等指标或替代指标，将企业划分为大型、中型、</w:t>
      </w:r>
      <w:r>
        <w:rPr>
          <w:rFonts w:ascii="SimSun" w:hAnsi="SimSun" w:eastAsia="SimSun" w:cs="SimSun"/>
          <w:sz w:val="18"/>
          <w:szCs w:val="18"/>
          <w:spacing w:val="17"/>
        </w:rPr>
        <w:t xml:space="preserve"> </w:t>
      </w:r>
      <w:r>
        <w:rPr>
          <w:rFonts w:ascii="SimSun" w:hAnsi="SimSun" w:eastAsia="SimSun" w:cs="SimSun"/>
          <w:sz w:val="18"/>
          <w:szCs w:val="18"/>
          <w:spacing w:val="-16"/>
        </w:rPr>
        <w:t>小型、微型等四种类型。其中，大型企业指从业人员1000人及以上，且营业收入4000</w:t>
      </w:r>
      <w:r>
        <w:rPr>
          <w:rFonts w:ascii="SimSun" w:hAnsi="SimSun" w:eastAsia="SimSun" w:cs="SimSun"/>
          <w:sz w:val="18"/>
          <w:szCs w:val="18"/>
          <w:spacing w:val="-17"/>
        </w:rPr>
        <w:t>0万元及以上的企业；中</w:t>
      </w:r>
      <w:r>
        <w:rPr>
          <w:rFonts w:ascii="SimSun" w:hAnsi="SimSun" w:eastAsia="SimSun" w:cs="SimSun"/>
          <w:sz w:val="18"/>
          <w:szCs w:val="18"/>
        </w:rPr>
        <w:t xml:space="preserve"> </w:t>
      </w:r>
      <w:r>
        <w:rPr>
          <w:rFonts w:ascii="SimSun" w:hAnsi="SimSun" w:eastAsia="SimSun" w:cs="SimSun"/>
          <w:sz w:val="18"/>
          <w:szCs w:val="18"/>
          <w:spacing w:val="-15"/>
        </w:rPr>
        <w:t>型企业指从业人员300人及以上，且营业收入</w:t>
      </w:r>
      <w:r>
        <w:rPr>
          <w:rFonts w:ascii="SimSun" w:hAnsi="SimSun" w:eastAsia="SimSun" w:cs="SimSun"/>
          <w:sz w:val="18"/>
          <w:szCs w:val="18"/>
          <w:spacing w:val="-16"/>
        </w:rPr>
        <w:t>2000万元及以上的企业。</w:t>
      </w:r>
    </w:p>
    <w:p>
      <w:pPr>
        <w:ind w:left="739" w:right="42" w:hanging="400"/>
        <w:spacing w:before="66" w:line="260" w:lineRule="auto"/>
        <w:rPr>
          <w:rFonts w:ascii="SimSun" w:hAnsi="SimSun" w:eastAsia="SimSun" w:cs="SimSun"/>
          <w:sz w:val="18"/>
          <w:szCs w:val="18"/>
        </w:rPr>
      </w:pPr>
      <w:r>
        <w:rPr>
          <w:rFonts w:ascii="SimSun" w:hAnsi="SimSun" w:eastAsia="SimSun" w:cs="SimSun"/>
          <w:sz w:val="18"/>
          <w:szCs w:val="18"/>
          <w:spacing w:val="-15"/>
        </w:rPr>
        <w:t>注4:距离国家消防救援队或政府专职消防队较远是指国家消防救援队或政府专职消防队接到出动指令后到达该企</w:t>
      </w:r>
      <w:r>
        <w:rPr>
          <w:rFonts w:ascii="SimSun" w:hAnsi="SimSun" w:eastAsia="SimSun" w:cs="SimSun"/>
          <w:sz w:val="18"/>
          <w:szCs w:val="18"/>
          <w:spacing w:val="16"/>
        </w:rPr>
        <w:t xml:space="preserve"> </w:t>
      </w:r>
      <w:r>
        <w:rPr>
          <w:rFonts w:ascii="SimSun" w:hAnsi="SimSun" w:eastAsia="SimSun" w:cs="SimSun"/>
          <w:sz w:val="18"/>
          <w:szCs w:val="18"/>
          <w:spacing w:val="-16"/>
        </w:rPr>
        <w:t>业的时间超过5</w:t>
      </w:r>
      <w:r>
        <w:rPr>
          <w:rFonts w:ascii="SimSun" w:hAnsi="SimSun" w:eastAsia="SimSun" w:cs="SimSun"/>
          <w:sz w:val="18"/>
          <w:szCs w:val="18"/>
          <w:spacing w:val="5"/>
        </w:rPr>
        <w:t xml:space="preserve"> </w:t>
      </w:r>
      <w:r>
        <w:rPr>
          <w:rFonts w:ascii="SimSun" w:hAnsi="SimSun" w:eastAsia="SimSun" w:cs="SimSun"/>
          <w:sz w:val="18"/>
          <w:szCs w:val="18"/>
          <w:spacing w:val="-16"/>
        </w:rPr>
        <w:t>min。</w:t>
      </w:r>
    </w:p>
    <w:p>
      <w:pPr>
        <w:ind w:right="34"/>
        <w:spacing w:before="72" w:line="271" w:lineRule="auto"/>
        <w:rPr>
          <w:rFonts w:ascii="SimSun" w:hAnsi="SimSun" w:eastAsia="SimSun" w:cs="SimSun"/>
          <w:sz w:val="18"/>
          <w:szCs w:val="18"/>
        </w:rPr>
      </w:pPr>
      <w:r>
        <w:rPr>
          <w:rFonts w:ascii="Times New Roman" w:hAnsi="Times New Roman" w:eastAsia="Times New Roman" w:cs="Times New Roman"/>
          <w:sz w:val="18"/>
          <w:szCs w:val="18"/>
          <w:b/>
          <w:bCs/>
          <w:spacing w:val="8"/>
        </w:rPr>
        <w:t>12.2.2</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8"/>
        </w:rPr>
        <w:t>企业专职消防队的选址、设施、建筑、车辆装备器材配备、人员配备等应符合</w:t>
      </w:r>
      <w:r>
        <w:rPr>
          <w:rFonts w:ascii="SimSun" w:hAnsi="SimSun" w:eastAsia="SimSun" w:cs="SimSun"/>
          <w:sz w:val="18"/>
          <w:szCs w:val="18"/>
          <w:spacing w:val="24"/>
          <w:w w:val="101"/>
        </w:rPr>
        <w:t xml:space="preserve"> </w:t>
      </w:r>
      <w:r>
        <w:rPr>
          <w:rFonts w:ascii="Times New Roman" w:hAnsi="Times New Roman" w:eastAsia="Times New Roman" w:cs="Times New Roman"/>
          <w:sz w:val="18"/>
          <w:szCs w:val="18"/>
        </w:rPr>
        <w:t>DB</w:t>
      </w:r>
      <w:r>
        <w:rPr>
          <w:rFonts w:ascii="Times New Roman" w:hAnsi="Times New Roman" w:eastAsia="Times New Roman" w:cs="Times New Roman"/>
          <w:sz w:val="18"/>
          <w:szCs w:val="18"/>
          <w:spacing w:val="8"/>
        </w:rPr>
        <w:t>32/T</w:t>
      </w:r>
      <w:r>
        <w:rPr>
          <w:rFonts w:ascii="Times New Roman" w:hAnsi="Times New Roman" w:eastAsia="Times New Roman" w:cs="Times New Roman"/>
          <w:sz w:val="18"/>
          <w:szCs w:val="18"/>
          <w:spacing w:val="41"/>
        </w:rPr>
        <w:t xml:space="preserve"> </w:t>
      </w:r>
      <w:r>
        <w:rPr>
          <w:rFonts w:ascii="Times New Roman" w:hAnsi="Times New Roman" w:eastAsia="Times New Roman" w:cs="Times New Roman"/>
          <w:sz w:val="18"/>
          <w:szCs w:val="18"/>
          <w:spacing w:val="8"/>
        </w:rPr>
        <w:t>3293</w:t>
      </w:r>
      <w:r>
        <w:rPr>
          <w:rFonts w:ascii="Times New Roman" w:hAnsi="Times New Roman" w:eastAsia="Times New Roman" w:cs="Times New Roman"/>
          <w:sz w:val="18"/>
          <w:szCs w:val="18"/>
        </w:rPr>
        <w:t xml:space="preserve"> </w:t>
      </w:r>
      <w:r>
        <w:rPr>
          <w:rFonts w:ascii="SimSun" w:hAnsi="SimSun" w:eastAsia="SimSun" w:cs="SimSun"/>
          <w:sz w:val="18"/>
          <w:szCs w:val="18"/>
          <w:spacing w:val="13"/>
        </w:rPr>
        <w:t>有关要求。其中，建筑面积大于50万平方米的大型商业</w:t>
      </w:r>
      <w:r>
        <w:rPr>
          <w:rFonts w:ascii="SimSun" w:hAnsi="SimSun" w:eastAsia="SimSun" w:cs="SimSun"/>
          <w:sz w:val="18"/>
          <w:szCs w:val="18"/>
          <w:spacing w:val="12"/>
        </w:rPr>
        <w:t>综合体、建筑高度150米以上的高层公共建筑</w:t>
      </w:r>
      <w:r>
        <w:rPr>
          <w:rFonts w:ascii="SimSun" w:hAnsi="SimSun" w:eastAsia="SimSun" w:cs="SimSun"/>
          <w:sz w:val="18"/>
          <w:szCs w:val="18"/>
        </w:rPr>
        <w:t xml:space="preserve"> </w:t>
      </w:r>
      <w:r>
        <w:rPr>
          <w:rFonts w:ascii="SimSun" w:hAnsi="SimSun" w:eastAsia="SimSun" w:cs="SimSun"/>
          <w:sz w:val="18"/>
          <w:szCs w:val="18"/>
          <w:spacing w:val="7"/>
        </w:rPr>
        <w:t>企业专职消防队的建设规模和器材装备由当地政府组织评估确定。</w:t>
      </w:r>
    </w:p>
    <w:p>
      <w:pPr>
        <w:spacing w:before="58" w:line="253" w:lineRule="auto"/>
        <w:rPr>
          <w:rFonts w:ascii="SimSun" w:hAnsi="SimSun" w:eastAsia="SimSun" w:cs="SimSun"/>
          <w:sz w:val="18"/>
          <w:szCs w:val="18"/>
        </w:rPr>
      </w:pPr>
      <w:r>
        <w:rPr>
          <w:rFonts w:ascii="Times New Roman" w:hAnsi="Times New Roman" w:eastAsia="Times New Roman" w:cs="Times New Roman"/>
          <w:sz w:val="18"/>
          <w:szCs w:val="18"/>
          <w:b/>
          <w:bCs/>
          <w:spacing w:val="4"/>
        </w:rPr>
        <w:t>12.2.3</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4"/>
        </w:rPr>
        <w:t>企业专职消防队的建设应与企业单位建</w:t>
      </w:r>
      <w:r>
        <w:rPr>
          <w:rFonts w:ascii="SimSun" w:hAnsi="SimSun" w:eastAsia="SimSun" w:cs="SimSun"/>
          <w:sz w:val="18"/>
          <w:szCs w:val="18"/>
          <w:spacing w:val="3"/>
        </w:rPr>
        <w:t>设项目同步设计、建设、使用，并报消防救援机构验收。</w:t>
      </w:r>
      <w:r>
        <w:rPr>
          <w:rFonts w:ascii="SimSun" w:hAnsi="SimSun" w:eastAsia="SimSun" w:cs="SimSun"/>
          <w:sz w:val="18"/>
          <w:szCs w:val="18"/>
          <w:spacing w:val="3"/>
        </w:rPr>
        <w:t xml:space="preserve"> </w:t>
      </w:r>
      <w:r>
        <w:rPr>
          <w:rFonts w:ascii="SimSun" w:hAnsi="SimSun" w:eastAsia="SimSun" w:cs="SimSun"/>
          <w:sz w:val="18"/>
          <w:szCs w:val="18"/>
          <w:spacing w:val="7"/>
        </w:rPr>
        <w:t>撤销企业专职消防队应经消防救援机构同意。</w:t>
      </w:r>
    </w:p>
    <w:p>
      <w:pPr>
        <w:ind w:left="2"/>
        <w:spacing w:before="214" w:line="221" w:lineRule="auto"/>
        <w:outlineLvl w:val="0"/>
        <w:rPr>
          <w:rFonts w:ascii="SimHei" w:hAnsi="SimHei" w:eastAsia="SimHei" w:cs="SimHei"/>
          <w:sz w:val="18"/>
          <w:szCs w:val="18"/>
        </w:rPr>
      </w:pPr>
      <w:r>
        <w:rPr>
          <w:rFonts w:ascii="SimHei" w:hAnsi="SimHei" w:eastAsia="SimHei" w:cs="SimHei"/>
          <w:sz w:val="18"/>
          <w:szCs w:val="18"/>
          <w:b/>
          <w:bCs/>
          <w:spacing w:val="3"/>
        </w:rPr>
        <w:t>12.3</w:t>
      </w:r>
      <w:r>
        <w:rPr>
          <w:rFonts w:ascii="SimHei" w:hAnsi="SimHei" w:eastAsia="SimHei" w:cs="SimHei"/>
          <w:sz w:val="18"/>
          <w:szCs w:val="18"/>
          <w:spacing w:val="10"/>
        </w:rPr>
        <w:t xml:space="preserve">  </w:t>
      </w:r>
      <w:r>
        <w:rPr>
          <w:rFonts w:ascii="SimHei" w:hAnsi="SimHei" w:eastAsia="SimHei" w:cs="SimHei"/>
          <w:sz w:val="18"/>
          <w:szCs w:val="18"/>
          <w:b/>
          <w:bCs/>
          <w:spacing w:val="3"/>
        </w:rPr>
        <w:t>微型消防站建设要求</w:t>
      </w:r>
    </w:p>
    <w:p>
      <w:pPr>
        <w:ind w:right="58"/>
        <w:spacing w:before="197" w:line="253" w:lineRule="auto"/>
        <w:rPr>
          <w:rFonts w:ascii="SimSun" w:hAnsi="SimSun" w:eastAsia="SimSun" w:cs="SimSun"/>
          <w:sz w:val="18"/>
          <w:szCs w:val="18"/>
        </w:rPr>
      </w:pPr>
      <w:r>
        <w:rPr>
          <w:rFonts w:ascii="Times New Roman" w:hAnsi="Times New Roman" w:eastAsia="Times New Roman" w:cs="Times New Roman"/>
          <w:sz w:val="18"/>
          <w:szCs w:val="18"/>
          <w:b/>
          <w:bCs/>
          <w:spacing w:val="6"/>
        </w:rPr>
        <w:t>12.3.1</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6"/>
        </w:rPr>
        <w:t>单位应按照场所规模、火灾危险性、人员密集程度等，分级建设微型消防站。微型消防</w:t>
      </w:r>
      <w:r>
        <w:rPr>
          <w:rFonts w:ascii="SimSun" w:hAnsi="SimSun" w:eastAsia="SimSun" w:cs="SimSun"/>
          <w:sz w:val="18"/>
          <w:szCs w:val="18"/>
          <w:spacing w:val="5"/>
        </w:rPr>
        <w:t>站分级</w:t>
      </w:r>
      <w:r>
        <w:rPr>
          <w:rFonts w:ascii="SimSun" w:hAnsi="SimSun" w:eastAsia="SimSun" w:cs="SimSun"/>
          <w:sz w:val="18"/>
          <w:szCs w:val="18"/>
          <w:spacing w:val="1"/>
        </w:rPr>
        <w:t xml:space="preserve"> </w:t>
      </w:r>
      <w:r>
        <w:rPr>
          <w:rFonts w:ascii="SimSun" w:hAnsi="SimSun" w:eastAsia="SimSun" w:cs="SimSun"/>
          <w:sz w:val="18"/>
          <w:szCs w:val="18"/>
          <w:spacing w:val="1"/>
        </w:rPr>
        <w:t>标准见附录</w:t>
      </w:r>
      <w:r>
        <w:rPr>
          <w:rFonts w:ascii="SimSun" w:hAnsi="SimSun" w:eastAsia="SimSun" w:cs="SimSun"/>
          <w:sz w:val="18"/>
          <w:szCs w:val="18"/>
          <w:spacing w:val="-38"/>
        </w:rPr>
        <w:t xml:space="preserve"> </w:t>
      </w:r>
      <w:r>
        <w:rPr>
          <w:rFonts w:ascii="SimSun" w:hAnsi="SimSun" w:eastAsia="SimSun" w:cs="SimSun"/>
          <w:sz w:val="18"/>
          <w:szCs w:val="18"/>
          <w:spacing w:val="1"/>
        </w:rPr>
        <w:t>D。</w:t>
      </w:r>
    </w:p>
    <w:p>
      <w:pPr>
        <w:spacing w:before="66" w:line="268" w:lineRule="auto"/>
        <w:rPr>
          <w:rFonts w:ascii="SimSun" w:hAnsi="SimSun" w:eastAsia="SimSun" w:cs="SimSun"/>
          <w:sz w:val="18"/>
          <w:szCs w:val="18"/>
        </w:rPr>
      </w:pPr>
      <w:r>
        <w:rPr>
          <w:rFonts w:ascii="Times New Roman" w:hAnsi="Times New Roman" w:eastAsia="Times New Roman" w:cs="Times New Roman"/>
          <w:sz w:val="18"/>
          <w:szCs w:val="18"/>
          <w:b/>
          <w:bCs/>
          <w:spacing w:val="7"/>
        </w:rPr>
        <w:t>12.3.2</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7"/>
        </w:rPr>
        <w:t>微型消防站应设置在建筑内便于队员出入的适当位置，具备条件的单位，可设置值班备勤室、</w:t>
      </w:r>
      <w:r>
        <w:rPr>
          <w:rFonts w:ascii="SimSun" w:hAnsi="SimSun" w:eastAsia="SimSun" w:cs="SimSun"/>
          <w:sz w:val="18"/>
          <w:szCs w:val="18"/>
          <w:spacing w:val="3"/>
        </w:rPr>
        <w:t xml:space="preserve"> </w:t>
      </w:r>
      <w:r>
        <w:rPr>
          <w:rFonts w:ascii="SimSun" w:hAnsi="SimSun" w:eastAsia="SimSun" w:cs="SimSun"/>
          <w:sz w:val="18"/>
          <w:szCs w:val="18"/>
          <w:spacing w:val="6"/>
        </w:rPr>
        <w:t>器材库等业务用房。生产、储存、经营危险化学品的场所，站房应设置在常年主导风向的上风或者侧风</w:t>
      </w:r>
      <w:r>
        <w:rPr>
          <w:rFonts w:ascii="SimSun" w:hAnsi="SimSun" w:eastAsia="SimSun" w:cs="SimSun"/>
          <w:sz w:val="18"/>
          <w:szCs w:val="18"/>
          <w:spacing w:val="8"/>
        </w:rPr>
        <w:t xml:space="preserve">  </w:t>
      </w:r>
      <w:r>
        <w:rPr>
          <w:rFonts w:ascii="SimSun" w:hAnsi="SimSun" w:eastAsia="SimSun" w:cs="SimSun"/>
          <w:sz w:val="18"/>
          <w:szCs w:val="18"/>
          <w:spacing w:val="-3"/>
        </w:rPr>
        <w:t>处。</w:t>
      </w:r>
    </w:p>
    <w:p>
      <w:pPr>
        <w:ind w:right="65"/>
        <w:spacing w:before="59" w:line="270" w:lineRule="auto"/>
        <w:rPr>
          <w:rFonts w:ascii="SimSun" w:hAnsi="SimSun" w:eastAsia="SimSun" w:cs="SimSun"/>
          <w:sz w:val="18"/>
          <w:szCs w:val="18"/>
        </w:rPr>
      </w:pPr>
      <w:r>
        <w:rPr>
          <w:rFonts w:ascii="SimSun" w:hAnsi="SimSun" w:eastAsia="SimSun" w:cs="SimSun"/>
          <w:sz w:val="18"/>
          <w:szCs w:val="18"/>
          <w:spacing w:val="6"/>
        </w:rPr>
        <w:t>12.3.3</w:t>
      </w:r>
      <w:r>
        <w:rPr>
          <w:rFonts w:ascii="SimSun" w:hAnsi="SimSun" w:eastAsia="SimSun" w:cs="SimSun"/>
          <w:sz w:val="18"/>
          <w:szCs w:val="18"/>
          <w:spacing w:val="15"/>
        </w:rPr>
        <w:t xml:space="preserve">  </w:t>
      </w:r>
      <w:r>
        <w:rPr>
          <w:rFonts w:ascii="SimSun" w:hAnsi="SimSun" w:eastAsia="SimSun" w:cs="SimSun"/>
          <w:sz w:val="18"/>
          <w:szCs w:val="18"/>
          <w:spacing w:val="6"/>
        </w:rPr>
        <w:t>微型消防站应设站长、副站长、消防员</w:t>
      </w:r>
      <w:r>
        <w:rPr>
          <w:rFonts w:ascii="SimSun" w:hAnsi="SimSun" w:eastAsia="SimSun" w:cs="SimSun"/>
          <w:sz w:val="18"/>
          <w:szCs w:val="18"/>
          <w:spacing w:val="5"/>
        </w:rPr>
        <w:t>，配有消防车辆的微型消防站应有驾驶员。其中，站长</w:t>
      </w:r>
      <w:r>
        <w:rPr>
          <w:rFonts w:ascii="SimSun" w:hAnsi="SimSun" w:eastAsia="SimSun" w:cs="SimSun"/>
          <w:sz w:val="18"/>
          <w:szCs w:val="18"/>
        </w:rPr>
        <w:t xml:space="preserve"> </w:t>
      </w:r>
      <w:r>
        <w:rPr>
          <w:rFonts w:ascii="SimSun" w:hAnsi="SimSun" w:eastAsia="SimSun" w:cs="SimSun"/>
          <w:sz w:val="18"/>
          <w:szCs w:val="18"/>
          <w:spacing w:val="7"/>
        </w:rPr>
        <w:t>应由消防安全管理人担任，副站长由具备消防安全管理经验和灭火经验的人员</w:t>
      </w:r>
      <w:r>
        <w:rPr>
          <w:rFonts w:ascii="SimSun" w:hAnsi="SimSun" w:eastAsia="SimSun" w:cs="SimSun"/>
          <w:sz w:val="18"/>
          <w:szCs w:val="18"/>
          <w:spacing w:val="6"/>
        </w:rPr>
        <w:t>担任，消防员由保安或员</w:t>
      </w:r>
      <w:r>
        <w:rPr>
          <w:rFonts w:ascii="SimSun" w:hAnsi="SimSun" w:eastAsia="SimSun" w:cs="SimSun"/>
          <w:sz w:val="18"/>
          <w:szCs w:val="18"/>
        </w:rPr>
        <w:t xml:space="preserve"> </w:t>
      </w:r>
      <w:r>
        <w:rPr>
          <w:rFonts w:ascii="SimSun" w:hAnsi="SimSun" w:eastAsia="SimSun" w:cs="SimSun"/>
          <w:sz w:val="18"/>
          <w:szCs w:val="18"/>
          <w:spacing w:val="12"/>
        </w:rPr>
        <w:t>工担任，不得由消防控制室值班人员兼任前述职务。消防员应年满18周岁，最高年龄</w:t>
      </w:r>
      <w:r>
        <w:rPr>
          <w:rFonts w:ascii="SimSun" w:hAnsi="SimSun" w:eastAsia="SimSun" w:cs="SimSun"/>
          <w:sz w:val="18"/>
          <w:szCs w:val="18"/>
          <w:spacing w:val="11"/>
        </w:rPr>
        <w:t>不宜超过55</w:t>
      </w:r>
      <w:r>
        <w:rPr>
          <w:rFonts w:ascii="SimSun" w:hAnsi="SimSun" w:eastAsia="SimSun" w:cs="SimSun"/>
          <w:sz w:val="18"/>
          <w:szCs w:val="18"/>
          <w:spacing w:val="18"/>
        </w:rPr>
        <w:t xml:space="preserve"> </w:t>
      </w:r>
      <w:r>
        <w:rPr>
          <w:rFonts w:ascii="SimSun" w:hAnsi="SimSun" w:eastAsia="SimSun" w:cs="SimSun"/>
          <w:sz w:val="18"/>
          <w:szCs w:val="18"/>
          <w:spacing w:val="11"/>
        </w:rPr>
        <w:t>周</w:t>
      </w:r>
      <w:r>
        <w:rPr>
          <w:rFonts w:ascii="SimSun" w:hAnsi="SimSun" w:eastAsia="SimSun" w:cs="SimSun"/>
          <w:sz w:val="18"/>
          <w:szCs w:val="18"/>
        </w:rPr>
        <w:t xml:space="preserve"> </w:t>
      </w:r>
      <w:r>
        <w:rPr>
          <w:rFonts w:ascii="SimSun" w:hAnsi="SimSun" w:eastAsia="SimSun" w:cs="SimSun"/>
          <w:sz w:val="18"/>
          <w:szCs w:val="18"/>
          <w:spacing w:val="5"/>
        </w:rPr>
        <w:t>岁，并具有与岗位相适应的文化程度。</w:t>
      </w:r>
    </w:p>
    <w:p>
      <w:pPr>
        <w:ind w:right="19"/>
        <w:spacing w:before="65" w:line="253" w:lineRule="auto"/>
        <w:rPr>
          <w:rFonts w:ascii="SimSun" w:hAnsi="SimSun" w:eastAsia="SimSun" w:cs="SimSun"/>
          <w:sz w:val="18"/>
          <w:szCs w:val="18"/>
        </w:rPr>
      </w:pPr>
      <w:r>
        <w:rPr>
          <w:rFonts w:ascii="Times New Roman" w:hAnsi="Times New Roman" w:eastAsia="Times New Roman" w:cs="Times New Roman"/>
          <w:sz w:val="18"/>
          <w:szCs w:val="18"/>
          <w:b/>
          <w:bCs/>
          <w:spacing w:val="4"/>
        </w:rPr>
        <w:t>12.3.4</w:t>
      </w:r>
      <w:r>
        <w:rPr>
          <w:rFonts w:ascii="Times New Roman" w:hAnsi="Times New Roman" w:eastAsia="Times New Roman" w:cs="Times New Roman"/>
          <w:sz w:val="18"/>
          <w:szCs w:val="18"/>
        </w:rPr>
        <w:t xml:space="preserve">      </w:t>
      </w:r>
      <w:r>
        <w:rPr>
          <w:rFonts w:ascii="SimSun" w:hAnsi="SimSun" w:eastAsia="SimSun" w:cs="SimSun"/>
          <w:sz w:val="18"/>
          <w:szCs w:val="18"/>
          <w:spacing w:val="4"/>
        </w:rPr>
        <w:t>微型消防站应根据本单位火灾危险性，配</w:t>
      </w:r>
      <w:r>
        <w:rPr>
          <w:rFonts w:ascii="SimSun" w:hAnsi="SimSun" w:eastAsia="SimSun" w:cs="SimSun"/>
          <w:sz w:val="18"/>
          <w:szCs w:val="18"/>
          <w:spacing w:val="3"/>
        </w:rPr>
        <w:t>备一定数量的灭火、通信、个人防护等消防器材装备。</w:t>
      </w:r>
      <w:r>
        <w:rPr>
          <w:rFonts w:ascii="SimSun" w:hAnsi="SimSun" w:eastAsia="SimSun" w:cs="SimSun"/>
          <w:sz w:val="18"/>
          <w:szCs w:val="18"/>
          <w:spacing w:val="1"/>
        </w:rPr>
        <w:t xml:space="preserve"> </w:t>
      </w:r>
      <w:r>
        <w:rPr>
          <w:rFonts w:ascii="SimSun" w:hAnsi="SimSun" w:eastAsia="SimSun" w:cs="SimSun"/>
          <w:sz w:val="18"/>
          <w:szCs w:val="18"/>
          <w:spacing w:val="6"/>
        </w:rPr>
        <w:t>微型消防站装备配备标准见附录</w:t>
      </w:r>
      <w:r>
        <w:rPr>
          <w:rFonts w:ascii="SimSun" w:hAnsi="SimSun" w:eastAsia="SimSun" w:cs="SimSun"/>
          <w:sz w:val="18"/>
          <w:szCs w:val="18"/>
          <w:spacing w:val="-28"/>
        </w:rPr>
        <w:t xml:space="preserve"> </w:t>
      </w:r>
      <w:r>
        <w:rPr>
          <w:rFonts w:ascii="SimSun" w:hAnsi="SimSun" w:eastAsia="SimSun" w:cs="SimSun"/>
          <w:sz w:val="18"/>
          <w:szCs w:val="18"/>
          <w:spacing w:val="6"/>
        </w:rPr>
        <w:t>E。</w:t>
      </w:r>
    </w:p>
    <w:p>
      <w:pPr>
        <w:ind w:right="62"/>
        <w:spacing w:before="68" w:line="264" w:lineRule="auto"/>
        <w:rPr>
          <w:rFonts w:ascii="SimSun" w:hAnsi="SimSun" w:eastAsia="SimSun" w:cs="SimSun"/>
          <w:sz w:val="18"/>
          <w:szCs w:val="18"/>
        </w:rPr>
      </w:pPr>
      <w:r>
        <w:rPr>
          <w:rFonts w:ascii="SimSun" w:hAnsi="SimSun" w:eastAsia="SimSun" w:cs="SimSun"/>
          <w:sz w:val="18"/>
          <w:szCs w:val="18"/>
          <w:spacing w:val="6"/>
        </w:rPr>
        <w:t>12.3.5</w:t>
      </w:r>
      <w:r>
        <w:rPr>
          <w:rFonts w:ascii="SimSun" w:hAnsi="SimSun" w:eastAsia="SimSun" w:cs="SimSun"/>
          <w:sz w:val="18"/>
          <w:szCs w:val="18"/>
          <w:spacing w:val="12"/>
        </w:rPr>
        <w:t xml:space="preserve">  </w:t>
      </w:r>
      <w:r>
        <w:rPr>
          <w:rFonts w:ascii="SimSun" w:hAnsi="SimSun" w:eastAsia="SimSun" w:cs="SimSun"/>
          <w:sz w:val="18"/>
          <w:szCs w:val="18"/>
          <w:spacing w:val="6"/>
        </w:rPr>
        <w:t>大型商业综合体、大型医疗机构、物流仓储基地等建筑规模较大的单位，应分区域或分楼层合</w:t>
      </w:r>
      <w:r>
        <w:rPr>
          <w:rFonts w:ascii="SimSun" w:hAnsi="SimSun" w:eastAsia="SimSun" w:cs="SimSun"/>
          <w:sz w:val="18"/>
          <w:szCs w:val="18"/>
        </w:rPr>
        <w:t xml:space="preserve"> </w:t>
      </w:r>
      <w:r>
        <w:rPr>
          <w:rFonts w:ascii="SimSun" w:hAnsi="SimSun" w:eastAsia="SimSun" w:cs="SimSun"/>
          <w:sz w:val="18"/>
          <w:szCs w:val="18"/>
          <w:spacing w:val="9"/>
        </w:rPr>
        <w:t>理设置器材放置点，满足微型消防站队员从器</w:t>
      </w:r>
      <w:r>
        <w:rPr>
          <w:rFonts w:ascii="SimSun" w:hAnsi="SimSun" w:eastAsia="SimSun" w:cs="SimSun"/>
          <w:sz w:val="18"/>
          <w:szCs w:val="18"/>
          <w:spacing w:val="8"/>
        </w:rPr>
        <w:t>材存放点到达任意事故现场不超过2分钟的要求。高层公</w:t>
      </w:r>
      <w:r>
        <w:rPr>
          <w:rFonts w:ascii="SimSun" w:hAnsi="SimSun" w:eastAsia="SimSun" w:cs="SimSun"/>
          <w:sz w:val="18"/>
          <w:szCs w:val="18"/>
        </w:rPr>
        <w:t xml:space="preserve"> </w:t>
      </w:r>
      <w:r>
        <w:rPr>
          <w:rFonts w:ascii="SimSun" w:hAnsi="SimSun" w:eastAsia="SimSun" w:cs="SimSun"/>
          <w:sz w:val="18"/>
          <w:szCs w:val="18"/>
          <w:spacing w:val="14"/>
        </w:rPr>
        <w:t>共建筑器材放置点楼层间隔不应大于15层，总数</w:t>
      </w:r>
      <w:r>
        <w:rPr>
          <w:rFonts w:ascii="SimSun" w:hAnsi="SimSun" w:eastAsia="SimSun" w:cs="SimSun"/>
          <w:sz w:val="18"/>
          <w:szCs w:val="18"/>
          <w:spacing w:val="13"/>
        </w:rPr>
        <w:t>不应少于2个。</w:t>
      </w:r>
    </w:p>
    <w:p>
      <w:pPr>
        <w:ind w:right="79"/>
        <w:spacing w:before="68" w:line="253" w:lineRule="auto"/>
        <w:rPr>
          <w:rFonts w:ascii="SimSun" w:hAnsi="SimSun" w:eastAsia="SimSun" w:cs="SimSun"/>
          <w:sz w:val="18"/>
          <w:szCs w:val="18"/>
        </w:rPr>
      </w:pPr>
      <w:r>
        <w:rPr>
          <w:rFonts w:ascii="SimSun" w:hAnsi="SimSun" w:eastAsia="SimSun" w:cs="SimSun"/>
          <w:sz w:val="18"/>
          <w:szCs w:val="18"/>
          <w:spacing w:val="4"/>
        </w:rPr>
        <w:t>12.3.6</w:t>
      </w:r>
      <w:r>
        <w:rPr>
          <w:rFonts w:ascii="SimSun" w:hAnsi="SimSun" w:eastAsia="SimSun" w:cs="SimSun"/>
          <w:sz w:val="18"/>
          <w:szCs w:val="18"/>
          <w:spacing w:val="20"/>
        </w:rPr>
        <w:t xml:space="preserve">  </w:t>
      </w:r>
      <w:r>
        <w:rPr>
          <w:rFonts w:ascii="SimSun" w:hAnsi="SimSun" w:eastAsia="SimSun" w:cs="SimSun"/>
          <w:sz w:val="18"/>
          <w:szCs w:val="18"/>
          <w:spacing w:val="4"/>
        </w:rPr>
        <w:t>微型消防站应分班编组值守，</w:t>
      </w:r>
      <w:r>
        <w:rPr>
          <w:rFonts w:ascii="SimSun" w:hAnsi="SimSun" w:eastAsia="SimSun" w:cs="SimSun"/>
          <w:sz w:val="18"/>
          <w:szCs w:val="18"/>
          <w:spacing w:val="60"/>
        </w:rPr>
        <w:t xml:space="preserve"> </w:t>
      </w:r>
      <w:r>
        <w:rPr>
          <w:rFonts w:ascii="SimSun" w:hAnsi="SimSun" w:eastAsia="SimSun" w:cs="SimSun"/>
          <w:sz w:val="18"/>
          <w:szCs w:val="18"/>
          <w:spacing w:val="4"/>
        </w:rPr>
        <w:t>一级微型消防站每班次在岗人员不应少于6人，二级微型消防站</w:t>
      </w:r>
      <w:r>
        <w:rPr>
          <w:rFonts w:ascii="SimSun" w:hAnsi="SimSun" w:eastAsia="SimSun" w:cs="SimSun"/>
          <w:sz w:val="18"/>
          <w:szCs w:val="18"/>
        </w:rPr>
        <w:t xml:space="preserve"> </w:t>
      </w:r>
      <w:r>
        <w:rPr>
          <w:rFonts w:ascii="SimSun" w:hAnsi="SimSun" w:eastAsia="SimSun" w:cs="SimSun"/>
          <w:sz w:val="18"/>
          <w:szCs w:val="18"/>
          <w:spacing w:val="13"/>
        </w:rPr>
        <w:t>每班次在岗人员不应少于4人，三级微型消防站每班次在岗人员不应少于2人。</w:t>
      </w:r>
    </w:p>
    <w:p>
      <w:pPr>
        <w:ind w:right="77"/>
        <w:spacing w:before="65" w:line="253" w:lineRule="auto"/>
        <w:rPr>
          <w:rFonts w:ascii="SimSun" w:hAnsi="SimSun" w:eastAsia="SimSun" w:cs="SimSun"/>
          <w:sz w:val="18"/>
          <w:szCs w:val="18"/>
        </w:rPr>
      </w:pPr>
      <w:r>
        <w:rPr>
          <w:rFonts w:ascii="SimSun" w:hAnsi="SimSun" w:eastAsia="SimSun" w:cs="SimSun"/>
          <w:sz w:val="18"/>
          <w:szCs w:val="18"/>
          <w:spacing w:val="6"/>
        </w:rPr>
        <w:t>12.3.7</w:t>
      </w:r>
      <w:r>
        <w:rPr>
          <w:rFonts w:ascii="SimSun" w:hAnsi="SimSun" w:eastAsia="SimSun" w:cs="SimSun"/>
          <w:sz w:val="18"/>
          <w:szCs w:val="18"/>
          <w:spacing w:val="10"/>
        </w:rPr>
        <w:t xml:space="preserve">  </w:t>
      </w:r>
      <w:r>
        <w:rPr>
          <w:rFonts w:ascii="SimSun" w:hAnsi="SimSun" w:eastAsia="SimSun" w:cs="SimSun"/>
          <w:sz w:val="18"/>
          <w:szCs w:val="18"/>
          <w:spacing w:val="6"/>
        </w:rPr>
        <w:t>微型消防站由各产权单位、使用单位和委托管理单位负责日常管理，</w:t>
      </w:r>
      <w:r>
        <w:rPr>
          <w:rFonts w:ascii="SimSun" w:hAnsi="SimSun" w:eastAsia="SimSun" w:cs="SimSun"/>
          <w:sz w:val="18"/>
          <w:szCs w:val="18"/>
          <w:spacing w:val="5"/>
        </w:rPr>
        <w:t>并宜与周边其他单位微型</w:t>
      </w:r>
      <w:r>
        <w:rPr>
          <w:rFonts w:ascii="SimSun" w:hAnsi="SimSun" w:eastAsia="SimSun" w:cs="SimSun"/>
          <w:sz w:val="18"/>
          <w:szCs w:val="18"/>
        </w:rPr>
        <w:t xml:space="preserve"> </w:t>
      </w:r>
      <w:r>
        <w:rPr>
          <w:rFonts w:ascii="SimSun" w:hAnsi="SimSun" w:eastAsia="SimSun" w:cs="SimSun"/>
          <w:sz w:val="18"/>
          <w:szCs w:val="18"/>
          <w:spacing w:val="3"/>
        </w:rPr>
        <w:t>消防站建立联动联防机制。</w:t>
      </w:r>
    </w:p>
    <w:p>
      <w:pPr>
        <w:sectPr>
          <w:footerReference w:type="default" r:id="rId30"/>
          <w:pgSz w:w="11910" w:h="16840"/>
          <w:pgMar w:top="1431" w:right="1740" w:bottom="1905" w:left="1700" w:header="0" w:footer="1756" w:gutter="0"/>
        </w:sectPr>
        <w:rPr/>
      </w:pP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ind w:right="70"/>
        <w:spacing w:before="43" w:line="188" w:lineRule="auto"/>
        <w:jc w:val="right"/>
        <w:rPr>
          <w:rFonts w:ascii="Times New Roman" w:hAnsi="Times New Roman" w:eastAsia="Times New Roman" w:cs="Times New Roman"/>
          <w:sz w:val="15"/>
          <w:szCs w:val="15"/>
        </w:rPr>
      </w:pPr>
      <w:r>
        <w:rPr>
          <w:rFonts w:ascii="Times New Roman" w:hAnsi="Times New Roman" w:eastAsia="Times New Roman" w:cs="Times New Roman"/>
          <w:sz w:val="15"/>
          <w:szCs w:val="15"/>
          <w:b/>
          <w:bCs/>
          <w:spacing w:val="-1"/>
        </w:rPr>
        <w:t>DB32/T</w:t>
      </w:r>
      <w:r>
        <w:rPr>
          <w:rFonts w:ascii="Times New Roman" w:hAnsi="Times New Roman" w:eastAsia="Times New Roman" w:cs="Times New Roman"/>
          <w:sz w:val="15"/>
          <w:szCs w:val="15"/>
          <w:spacing w:val="1"/>
        </w:rPr>
        <w:t xml:space="preserve">          </w:t>
      </w:r>
      <w:r>
        <w:rPr>
          <w:rFonts w:ascii="Times New Roman" w:hAnsi="Times New Roman" w:eastAsia="Times New Roman" w:cs="Times New Roman"/>
          <w:sz w:val="15"/>
          <w:szCs w:val="15"/>
          <w:b/>
          <w:bCs/>
          <w:spacing w:val="-1"/>
        </w:rPr>
        <w:t>4444—2023</w:t>
      </w:r>
    </w:p>
    <w:p>
      <w:pPr>
        <w:ind w:left="86"/>
        <w:spacing w:before="285" w:line="222" w:lineRule="auto"/>
        <w:rPr>
          <w:rFonts w:ascii="SimHei" w:hAnsi="SimHei" w:eastAsia="SimHei" w:cs="SimHei"/>
          <w:sz w:val="20"/>
          <w:szCs w:val="20"/>
        </w:rPr>
      </w:pPr>
      <w:r>
        <w:rPr>
          <w:rFonts w:ascii="SimHei" w:hAnsi="SimHei" w:eastAsia="SimHei" w:cs="SimHei"/>
          <w:sz w:val="20"/>
          <w:szCs w:val="20"/>
          <w:b/>
          <w:bCs/>
          <w:spacing w:val="-9"/>
        </w:rPr>
        <w:t>13</w:t>
      </w:r>
      <w:r>
        <w:rPr>
          <w:rFonts w:ascii="SimHei" w:hAnsi="SimHei" w:eastAsia="SimHei" w:cs="SimHei"/>
          <w:sz w:val="20"/>
          <w:szCs w:val="20"/>
          <w:spacing w:val="57"/>
        </w:rPr>
        <w:t xml:space="preserve"> </w:t>
      </w:r>
      <w:r>
        <w:rPr>
          <w:rFonts w:ascii="SimHei" w:hAnsi="SimHei" w:eastAsia="SimHei" w:cs="SimHei"/>
          <w:sz w:val="20"/>
          <w:szCs w:val="20"/>
          <w:b/>
          <w:bCs/>
          <w:spacing w:val="-9"/>
        </w:rPr>
        <w:t>火灾事故处置</w:t>
      </w:r>
    </w:p>
    <w:p>
      <w:pPr>
        <w:spacing w:line="253" w:lineRule="auto"/>
        <w:rPr>
          <w:rFonts w:ascii="Arial"/>
          <w:sz w:val="21"/>
        </w:rPr>
      </w:pPr>
      <w:r/>
    </w:p>
    <w:p>
      <w:pPr>
        <w:ind w:left="86"/>
        <w:spacing w:before="65" w:line="222" w:lineRule="auto"/>
        <w:outlineLvl w:val="0"/>
        <w:rPr>
          <w:rFonts w:ascii="SimHei" w:hAnsi="SimHei" w:eastAsia="SimHei" w:cs="SimHei"/>
          <w:sz w:val="20"/>
          <w:szCs w:val="20"/>
        </w:rPr>
      </w:pPr>
      <w:r>
        <w:rPr>
          <w:rFonts w:ascii="SimHei" w:hAnsi="SimHei" w:eastAsia="SimHei" w:cs="SimHei"/>
          <w:sz w:val="20"/>
          <w:szCs w:val="20"/>
          <w:b/>
          <w:bCs/>
          <w:spacing w:val="-6"/>
        </w:rPr>
        <w:t>13.1</w:t>
      </w:r>
      <w:r>
        <w:rPr>
          <w:rFonts w:ascii="SimHei" w:hAnsi="SimHei" w:eastAsia="SimHei" w:cs="SimHei"/>
          <w:sz w:val="20"/>
          <w:szCs w:val="20"/>
          <w:spacing w:val="63"/>
        </w:rPr>
        <w:t xml:space="preserve"> </w:t>
      </w:r>
      <w:r>
        <w:rPr>
          <w:rFonts w:ascii="SimHei" w:hAnsi="SimHei" w:eastAsia="SimHei" w:cs="SimHei"/>
          <w:sz w:val="20"/>
          <w:szCs w:val="20"/>
          <w:b/>
          <w:bCs/>
          <w:spacing w:val="-6"/>
        </w:rPr>
        <w:t>火灾扑救</w:t>
      </w:r>
    </w:p>
    <w:p>
      <w:pPr>
        <w:ind w:left="83"/>
        <w:spacing w:before="183" w:line="244" w:lineRule="auto"/>
        <w:rPr>
          <w:rFonts w:ascii="SimSun" w:hAnsi="SimSun" w:eastAsia="SimSun" w:cs="SimSun"/>
          <w:sz w:val="20"/>
          <w:szCs w:val="20"/>
        </w:rPr>
      </w:pPr>
      <w:r>
        <w:rPr>
          <w:rFonts w:ascii="Times New Roman" w:hAnsi="Times New Roman" w:eastAsia="Times New Roman" w:cs="Times New Roman"/>
          <w:sz w:val="20"/>
          <w:szCs w:val="20"/>
          <w:b/>
          <w:bCs/>
          <w:spacing w:val="-13"/>
        </w:rPr>
        <w:t>13.1.1</w:t>
      </w:r>
      <w:r>
        <w:rPr>
          <w:rFonts w:ascii="Times New Roman" w:hAnsi="Times New Roman" w:eastAsia="Times New Roman" w:cs="Times New Roman"/>
          <w:sz w:val="20"/>
          <w:szCs w:val="20"/>
          <w:spacing w:val="2"/>
        </w:rPr>
        <w:t xml:space="preserve">     </w:t>
      </w:r>
      <w:r>
        <w:rPr>
          <w:rFonts w:ascii="SimSun" w:hAnsi="SimSun" w:eastAsia="SimSun" w:cs="SimSun"/>
          <w:sz w:val="20"/>
          <w:szCs w:val="20"/>
          <w:spacing w:val="-13"/>
        </w:rPr>
        <w:t>单位任何人发现火灾应立即拨打“119”电</w:t>
      </w:r>
      <w:r>
        <w:rPr>
          <w:rFonts w:ascii="SimSun" w:hAnsi="SimSun" w:eastAsia="SimSun" w:cs="SimSun"/>
          <w:sz w:val="20"/>
          <w:szCs w:val="20"/>
          <w:spacing w:val="-14"/>
        </w:rPr>
        <w:t>话报火警，讲清起火场所名称、详细地址、着火物质、</w:t>
      </w:r>
      <w:r>
        <w:rPr>
          <w:rFonts w:ascii="SimSun" w:hAnsi="SimSun" w:eastAsia="SimSun" w:cs="SimSun"/>
          <w:sz w:val="20"/>
          <w:szCs w:val="20"/>
          <w:spacing w:val="3"/>
        </w:rPr>
        <w:t xml:space="preserve"> </w:t>
      </w:r>
      <w:r>
        <w:rPr>
          <w:rFonts w:ascii="SimSun" w:hAnsi="SimSun" w:eastAsia="SimSun" w:cs="SimSun"/>
          <w:sz w:val="20"/>
          <w:szCs w:val="20"/>
          <w:spacing w:val="-11"/>
        </w:rPr>
        <w:t>火势大小、有无被困人员等内容；按下附近的手动火灾报警按钮向消防控制室发送火灾</w:t>
      </w:r>
      <w:r>
        <w:rPr>
          <w:rFonts w:ascii="SimSun" w:hAnsi="SimSun" w:eastAsia="SimSun" w:cs="SimSun"/>
          <w:sz w:val="20"/>
          <w:szCs w:val="20"/>
          <w:spacing w:val="-12"/>
        </w:rPr>
        <w:t>信息，由消防控</w:t>
      </w:r>
      <w:r>
        <w:rPr>
          <w:rFonts w:ascii="SimSun" w:hAnsi="SimSun" w:eastAsia="SimSun" w:cs="SimSun"/>
          <w:sz w:val="20"/>
          <w:szCs w:val="20"/>
        </w:rPr>
        <w:t xml:space="preserve">  </w:t>
      </w:r>
      <w:r>
        <w:rPr>
          <w:rFonts w:ascii="SimSun" w:hAnsi="SimSun" w:eastAsia="SimSun" w:cs="SimSun"/>
          <w:sz w:val="20"/>
          <w:szCs w:val="20"/>
          <w:spacing w:val="-9"/>
        </w:rPr>
        <w:t>制室值班人员启动灭火和应急疏散预案并报告值班领导或者消防安全责任人、消防安全管理人。</w:t>
      </w:r>
    </w:p>
    <w:p>
      <w:pPr>
        <w:ind w:left="83" w:right="20"/>
        <w:spacing w:before="45" w:line="239" w:lineRule="auto"/>
        <w:rPr>
          <w:rFonts w:ascii="SimSun" w:hAnsi="SimSun" w:eastAsia="SimSun" w:cs="SimSun"/>
          <w:sz w:val="20"/>
          <w:szCs w:val="20"/>
        </w:rPr>
      </w:pPr>
      <w:r>
        <w:rPr>
          <w:rFonts w:ascii="Times New Roman" w:hAnsi="Times New Roman" w:eastAsia="Times New Roman" w:cs="Times New Roman"/>
          <w:sz w:val="20"/>
          <w:szCs w:val="20"/>
          <w:b/>
          <w:bCs/>
          <w:spacing w:val="-12"/>
        </w:rPr>
        <w:t>13.1.2</w:t>
      </w:r>
      <w:r>
        <w:rPr>
          <w:rFonts w:ascii="Times New Roman" w:hAnsi="Times New Roman" w:eastAsia="Times New Roman" w:cs="Times New Roman"/>
          <w:sz w:val="20"/>
          <w:szCs w:val="20"/>
          <w:spacing w:val="11"/>
        </w:rPr>
        <w:t xml:space="preserve">    </w:t>
      </w:r>
      <w:r>
        <w:rPr>
          <w:rFonts w:ascii="SimSun" w:hAnsi="SimSun" w:eastAsia="SimSun" w:cs="SimSun"/>
          <w:sz w:val="20"/>
          <w:szCs w:val="20"/>
          <w:spacing w:val="-12"/>
        </w:rPr>
        <w:t>消防安全责任人或者消防安全管理人接到火灾信息后，应立即赶赴现场，组织和引导人员疏散，</w:t>
      </w:r>
      <w:r>
        <w:rPr>
          <w:rFonts w:ascii="SimSun" w:hAnsi="SimSun" w:eastAsia="SimSun" w:cs="SimSun"/>
          <w:sz w:val="20"/>
          <w:szCs w:val="20"/>
          <w:spacing w:val="1"/>
        </w:rPr>
        <w:t xml:space="preserve"> </w:t>
      </w:r>
      <w:r>
        <w:rPr>
          <w:rFonts w:ascii="SimSun" w:hAnsi="SimSun" w:eastAsia="SimSun" w:cs="SimSun"/>
          <w:sz w:val="20"/>
          <w:szCs w:val="20"/>
          <w:spacing w:val="-10"/>
        </w:rPr>
        <w:t>并派人到主要路口等候消防车，引导消防车迅速赶到火场。</w:t>
      </w:r>
    </w:p>
    <w:p>
      <w:pPr>
        <w:ind w:left="83"/>
        <w:spacing w:before="40" w:line="239" w:lineRule="auto"/>
        <w:rPr>
          <w:rFonts w:ascii="SimSun" w:hAnsi="SimSun" w:eastAsia="SimSun" w:cs="SimSun"/>
          <w:sz w:val="20"/>
          <w:szCs w:val="20"/>
        </w:rPr>
      </w:pPr>
      <w:r>
        <w:rPr>
          <w:rFonts w:ascii="Times New Roman" w:hAnsi="Times New Roman" w:eastAsia="Times New Roman" w:cs="Times New Roman"/>
          <w:sz w:val="20"/>
          <w:szCs w:val="20"/>
          <w:b/>
          <w:bCs/>
          <w:spacing w:val="-12"/>
        </w:rPr>
        <w:t>13.1.3</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12"/>
        </w:rPr>
        <w:t>火灾现场或者附近区域的员工、保安人员、巡查人员等应利用灭火器、室内消火栓等消防设施、</w:t>
      </w:r>
      <w:r>
        <w:rPr>
          <w:rFonts w:ascii="SimSun" w:hAnsi="SimSun" w:eastAsia="SimSun" w:cs="SimSun"/>
          <w:sz w:val="20"/>
          <w:szCs w:val="20"/>
        </w:rPr>
        <w:t xml:space="preserve"> </w:t>
      </w:r>
      <w:r>
        <w:rPr>
          <w:rFonts w:ascii="SimSun" w:hAnsi="SimSun" w:eastAsia="SimSun" w:cs="SimSun"/>
          <w:sz w:val="20"/>
          <w:szCs w:val="20"/>
          <w:spacing w:val="-14"/>
        </w:rPr>
        <w:t>器材实施初起火灾扑救。</w:t>
      </w:r>
    </w:p>
    <w:p>
      <w:pPr>
        <w:ind w:left="83" w:right="91"/>
        <w:spacing w:before="43"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13.1.4</w:t>
      </w:r>
      <w:r>
        <w:rPr>
          <w:rFonts w:ascii="Times New Roman" w:hAnsi="Times New Roman" w:eastAsia="Times New Roman" w:cs="Times New Roman"/>
          <w:sz w:val="20"/>
          <w:szCs w:val="20"/>
          <w:spacing w:val="10"/>
        </w:rPr>
        <w:t xml:space="preserve">    </w:t>
      </w:r>
      <w:r>
        <w:rPr>
          <w:rFonts w:ascii="SimSun" w:hAnsi="SimSun" w:eastAsia="SimSun" w:cs="SimSun"/>
          <w:sz w:val="20"/>
          <w:szCs w:val="20"/>
          <w:spacing w:val="-9"/>
        </w:rPr>
        <w:t>消防控制室值班人员接到火灾信息后，应确</w:t>
      </w:r>
      <w:r>
        <w:rPr>
          <w:rFonts w:ascii="SimSun" w:hAnsi="SimSun" w:eastAsia="SimSun" w:cs="SimSun"/>
          <w:sz w:val="20"/>
          <w:szCs w:val="20"/>
          <w:spacing w:val="-10"/>
        </w:rPr>
        <w:t>保火灾自动报警联动控制处于自动状态，并通知企</w:t>
      </w:r>
      <w:r>
        <w:rPr>
          <w:rFonts w:ascii="SimSun" w:hAnsi="SimSun" w:eastAsia="SimSun" w:cs="SimSun"/>
          <w:sz w:val="20"/>
          <w:szCs w:val="20"/>
          <w:spacing w:val="2"/>
        </w:rPr>
        <w:t xml:space="preserve"> </w:t>
      </w:r>
      <w:r>
        <w:rPr>
          <w:rFonts w:ascii="SimSun" w:hAnsi="SimSun" w:eastAsia="SimSun" w:cs="SimSun"/>
          <w:sz w:val="20"/>
          <w:szCs w:val="20"/>
          <w:spacing w:val="-10"/>
        </w:rPr>
        <w:t>业专职或志愿消防队、微型消防站和工艺处置队到场实施处置。</w:t>
      </w:r>
    </w:p>
    <w:p>
      <w:pPr>
        <w:ind w:left="86"/>
        <w:spacing w:before="220" w:line="222" w:lineRule="auto"/>
        <w:outlineLvl w:val="0"/>
        <w:rPr>
          <w:rFonts w:ascii="SimHei" w:hAnsi="SimHei" w:eastAsia="SimHei" w:cs="SimHei"/>
          <w:sz w:val="20"/>
          <w:szCs w:val="20"/>
        </w:rPr>
      </w:pPr>
      <w:r>
        <w:rPr>
          <w:rFonts w:ascii="SimHei" w:hAnsi="SimHei" w:eastAsia="SimHei" w:cs="SimHei"/>
          <w:sz w:val="20"/>
          <w:szCs w:val="20"/>
          <w:b/>
          <w:bCs/>
          <w:spacing w:val="-8"/>
        </w:rPr>
        <w:t>13.2</w:t>
      </w:r>
      <w:r>
        <w:rPr>
          <w:rFonts w:ascii="SimHei" w:hAnsi="SimHei" w:eastAsia="SimHei" w:cs="SimHei"/>
          <w:sz w:val="20"/>
          <w:szCs w:val="20"/>
          <w:spacing w:val="70"/>
        </w:rPr>
        <w:t xml:space="preserve"> </w:t>
      </w:r>
      <w:r>
        <w:rPr>
          <w:rFonts w:ascii="SimHei" w:hAnsi="SimHei" w:eastAsia="SimHei" w:cs="SimHei"/>
          <w:sz w:val="20"/>
          <w:szCs w:val="20"/>
          <w:b/>
          <w:bCs/>
          <w:spacing w:val="-8"/>
        </w:rPr>
        <w:t>灾后处置</w:t>
      </w:r>
    </w:p>
    <w:p>
      <w:pPr>
        <w:ind w:left="83" w:right="20"/>
        <w:spacing w:before="182" w:line="239" w:lineRule="auto"/>
        <w:rPr>
          <w:rFonts w:ascii="SimSun" w:hAnsi="SimSun" w:eastAsia="SimSun" w:cs="SimSun"/>
          <w:sz w:val="20"/>
          <w:szCs w:val="20"/>
        </w:rPr>
      </w:pPr>
      <w:r>
        <w:rPr>
          <w:rFonts w:ascii="Times New Roman" w:hAnsi="Times New Roman" w:eastAsia="Times New Roman" w:cs="Times New Roman"/>
          <w:sz w:val="20"/>
          <w:szCs w:val="20"/>
          <w:b/>
          <w:bCs/>
          <w:spacing w:val="-12"/>
        </w:rPr>
        <w:t>13.2.1</w:t>
      </w:r>
      <w:r>
        <w:rPr>
          <w:rFonts w:ascii="Times New Roman" w:hAnsi="Times New Roman" w:eastAsia="Times New Roman" w:cs="Times New Roman"/>
          <w:sz w:val="20"/>
          <w:szCs w:val="20"/>
          <w:spacing w:val="2"/>
        </w:rPr>
        <w:t xml:space="preserve">     </w:t>
      </w:r>
      <w:r>
        <w:rPr>
          <w:rFonts w:ascii="SimSun" w:hAnsi="SimSun" w:eastAsia="SimSun" w:cs="SimSun"/>
          <w:sz w:val="20"/>
          <w:szCs w:val="20"/>
          <w:spacing w:val="-12"/>
        </w:rPr>
        <w:t>火灾扑灭后，起火单位应保护火灾现场。消防救援机构</w:t>
      </w:r>
      <w:r>
        <w:rPr>
          <w:rFonts w:ascii="SimSun" w:hAnsi="SimSun" w:eastAsia="SimSun" w:cs="SimSun"/>
          <w:sz w:val="20"/>
          <w:szCs w:val="20"/>
          <w:spacing w:val="-13"/>
        </w:rPr>
        <w:t>划定的警戒线范围是火灾现场保护范围；</w:t>
      </w:r>
      <w:r>
        <w:rPr>
          <w:rFonts w:ascii="SimSun" w:hAnsi="SimSun" w:eastAsia="SimSun" w:cs="SimSun"/>
          <w:sz w:val="20"/>
          <w:szCs w:val="20"/>
          <w:spacing w:val="3"/>
        </w:rPr>
        <w:t xml:space="preserve"> </w:t>
      </w:r>
      <w:r>
        <w:rPr>
          <w:rFonts w:ascii="SimSun" w:hAnsi="SimSun" w:eastAsia="SimSun" w:cs="SimSun"/>
          <w:sz w:val="20"/>
          <w:szCs w:val="20"/>
          <w:spacing w:val="-10"/>
        </w:rPr>
        <w:t>尚未划定的，应将火灾过火区域以及与发生火灾有关的部位划定为火灾现场保护范围。</w:t>
      </w:r>
    </w:p>
    <w:p>
      <w:pPr>
        <w:ind w:left="83"/>
        <w:spacing w:before="41" w:line="219" w:lineRule="auto"/>
        <w:rPr>
          <w:rFonts w:ascii="SimSun" w:hAnsi="SimSun" w:eastAsia="SimSun" w:cs="SimSun"/>
          <w:sz w:val="20"/>
          <w:szCs w:val="20"/>
        </w:rPr>
      </w:pPr>
      <w:r>
        <w:rPr>
          <w:rFonts w:ascii="Times New Roman" w:hAnsi="Times New Roman" w:eastAsia="Times New Roman" w:cs="Times New Roman"/>
          <w:sz w:val="20"/>
          <w:szCs w:val="20"/>
          <w:b/>
          <w:bCs/>
          <w:spacing w:val="-9"/>
        </w:rPr>
        <w:t>13.2.2</w:t>
      </w:r>
      <w:r>
        <w:rPr>
          <w:rFonts w:ascii="Times New Roman" w:hAnsi="Times New Roman" w:eastAsia="Times New Roman" w:cs="Times New Roman"/>
          <w:sz w:val="20"/>
          <w:szCs w:val="20"/>
          <w:spacing w:val="10"/>
        </w:rPr>
        <w:t xml:space="preserve">    </w:t>
      </w:r>
      <w:r>
        <w:rPr>
          <w:rFonts w:ascii="SimSun" w:hAnsi="SimSun" w:eastAsia="SimSun" w:cs="SimSun"/>
          <w:sz w:val="20"/>
          <w:szCs w:val="20"/>
          <w:spacing w:val="-9"/>
        </w:rPr>
        <w:t>未经消防救援机构同意，不应擅自清理火灾现场，不应擅自进入</w:t>
      </w:r>
      <w:r>
        <w:rPr>
          <w:rFonts w:ascii="SimSun" w:hAnsi="SimSun" w:eastAsia="SimSun" w:cs="SimSun"/>
          <w:sz w:val="20"/>
          <w:szCs w:val="20"/>
          <w:spacing w:val="-10"/>
        </w:rPr>
        <w:t>火灾现场或移动火场中的任何</w:t>
      </w:r>
    </w:p>
    <w:p>
      <w:pPr>
        <w:ind w:left="83"/>
        <w:spacing w:before="45" w:line="221" w:lineRule="auto"/>
        <w:rPr>
          <w:rFonts w:ascii="SimSun" w:hAnsi="SimSun" w:eastAsia="SimSun" w:cs="SimSun"/>
          <w:sz w:val="20"/>
          <w:szCs w:val="20"/>
        </w:rPr>
      </w:pPr>
      <w:r>
        <w:rPr>
          <w:rFonts w:ascii="SimSun" w:hAnsi="SimSun" w:eastAsia="SimSun" w:cs="SimSun"/>
          <w:sz w:val="20"/>
          <w:szCs w:val="20"/>
          <w:spacing w:val="-9"/>
        </w:rPr>
        <w:t>物品。</w:t>
      </w:r>
    </w:p>
    <w:p>
      <w:pPr>
        <w:ind w:left="83" w:right="84"/>
        <w:spacing w:before="39" w:line="239" w:lineRule="auto"/>
        <w:rPr>
          <w:rFonts w:ascii="SimSun" w:hAnsi="SimSun" w:eastAsia="SimSun" w:cs="SimSun"/>
          <w:sz w:val="20"/>
          <w:szCs w:val="20"/>
        </w:rPr>
      </w:pPr>
      <w:r>
        <w:rPr>
          <w:rFonts w:ascii="Times New Roman" w:hAnsi="Times New Roman" w:eastAsia="Times New Roman" w:cs="Times New Roman"/>
          <w:sz w:val="20"/>
          <w:szCs w:val="20"/>
          <w:b/>
          <w:bCs/>
          <w:spacing w:val="-9"/>
        </w:rPr>
        <w:t>13.2.3</w:t>
      </w:r>
      <w:r>
        <w:rPr>
          <w:rFonts w:ascii="Times New Roman" w:hAnsi="Times New Roman" w:eastAsia="Times New Roman" w:cs="Times New Roman"/>
          <w:sz w:val="20"/>
          <w:szCs w:val="20"/>
        </w:rPr>
        <w:t xml:space="preserve">     </w:t>
      </w:r>
      <w:r>
        <w:rPr>
          <w:rFonts w:ascii="SimSun" w:hAnsi="SimSun" w:eastAsia="SimSun" w:cs="SimSun"/>
          <w:sz w:val="20"/>
          <w:szCs w:val="20"/>
          <w:spacing w:val="-9"/>
        </w:rPr>
        <w:t>火灾事故相关人员应主动配合接受事</w:t>
      </w:r>
      <w:r>
        <w:rPr>
          <w:rFonts w:ascii="SimSun" w:hAnsi="SimSun" w:eastAsia="SimSun" w:cs="SimSun"/>
          <w:sz w:val="20"/>
          <w:szCs w:val="20"/>
          <w:spacing w:val="-10"/>
        </w:rPr>
        <w:t>故调查，如实提供火灾事故情况，如实统计、申报火灾损</w:t>
      </w:r>
      <w:r>
        <w:rPr>
          <w:rFonts w:ascii="SimSun" w:hAnsi="SimSun" w:eastAsia="SimSun" w:cs="SimSun"/>
          <w:sz w:val="20"/>
          <w:szCs w:val="20"/>
          <w:spacing w:val="2"/>
        </w:rPr>
        <w:t xml:space="preserve"> </w:t>
      </w:r>
      <w:r>
        <w:rPr>
          <w:rFonts w:ascii="SimSun" w:hAnsi="SimSun" w:eastAsia="SimSun" w:cs="SimSun"/>
          <w:sz w:val="20"/>
          <w:szCs w:val="20"/>
          <w:spacing w:val="-13"/>
        </w:rPr>
        <w:t>失，协助火灾调查。</w:t>
      </w:r>
    </w:p>
    <w:p>
      <w:pPr>
        <w:ind w:left="83"/>
        <w:spacing w:before="41" w:line="219" w:lineRule="auto"/>
        <w:rPr>
          <w:rFonts w:ascii="SimSun" w:hAnsi="SimSun" w:eastAsia="SimSun" w:cs="SimSun"/>
          <w:sz w:val="20"/>
          <w:szCs w:val="20"/>
        </w:rPr>
      </w:pPr>
      <w:r>
        <w:rPr>
          <w:rFonts w:ascii="Times New Roman" w:hAnsi="Times New Roman" w:eastAsia="Times New Roman" w:cs="Times New Roman"/>
          <w:sz w:val="20"/>
          <w:szCs w:val="20"/>
          <w:b/>
          <w:bCs/>
          <w:spacing w:val="-10"/>
        </w:rPr>
        <w:t>13.2.4</w:t>
      </w:r>
      <w:r>
        <w:rPr>
          <w:rFonts w:ascii="Times New Roman" w:hAnsi="Times New Roman" w:eastAsia="Times New Roman" w:cs="Times New Roman"/>
          <w:sz w:val="20"/>
          <w:szCs w:val="20"/>
          <w:spacing w:val="5"/>
        </w:rPr>
        <w:t xml:space="preserve">     </w:t>
      </w:r>
      <w:r>
        <w:rPr>
          <w:rFonts w:ascii="SimSun" w:hAnsi="SimSun" w:eastAsia="SimSun" w:cs="SimSun"/>
          <w:sz w:val="20"/>
          <w:szCs w:val="20"/>
          <w:spacing w:val="-10"/>
        </w:rPr>
        <w:t>火灾调查结束后，单位应总结火灾事故教训，追究单位内部相关人员责任，及时改进消防安全</w:t>
      </w:r>
    </w:p>
    <w:p>
      <w:pPr>
        <w:ind w:left="83"/>
        <w:spacing w:before="45" w:line="219" w:lineRule="auto"/>
        <w:rPr>
          <w:rFonts w:ascii="SimSun" w:hAnsi="SimSun" w:eastAsia="SimSun" w:cs="SimSun"/>
          <w:sz w:val="20"/>
          <w:szCs w:val="20"/>
        </w:rPr>
      </w:pPr>
      <w:r>
        <w:rPr>
          <w:rFonts w:ascii="SimSun" w:hAnsi="SimSun" w:eastAsia="SimSun" w:cs="SimSun"/>
          <w:sz w:val="20"/>
          <w:szCs w:val="20"/>
          <w:spacing w:val="-10"/>
        </w:rPr>
        <w:t>管理。</w:t>
      </w:r>
    </w:p>
    <w:p>
      <w:pPr>
        <w:ind w:left="83"/>
        <w:spacing w:before="41" w:line="219" w:lineRule="auto"/>
        <w:rPr>
          <w:rFonts w:ascii="SimSun" w:hAnsi="SimSun" w:eastAsia="SimSun" w:cs="SimSun"/>
          <w:sz w:val="20"/>
          <w:szCs w:val="20"/>
        </w:rPr>
      </w:pPr>
      <w:r>
        <w:rPr>
          <w:rFonts w:ascii="Times New Roman" w:hAnsi="Times New Roman" w:eastAsia="Times New Roman" w:cs="Times New Roman"/>
          <w:sz w:val="20"/>
          <w:szCs w:val="20"/>
          <w:b/>
          <w:bCs/>
          <w:spacing w:val="-8"/>
        </w:rPr>
        <w:t>13.2.5</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8"/>
        </w:rPr>
        <w:t>起火单位应根据处置情况，补偿其他单位扑救火灾所损耗的燃料、灭火药剂和器材装备等。</w:t>
      </w:r>
    </w:p>
    <w:p>
      <w:pPr>
        <w:spacing w:line="297" w:lineRule="auto"/>
        <w:rPr>
          <w:rFonts w:ascii="Arial"/>
          <w:sz w:val="21"/>
        </w:rPr>
      </w:pPr>
      <w:r/>
    </w:p>
    <w:p>
      <w:pPr>
        <w:ind w:left="83"/>
        <w:spacing w:before="66" w:line="223" w:lineRule="auto"/>
        <w:rPr>
          <w:rFonts w:ascii="SimHei" w:hAnsi="SimHei" w:eastAsia="SimHei" w:cs="SimHei"/>
          <w:sz w:val="20"/>
          <w:szCs w:val="20"/>
        </w:rPr>
      </w:pPr>
      <w:r>
        <w:rPr>
          <w:rFonts w:ascii="SimHei" w:hAnsi="SimHei" w:eastAsia="SimHei" w:cs="SimHei"/>
          <w:sz w:val="20"/>
          <w:szCs w:val="20"/>
          <w:spacing w:val="-4"/>
        </w:rPr>
        <w:t>14</w:t>
      </w:r>
      <w:r>
        <w:rPr>
          <w:rFonts w:ascii="SimHei" w:hAnsi="SimHei" w:eastAsia="SimHei" w:cs="SimHei"/>
          <w:sz w:val="20"/>
          <w:szCs w:val="20"/>
          <w:spacing w:val="60"/>
        </w:rPr>
        <w:t xml:space="preserve"> </w:t>
      </w:r>
      <w:r>
        <w:rPr>
          <w:rFonts w:ascii="SimHei" w:hAnsi="SimHei" w:eastAsia="SimHei" w:cs="SimHei"/>
          <w:sz w:val="20"/>
          <w:szCs w:val="20"/>
          <w:spacing w:val="-4"/>
        </w:rPr>
        <w:t>信息化管理</w:t>
      </w:r>
    </w:p>
    <w:p>
      <w:pPr>
        <w:spacing w:line="249" w:lineRule="auto"/>
        <w:rPr>
          <w:rFonts w:ascii="Arial"/>
          <w:sz w:val="21"/>
        </w:rPr>
      </w:pPr>
      <w:r/>
    </w:p>
    <w:p>
      <w:pPr>
        <w:ind w:left="83"/>
        <w:spacing w:before="65" w:line="221" w:lineRule="auto"/>
        <w:rPr>
          <w:rFonts w:ascii="SimHei" w:hAnsi="SimHei" w:eastAsia="SimHei" w:cs="SimHei"/>
          <w:sz w:val="20"/>
          <w:szCs w:val="20"/>
        </w:rPr>
      </w:pPr>
      <w:r>
        <w:rPr>
          <w:rFonts w:ascii="SimHei" w:hAnsi="SimHei" w:eastAsia="SimHei" w:cs="SimHei"/>
          <w:sz w:val="20"/>
          <w:szCs w:val="20"/>
          <w:spacing w:val="-6"/>
        </w:rPr>
        <w:t>14.1</w:t>
      </w:r>
      <w:r>
        <w:rPr>
          <w:rFonts w:ascii="SimHei" w:hAnsi="SimHei" w:eastAsia="SimHei" w:cs="SimHei"/>
          <w:sz w:val="20"/>
          <w:szCs w:val="20"/>
          <w:spacing w:val="49"/>
        </w:rPr>
        <w:t xml:space="preserve"> </w:t>
      </w:r>
      <w:r>
        <w:rPr>
          <w:rFonts w:ascii="SimHei" w:hAnsi="SimHei" w:eastAsia="SimHei" w:cs="SimHei"/>
          <w:sz w:val="20"/>
          <w:szCs w:val="20"/>
          <w:spacing w:val="-6"/>
        </w:rPr>
        <w:t>消防设施联网监测系统应用</w:t>
      </w:r>
    </w:p>
    <w:p>
      <w:pPr>
        <w:ind w:left="83" w:right="88"/>
        <w:spacing w:before="189"/>
        <w:rPr>
          <w:rFonts w:ascii="SimSun" w:hAnsi="SimSun" w:eastAsia="SimSun" w:cs="SimSun"/>
          <w:sz w:val="20"/>
          <w:szCs w:val="20"/>
        </w:rPr>
      </w:pPr>
      <w:r>
        <w:rPr>
          <w:rFonts w:ascii="Times New Roman" w:hAnsi="Times New Roman" w:eastAsia="Times New Roman" w:cs="Times New Roman"/>
          <w:sz w:val="20"/>
          <w:szCs w:val="20"/>
          <w:b/>
          <w:bCs/>
          <w:spacing w:val="-3"/>
        </w:rPr>
        <w:t>14.1.1</w:t>
      </w:r>
      <w:r>
        <w:rPr>
          <w:rFonts w:ascii="Times New Roman" w:hAnsi="Times New Roman" w:eastAsia="Times New Roman" w:cs="Times New Roman"/>
          <w:sz w:val="20"/>
          <w:szCs w:val="20"/>
          <w:spacing w:val="2"/>
        </w:rPr>
        <w:t xml:space="preserve">     </w:t>
      </w:r>
      <w:r>
        <w:rPr>
          <w:rFonts w:ascii="SimSun" w:hAnsi="SimSun" w:eastAsia="SimSun" w:cs="SimSun"/>
          <w:sz w:val="20"/>
          <w:szCs w:val="20"/>
          <w:spacing w:val="-3"/>
        </w:rPr>
        <w:t>设有消防控制室的单位应安装用户信息传输装</w:t>
      </w:r>
      <w:r>
        <w:rPr>
          <w:rFonts w:ascii="SimSun" w:hAnsi="SimSun" w:eastAsia="SimSun" w:cs="SimSun"/>
          <w:sz w:val="20"/>
          <w:szCs w:val="20"/>
          <w:spacing w:val="-4"/>
        </w:rPr>
        <w:t>置(传输设备),将消防设施运行状态信息实时</w:t>
      </w:r>
      <w:r>
        <w:rPr>
          <w:rFonts w:ascii="SimSun" w:hAnsi="SimSun" w:eastAsia="SimSun" w:cs="SimSun"/>
          <w:sz w:val="20"/>
          <w:szCs w:val="20"/>
          <w:spacing w:val="2"/>
        </w:rPr>
        <w:t xml:space="preserve"> </w:t>
      </w:r>
      <w:r>
        <w:rPr>
          <w:rFonts w:ascii="SimSun" w:hAnsi="SimSun" w:eastAsia="SimSun" w:cs="SimSun"/>
          <w:sz w:val="20"/>
          <w:szCs w:val="20"/>
          <w:spacing w:val="-11"/>
        </w:rPr>
        <w:t>传输到消防设施联网监测系统监测中心。</w:t>
      </w:r>
    </w:p>
    <w:p>
      <w:pPr>
        <w:ind w:left="83"/>
        <w:spacing w:before="44" w:line="219" w:lineRule="auto"/>
        <w:rPr>
          <w:rFonts w:ascii="SimSun" w:hAnsi="SimSun" w:eastAsia="SimSun" w:cs="SimSun"/>
          <w:sz w:val="20"/>
          <w:szCs w:val="20"/>
        </w:rPr>
      </w:pPr>
      <w:r>
        <w:rPr>
          <w:rFonts w:ascii="Times New Roman" w:hAnsi="Times New Roman" w:eastAsia="Times New Roman" w:cs="Times New Roman"/>
          <w:sz w:val="20"/>
          <w:szCs w:val="20"/>
          <w:b/>
          <w:bCs/>
          <w:spacing w:val="-8"/>
        </w:rPr>
        <w:t>14.1.2</w:t>
      </w:r>
      <w:r>
        <w:rPr>
          <w:rFonts w:ascii="Times New Roman" w:hAnsi="Times New Roman" w:eastAsia="Times New Roman" w:cs="Times New Roman"/>
          <w:sz w:val="20"/>
          <w:szCs w:val="20"/>
        </w:rPr>
        <w:t xml:space="preserve">     </w:t>
      </w:r>
      <w:r>
        <w:rPr>
          <w:rFonts w:ascii="SimSun" w:hAnsi="SimSun" w:eastAsia="SimSun" w:cs="SimSun"/>
          <w:sz w:val="20"/>
          <w:szCs w:val="20"/>
          <w:spacing w:val="-8"/>
        </w:rPr>
        <w:t>联网单位应在消防设施联网监测系统中录入消防设施基础信息，并对消防设施部件进行标注。</w:t>
      </w:r>
    </w:p>
    <w:p>
      <w:pPr>
        <w:ind w:left="83" w:right="90"/>
        <w:spacing w:before="42" w:line="239" w:lineRule="auto"/>
        <w:rPr>
          <w:rFonts w:ascii="SimSun" w:hAnsi="SimSun" w:eastAsia="SimSun" w:cs="SimSun"/>
          <w:sz w:val="20"/>
          <w:szCs w:val="20"/>
        </w:rPr>
      </w:pPr>
      <w:r>
        <w:rPr>
          <w:rFonts w:ascii="Times New Roman" w:hAnsi="Times New Roman" w:eastAsia="Times New Roman" w:cs="Times New Roman"/>
          <w:sz w:val="20"/>
          <w:szCs w:val="20"/>
          <w:b/>
          <w:bCs/>
          <w:spacing w:val="-1"/>
        </w:rPr>
        <w:t>14.1.3</w:t>
      </w:r>
      <w:r>
        <w:rPr>
          <w:rFonts w:ascii="Times New Roman" w:hAnsi="Times New Roman" w:eastAsia="Times New Roman" w:cs="Times New Roman"/>
          <w:sz w:val="20"/>
          <w:szCs w:val="20"/>
        </w:rPr>
        <w:t xml:space="preserve">     </w:t>
      </w:r>
      <w:r>
        <w:rPr>
          <w:rFonts w:ascii="SimSun" w:hAnsi="SimSun" w:eastAsia="SimSun" w:cs="SimSun"/>
          <w:sz w:val="20"/>
          <w:szCs w:val="20"/>
          <w:spacing w:val="-1"/>
        </w:rPr>
        <w:t>联网单位应保持用户信息传输装置(传输设备)与火灾报警控制器(消防联动</w:t>
      </w:r>
      <w:r>
        <w:rPr>
          <w:rFonts w:ascii="SimSun" w:hAnsi="SimSun" w:eastAsia="SimSun" w:cs="SimSun"/>
          <w:sz w:val="20"/>
          <w:szCs w:val="20"/>
          <w:spacing w:val="-2"/>
        </w:rPr>
        <w:t>控制器)、网络</w:t>
      </w:r>
      <w:r>
        <w:rPr>
          <w:rFonts w:ascii="SimSun" w:hAnsi="SimSun" w:eastAsia="SimSun" w:cs="SimSun"/>
          <w:sz w:val="20"/>
          <w:szCs w:val="20"/>
          <w:spacing w:val="2"/>
        </w:rPr>
        <w:t xml:space="preserve"> </w:t>
      </w:r>
      <w:r>
        <w:rPr>
          <w:rFonts w:ascii="SimSun" w:hAnsi="SimSun" w:eastAsia="SimSun" w:cs="SimSun"/>
          <w:sz w:val="20"/>
          <w:szCs w:val="20"/>
          <w:spacing w:val="-10"/>
        </w:rPr>
        <w:t>通信设备正常连接，不应擅白损坏、拆除、停用消防设施联网监测系统相关设备。</w:t>
      </w:r>
    </w:p>
    <w:p>
      <w:pPr>
        <w:ind w:left="83"/>
        <w:spacing w:before="43" w:line="219" w:lineRule="auto"/>
        <w:rPr>
          <w:rFonts w:ascii="SimSun" w:hAnsi="SimSun" w:eastAsia="SimSun" w:cs="SimSun"/>
          <w:sz w:val="20"/>
          <w:szCs w:val="20"/>
        </w:rPr>
      </w:pPr>
      <w:r>
        <w:rPr>
          <w:rFonts w:ascii="Times New Roman" w:hAnsi="Times New Roman" w:eastAsia="Times New Roman" w:cs="Times New Roman"/>
          <w:sz w:val="20"/>
          <w:szCs w:val="20"/>
          <w:b/>
          <w:bCs/>
          <w:spacing w:val="-8"/>
        </w:rPr>
        <w:t>14.1.4</w:t>
      </w:r>
      <w:r>
        <w:rPr>
          <w:rFonts w:ascii="Times New Roman" w:hAnsi="Times New Roman" w:eastAsia="Times New Roman" w:cs="Times New Roman"/>
          <w:sz w:val="20"/>
          <w:szCs w:val="20"/>
        </w:rPr>
        <w:t xml:space="preserve">     </w:t>
      </w:r>
      <w:r>
        <w:rPr>
          <w:rFonts w:ascii="SimSun" w:hAnsi="SimSun" w:eastAsia="SimSun" w:cs="SimSun"/>
          <w:sz w:val="20"/>
          <w:szCs w:val="20"/>
          <w:spacing w:val="-8"/>
        </w:rPr>
        <w:t>联网单位应定期登陆江苏省消防设施联网监测平台，查看消防设施运</w:t>
      </w:r>
      <w:r>
        <w:rPr>
          <w:rFonts w:ascii="SimSun" w:hAnsi="SimSun" w:eastAsia="SimSun" w:cs="SimSun"/>
          <w:sz w:val="20"/>
          <w:szCs w:val="20"/>
          <w:spacing w:val="-9"/>
        </w:rPr>
        <w:t>行情况。</w:t>
      </w:r>
    </w:p>
    <w:p>
      <w:pPr>
        <w:ind w:left="83" w:right="90"/>
        <w:spacing w:before="43" w:line="238" w:lineRule="auto"/>
        <w:rPr>
          <w:rFonts w:ascii="SimSun" w:hAnsi="SimSun" w:eastAsia="SimSun" w:cs="SimSun"/>
          <w:sz w:val="20"/>
          <w:szCs w:val="20"/>
        </w:rPr>
      </w:pPr>
      <w:r>
        <w:rPr>
          <w:rFonts w:ascii="Times New Roman" w:hAnsi="Times New Roman" w:eastAsia="Times New Roman" w:cs="Times New Roman"/>
          <w:sz w:val="20"/>
          <w:szCs w:val="20"/>
          <w:b/>
          <w:bCs/>
          <w:spacing w:val="-6"/>
        </w:rPr>
        <w:t>14.1.5</w:t>
      </w:r>
      <w:r>
        <w:rPr>
          <w:rFonts w:ascii="Times New Roman" w:hAnsi="Times New Roman" w:eastAsia="Times New Roman" w:cs="Times New Roman"/>
          <w:sz w:val="20"/>
          <w:szCs w:val="20"/>
          <w:spacing w:val="4"/>
        </w:rPr>
        <w:t xml:space="preserve">     </w:t>
      </w:r>
      <w:r>
        <w:rPr>
          <w:rFonts w:ascii="SimSun" w:hAnsi="SimSun" w:eastAsia="SimSun" w:cs="SimSun"/>
          <w:sz w:val="20"/>
          <w:szCs w:val="20"/>
          <w:spacing w:val="-6"/>
        </w:rPr>
        <w:t>联网单位消防控制室值班人员应严格落实值班制度，对消防设施联网监测中心推送的火灾报</w:t>
      </w:r>
      <w:r>
        <w:rPr>
          <w:rFonts w:ascii="SimSun" w:hAnsi="SimSun" w:eastAsia="SimSun" w:cs="SimSun"/>
          <w:sz w:val="20"/>
          <w:szCs w:val="20"/>
          <w:spacing w:val="4"/>
        </w:rPr>
        <w:t xml:space="preserve"> </w:t>
      </w:r>
      <w:r>
        <w:rPr>
          <w:rFonts w:ascii="SimSun" w:hAnsi="SimSun" w:eastAsia="SimSun" w:cs="SimSun"/>
          <w:sz w:val="20"/>
          <w:szCs w:val="20"/>
          <w:spacing w:val="-9"/>
        </w:rPr>
        <w:t>警、联网故障信息及时进行确认、处理，对消防设施联网监测中心的查岗指令及时应答。</w:t>
      </w:r>
    </w:p>
    <w:p>
      <w:pPr>
        <w:ind w:left="86"/>
        <w:spacing w:before="199" w:line="221" w:lineRule="auto"/>
        <w:outlineLvl w:val="0"/>
        <w:rPr>
          <w:rFonts w:ascii="SimHei" w:hAnsi="SimHei" w:eastAsia="SimHei" w:cs="SimHei"/>
          <w:sz w:val="20"/>
          <w:szCs w:val="20"/>
        </w:rPr>
      </w:pPr>
      <w:r>
        <w:rPr>
          <w:rFonts w:ascii="SimHei" w:hAnsi="SimHei" w:eastAsia="SimHei" w:cs="SimHei"/>
          <w:sz w:val="20"/>
          <w:szCs w:val="20"/>
          <w:b/>
          <w:bCs/>
          <w:spacing w:val="-11"/>
        </w:rPr>
        <w:t>14.2</w:t>
      </w:r>
      <w:r>
        <w:rPr>
          <w:rFonts w:ascii="SimHei" w:hAnsi="SimHei" w:eastAsia="SimHei" w:cs="SimHei"/>
          <w:sz w:val="20"/>
          <w:szCs w:val="20"/>
          <w:spacing w:val="90"/>
        </w:rPr>
        <w:t xml:space="preserve"> </w:t>
      </w:r>
      <w:r>
        <w:rPr>
          <w:rFonts w:ascii="SimHei" w:hAnsi="SimHei" w:eastAsia="SimHei" w:cs="SimHei"/>
          <w:sz w:val="20"/>
          <w:szCs w:val="20"/>
          <w:b/>
          <w:bCs/>
          <w:spacing w:val="-11"/>
        </w:rPr>
        <w:t>单位消防安全管理系统应用</w:t>
      </w:r>
    </w:p>
    <w:p>
      <w:pPr>
        <w:ind w:left="83"/>
        <w:spacing w:before="195" w:line="219" w:lineRule="auto"/>
        <w:rPr>
          <w:rFonts w:ascii="SimSun" w:hAnsi="SimSun" w:eastAsia="SimSun" w:cs="SimSun"/>
          <w:sz w:val="20"/>
          <w:szCs w:val="20"/>
        </w:rPr>
      </w:pPr>
      <w:r>
        <w:rPr>
          <w:rFonts w:ascii="Times New Roman" w:hAnsi="Times New Roman" w:eastAsia="Times New Roman" w:cs="Times New Roman"/>
          <w:sz w:val="20"/>
          <w:szCs w:val="20"/>
          <w:b/>
          <w:bCs/>
          <w:spacing w:val="-8"/>
        </w:rPr>
        <w:t>14.2.1</w:t>
      </w:r>
      <w:r>
        <w:rPr>
          <w:rFonts w:ascii="Times New Roman" w:hAnsi="Times New Roman" w:eastAsia="Times New Roman" w:cs="Times New Roman"/>
          <w:sz w:val="20"/>
          <w:szCs w:val="20"/>
          <w:spacing w:val="7"/>
        </w:rPr>
        <w:t xml:space="preserve">     </w:t>
      </w:r>
      <w:r>
        <w:rPr>
          <w:rFonts w:ascii="SimSun" w:hAnsi="SimSun" w:eastAsia="SimSun" w:cs="SimSun"/>
          <w:sz w:val="20"/>
          <w:szCs w:val="20"/>
          <w:spacing w:val="-8"/>
        </w:rPr>
        <w:t>消防安全重点单位应运用单位消防安全管理系统，其他单位宜运用单位消防安全管理系统。</w:t>
      </w:r>
    </w:p>
    <w:p>
      <w:pPr>
        <w:ind w:left="83" w:right="84"/>
        <w:spacing w:before="41" w:line="246" w:lineRule="auto"/>
        <w:rPr>
          <w:rFonts w:ascii="SimSun" w:hAnsi="SimSun" w:eastAsia="SimSun" w:cs="SimSun"/>
          <w:sz w:val="20"/>
          <w:szCs w:val="20"/>
        </w:rPr>
      </w:pPr>
      <w:r>
        <w:rPr>
          <w:rFonts w:ascii="Times New Roman" w:hAnsi="Times New Roman" w:eastAsia="Times New Roman" w:cs="Times New Roman"/>
          <w:sz w:val="20"/>
          <w:szCs w:val="20"/>
          <w:b/>
          <w:bCs/>
          <w:spacing w:val="-10"/>
        </w:rPr>
        <w:t>14.2.2</w:t>
      </w:r>
      <w:r>
        <w:rPr>
          <w:rFonts w:ascii="Times New Roman" w:hAnsi="Times New Roman" w:eastAsia="Times New Roman" w:cs="Times New Roman"/>
          <w:sz w:val="20"/>
          <w:szCs w:val="20"/>
          <w:spacing w:val="3"/>
        </w:rPr>
        <w:t xml:space="preserve">     </w:t>
      </w:r>
      <w:r>
        <w:rPr>
          <w:rFonts w:ascii="SimSun" w:hAnsi="SimSun" w:eastAsia="SimSun" w:cs="SimSun"/>
          <w:sz w:val="20"/>
          <w:szCs w:val="20"/>
          <w:spacing w:val="-10"/>
        </w:rPr>
        <w:t>单位应在单位消防安全管理系统中录入单位基本情况、消防安全管理人员及其职责、消防安全</w:t>
      </w:r>
      <w:r>
        <w:rPr>
          <w:rFonts w:ascii="SimSun" w:hAnsi="SimSun" w:eastAsia="SimSun" w:cs="SimSun"/>
          <w:sz w:val="20"/>
          <w:szCs w:val="20"/>
          <w:spacing w:val="2"/>
        </w:rPr>
        <w:t xml:space="preserve"> </w:t>
      </w:r>
      <w:r>
        <w:rPr>
          <w:rFonts w:ascii="SimSun" w:hAnsi="SimSun" w:eastAsia="SimSun" w:cs="SimSun"/>
          <w:sz w:val="20"/>
          <w:szCs w:val="20"/>
          <w:spacing w:val="-11"/>
        </w:rPr>
        <w:t>制度及操作规程、年度消防工作计划、消防设施维护保养合同、企业专职消防队、微型消防站、灭火和</w:t>
      </w:r>
      <w:r>
        <w:rPr>
          <w:rFonts w:ascii="SimSun" w:hAnsi="SimSun" w:eastAsia="SimSun" w:cs="SimSun"/>
          <w:sz w:val="20"/>
          <w:szCs w:val="20"/>
        </w:rPr>
        <w:t xml:space="preserve"> </w:t>
      </w:r>
      <w:r>
        <w:rPr>
          <w:rFonts w:ascii="SimSun" w:hAnsi="SimSun" w:eastAsia="SimSun" w:cs="SimSun"/>
          <w:sz w:val="20"/>
          <w:szCs w:val="20"/>
          <w:spacing w:val="-10"/>
        </w:rPr>
        <w:t>应急预案等基础信息。上述信息发生变更时，应及时更新。</w:t>
      </w:r>
    </w:p>
    <w:p>
      <w:pPr>
        <w:ind w:left="83"/>
        <w:spacing w:before="43" w:line="219" w:lineRule="auto"/>
        <w:rPr>
          <w:rFonts w:ascii="SimSun" w:hAnsi="SimSun" w:eastAsia="SimSun" w:cs="SimSun"/>
          <w:sz w:val="20"/>
          <w:szCs w:val="20"/>
        </w:rPr>
      </w:pPr>
      <w:r>
        <w:rPr>
          <w:rFonts w:ascii="Times New Roman" w:hAnsi="Times New Roman" w:eastAsia="Times New Roman" w:cs="Times New Roman"/>
          <w:sz w:val="20"/>
          <w:szCs w:val="20"/>
          <w:b/>
          <w:bCs/>
          <w:spacing w:val="-9"/>
        </w:rPr>
        <w:t>14.2.3</w:t>
      </w:r>
      <w:r>
        <w:rPr>
          <w:rFonts w:ascii="Times New Roman" w:hAnsi="Times New Roman" w:eastAsia="Times New Roman" w:cs="Times New Roman"/>
          <w:sz w:val="20"/>
          <w:szCs w:val="20"/>
        </w:rPr>
        <w:t xml:space="preserve">     </w:t>
      </w:r>
      <w:r>
        <w:rPr>
          <w:rFonts w:ascii="SimSun" w:hAnsi="SimSun" w:eastAsia="SimSun" w:cs="SimSun"/>
          <w:sz w:val="20"/>
          <w:szCs w:val="20"/>
          <w:spacing w:val="-9"/>
        </w:rPr>
        <w:t>单位应及时将防火巡查检查、动火作业审批</w:t>
      </w:r>
      <w:r>
        <w:rPr>
          <w:rFonts w:ascii="SimSun" w:hAnsi="SimSun" w:eastAsia="SimSun" w:cs="SimSun"/>
          <w:sz w:val="20"/>
          <w:szCs w:val="20"/>
          <w:spacing w:val="-10"/>
        </w:rPr>
        <w:t>、消防控制室值班、消防设施维护保养及检测、火</w:t>
      </w:r>
    </w:p>
    <w:p>
      <w:pPr>
        <w:sectPr>
          <w:footerReference w:type="default" r:id="rId31"/>
          <w:pgSz w:w="11910" w:h="16840"/>
          <w:pgMar w:top="1431" w:right="1449" w:bottom="1875" w:left="1786" w:header="0" w:footer="1726" w:gutter="0"/>
        </w:sectPr>
        <w:rPr/>
      </w:pP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ind w:right="86"/>
        <w:spacing w:before="40" w:line="188" w:lineRule="auto"/>
        <w:jc w:val="right"/>
        <w:rPr>
          <w:rFonts w:ascii="Times New Roman" w:hAnsi="Times New Roman" w:eastAsia="Times New Roman" w:cs="Times New Roman"/>
          <w:sz w:val="14"/>
          <w:szCs w:val="14"/>
        </w:rPr>
      </w:pPr>
      <w:r>
        <w:rPr>
          <w:rFonts w:ascii="Times New Roman" w:hAnsi="Times New Roman" w:eastAsia="Times New Roman" w:cs="Times New Roman"/>
          <w:sz w:val="14"/>
          <w:szCs w:val="14"/>
          <w:b/>
          <w:bCs/>
          <w:spacing w:val="-1"/>
        </w:rPr>
        <w:t>DB32/T</w:t>
      </w:r>
      <w:r>
        <w:rPr>
          <w:rFonts w:ascii="Times New Roman" w:hAnsi="Times New Roman" w:eastAsia="Times New Roman" w:cs="Times New Roman"/>
          <w:sz w:val="14"/>
          <w:szCs w:val="14"/>
        </w:rPr>
        <w:t xml:space="preserve">             </w:t>
      </w:r>
      <w:r>
        <w:rPr>
          <w:rFonts w:ascii="Times New Roman" w:hAnsi="Times New Roman" w:eastAsia="Times New Roman" w:cs="Times New Roman"/>
          <w:sz w:val="14"/>
          <w:szCs w:val="14"/>
          <w:b/>
          <w:bCs/>
          <w:spacing w:val="-1"/>
        </w:rPr>
        <w:t>4444—2023</w:t>
      </w:r>
    </w:p>
    <w:p>
      <w:pPr>
        <w:ind w:left="83"/>
        <w:spacing w:before="288" w:line="219" w:lineRule="auto"/>
        <w:rPr>
          <w:rFonts w:ascii="SimSun" w:hAnsi="SimSun" w:eastAsia="SimSun" w:cs="SimSun"/>
          <w:sz w:val="19"/>
          <w:szCs w:val="19"/>
        </w:rPr>
      </w:pPr>
      <w:r>
        <w:rPr>
          <w:rFonts w:ascii="SimSun" w:hAnsi="SimSun" w:eastAsia="SimSun" w:cs="SimSun"/>
          <w:sz w:val="19"/>
          <w:szCs w:val="19"/>
          <w:spacing w:val="-1"/>
        </w:rPr>
        <w:t>灾隐患整改、消防安全宣传教育培训、消防演练，企业</w:t>
      </w:r>
      <w:r>
        <w:rPr>
          <w:rFonts w:ascii="SimSun" w:hAnsi="SimSun" w:eastAsia="SimSun" w:cs="SimSun"/>
          <w:sz w:val="19"/>
          <w:szCs w:val="19"/>
          <w:spacing w:val="-2"/>
        </w:rPr>
        <w:t>专职消防队、微型消防站日常训练以及消防工作</w:t>
      </w:r>
    </w:p>
    <w:p>
      <w:pPr>
        <w:ind w:left="83"/>
        <w:spacing w:before="76" w:line="219" w:lineRule="auto"/>
        <w:rPr>
          <w:rFonts w:ascii="SimSun" w:hAnsi="SimSun" w:eastAsia="SimSun" w:cs="SimSun"/>
          <w:sz w:val="19"/>
          <w:szCs w:val="19"/>
        </w:rPr>
      </w:pPr>
      <w:r>
        <w:rPr>
          <w:rFonts w:ascii="SimSun" w:hAnsi="SimSun" w:eastAsia="SimSun" w:cs="SimSun"/>
          <w:sz w:val="19"/>
          <w:szCs w:val="19"/>
          <w:spacing w:val="-3"/>
        </w:rPr>
        <w:t>奖惩等工作开展情况录入系统。</w:t>
      </w:r>
    </w:p>
    <w:p>
      <w:pPr>
        <w:ind w:left="83" w:right="84"/>
        <w:spacing w:before="33" w:line="260" w:lineRule="auto"/>
        <w:rPr>
          <w:rFonts w:ascii="SimSun" w:hAnsi="SimSun" w:eastAsia="SimSun" w:cs="SimSun"/>
          <w:sz w:val="19"/>
          <w:szCs w:val="19"/>
        </w:rPr>
      </w:pPr>
      <w:r>
        <w:rPr>
          <w:rFonts w:ascii="Times New Roman" w:hAnsi="Times New Roman" w:eastAsia="Times New Roman" w:cs="Times New Roman"/>
          <w:sz w:val="19"/>
          <w:szCs w:val="19"/>
          <w:b/>
          <w:bCs/>
          <w:spacing w:val="-2"/>
        </w:rPr>
        <w:t>14.2.4</w:t>
      </w:r>
      <w:r>
        <w:rPr>
          <w:rFonts w:ascii="Times New Roman" w:hAnsi="Times New Roman" w:eastAsia="Times New Roman" w:cs="Times New Roman"/>
          <w:sz w:val="19"/>
          <w:szCs w:val="19"/>
          <w:spacing w:val="3"/>
        </w:rPr>
        <w:t xml:space="preserve">      </w:t>
      </w:r>
      <w:r>
        <w:rPr>
          <w:rFonts w:ascii="SimSun" w:hAnsi="SimSun" w:eastAsia="SimSun" w:cs="SimSun"/>
          <w:sz w:val="19"/>
          <w:szCs w:val="19"/>
          <w:spacing w:val="-2"/>
        </w:rPr>
        <w:t>单位应每日登陆系统，签收消防救援机构发布的通知通告，查看消防安全管理工作开展、消防</w:t>
      </w:r>
      <w:r>
        <w:rPr>
          <w:rFonts w:ascii="SimSun" w:hAnsi="SimSun" w:eastAsia="SimSun" w:cs="SimSun"/>
          <w:sz w:val="19"/>
          <w:szCs w:val="19"/>
          <w:spacing w:val="5"/>
        </w:rPr>
        <w:t xml:space="preserve"> </w:t>
      </w:r>
      <w:r>
        <w:rPr>
          <w:rFonts w:ascii="SimSun" w:hAnsi="SimSun" w:eastAsia="SimSun" w:cs="SimSun"/>
          <w:sz w:val="19"/>
          <w:szCs w:val="19"/>
          <w:spacing w:val="-1"/>
        </w:rPr>
        <w:t>设施运行等情况，对存在问题的及时采取措施进行整改。</w:t>
      </w:r>
    </w:p>
    <w:p>
      <w:pPr>
        <w:ind w:left="86"/>
        <w:spacing w:before="193" w:line="222" w:lineRule="auto"/>
        <w:outlineLvl w:val="0"/>
        <w:rPr>
          <w:rFonts w:ascii="SimHei" w:hAnsi="SimHei" w:eastAsia="SimHei" w:cs="SimHei"/>
          <w:sz w:val="19"/>
          <w:szCs w:val="19"/>
        </w:rPr>
      </w:pPr>
      <w:r>
        <w:rPr>
          <w:rFonts w:ascii="SimHei" w:hAnsi="SimHei" w:eastAsia="SimHei" w:cs="SimHei"/>
          <w:sz w:val="19"/>
          <w:szCs w:val="19"/>
          <w:b/>
          <w:bCs/>
          <w:spacing w:val="-2"/>
        </w:rPr>
        <w:t>14.3</w:t>
      </w:r>
      <w:r>
        <w:rPr>
          <w:rFonts w:ascii="SimHei" w:hAnsi="SimHei" w:eastAsia="SimHei" w:cs="SimHei"/>
          <w:sz w:val="19"/>
          <w:szCs w:val="19"/>
          <w:spacing w:val="85"/>
        </w:rPr>
        <w:t xml:space="preserve"> </w:t>
      </w:r>
      <w:r>
        <w:rPr>
          <w:rFonts w:ascii="SimHei" w:hAnsi="SimHei" w:eastAsia="SimHei" w:cs="SimHei"/>
          <w:sz w:val="19"/>
          <w:szCs w:val="19"/>
          <w:b/>
          <w:bCs/>
          <w:spacing w:val="-2"/>
        </w:rPr>
        <w:t>其他信息技术应用</w:t>
      </w:r>
    </w:p>
    <w:p>
      <w:pPr>
        <w:ind w:left="83" w:right="87"/>
        <w:spacing w:before="174"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14.3.1</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1"/>
        </w:rPr>
        <w:t>连锁型、集团型企业已建设统一消防安全管理系统的，宜通过标准化数据</w:t>
      </w:r>
      <w:r>
        <w:rPr>
          <w:rFonts w:ascii="SimSun" w:hAnsi="SimSun" w:eastAsia="SimSun" w:cs="SimSun"/>
          <w:sz w:val="19"/>
          <w:szCs w:val="19"/>
          <w:spacing w:val="-2"/>
        </w:rPr>
        <w:t>接口服务对接的方式</w:t>
      </w:r>
      <w:r>
        <w:rPr>
          <w:rFonts w:ascii="SimSun" w:hAnsi="SimSun" w:eastAsia="SimSun" w:cs="SimSun"/>
          <w:sz w:val="19"/>
          <w:szCs w:val="19"/>
        </w:rPr>
        <w:t xml:space="preserve"> </w:t>
      </w:r>
      <w:r>
        <w:rPr>
          <w:rFonts w:ascii="SimSun" w:hAnsi="SimSun" w:eastAsia="SimSun" w:cs="SimSun"/>
          <w:sz w:val="19"/>
          <w:szCs w:val="19"/>
        </w:rPr>
        <w:t>实现与消防救援机构单位消防安全管理系统的数据共享，减少</w:t>
      </w:r>
      <w:r>
        <w:rPr>
          <w:rFonts w:ascii="SimSun" w:hAnsi="SimSun" w:eastAsia="SimSun" w:cs="SimSun"/>
          <w:sz w:val="19"/>
          <w:szCs w:val="19"/>
          <w:spacing w:val="-1"/>
        </w:rPr>
        <w:t>重复录入。</w:t>
      </w:r>
    </w:p>
    <w:p>
      <w:pPr>
        <w:ind w:left="83"/>
        <w:spacing w:before="55" w:line="255" w:lineRule="auto"/>
        <w:rPr>
          <w:rFonts w:ascii="SimSun" w:hAnsi="SimSun" w:eastAsia="SimSun" w:cs="SimSun"/>
          <w:sz w:val="19"/>
          <w:szCs w:val="19"/>
        </w:rPr>
      </w:pPr>
      <w:r>
        <w:rPr>
          <w:rFonts w:ascii="Times New Roman" w:hAnsi="Times New Roman" w:eastAsia="Times New Roman" w:cs="Times New Roman"/>
          <w:sz w:val="19"/>
          <w:szCs w:val="19"/>
          <w:b/>
          <w:bCs/>
          <w:spacing w:val="1"/>
        </w:rPr>
        <w:t>14.3.2</w:t>
      </w:r>
      <w:r>
        <w:rPr>
          <w:rFonts w:ascii="Times New Roman" w:hAnsi="Times New Roman" w:eastAsia="Times New Roman" w:cs="Times New Roman"/>
          <w:sz w:val="19"/>
          <w:szCs w:val="19"/>
          <w:spacing w:val="8"/>
        </w:rPr>
        <w:t xml:space="preserve">     </w:t>
      </w:r>
      <w:r>
        <w:rPr>
          <w:rFonts w:ascii="SimSun" w:hAnsi="SimSun" w:eastAsia="SimSun" w:cs="SimSun"/>
          <w:sz w:val="19"/>
          <w:szCs w:val="19"/>
          <w:spacing w:val="1"/>
        </w:rPr>
        <w:t>单位宜运用物联网、大数据、移动互</w:t>
      </w:r>
      <w:r>
        <w:rPr>
          <w:rFonts w:ascii="SimSun" w:hAnsi="SimSun" w:eastAsia="SimSun" w:cs="SimSun"/>
          <w:sz w:val="19"/>
          <w:szCs w:val="19"/>
        </w:rPr>
        <w:t>联、视频识别等信息技术，对消防设施设备、电气线路、</w:t>
      </w:r>
      <w:r>
        <w:rPr>
          <w:rFonts w:ascii="SimSun" w:hAnsi="SimSun" w:eastAsia="SimSun" w:cs="SimSun"/>
          <w:sz w:val="19"/>
          <w:szCs w:val="19"/>
        </w:rPr>
        <w:t xml:space="preserve"> </w:t>
      </w:r>
      <w:r>
        <w:rPr>
          <w:rFonts w:ascii="SimSun" w:hAnsi="SimSun" w:eastAsia="SimSun" w:cs="SimSun"/>
          <w:sz w:val="19"/>
          <w:szCs w:val="19"/>
          <w:spacing w:val="-2"/>
        </w:rPr>
        <w:t>电器设备、燃气管线、消防车通道、安全疏散及易燃易爆危险品生产、储存、运输过程等进行监测、预</w:t>
      </w:r>
      <w:r>
        <w:rPr>
          <w:rFonts w:ascii="SimSun" w:hAnsi="SimSun" w:eastAsia="SimSun" w:cs="SimSun"/>
          <w:sz w:val="19"/>
          <w:szCs w:val="19"/>
          <w:spacing w:val="8"/>
        </w:rPr>
        <w:t xml:space="preserve">  </w:t>
      </w:r>
      <w:r>
        <w:rPr>
          <w:rFonts w:ascii="SimSun" w:hAnsi="SimSun" w:eastAsia="SimSun" w:cs="SimSun"/>
          <w:sz w:val="19"/>
          <w:szCs w:val="19"/>
          <w:spacing w:val="-4"/>
        </w:rPr>
        <w:t>警。</w:t>
      </w:r>
    </w:p>
    <w:p>
      <w:pPr>
        <w:spacing w:line="304" w:lineRule="auto"/>
        <w:rPr>
          <w:rFonts w:ascii="Arial"/>
          <w:sz w:val="21"/>
        </w:rPr>
      </w:pPr>
      <w:r/>
    </w:p>
    <w:p>
      <w:pPr>
        <w:ind w:left="86"/>
        <w:spacing w:before="63" w:line="221" w:lineRule="auto"/>
        <w:rPr>
          <w:rFonts w:ascii="SimHei" w:hAnsi="SimHei" w:eastAsia="SimHei" w:cs="SimHei"/>
          <w:sz w:val="19"/>
          <w:szCs w:val="19"/>
        </w:rPr>
      </w:pPr>
      <w:r>
        <w:rPr>
          <w:rFonts w:ascii="SimHei" w:hAnsi="SimHei" w:eastAsia="SimHei" w:cs="SimHei"/>
          <w:sz w:val="19"/>
          <w:szCs w:val="19"/>
          <w:b/>
          <w:bCs/>
          <w:spacing w:val="-6"/>
        </w:rPr>
        <w:t>15</w:t>
      </w:r>
      <w:r>
        <w:rPr>
          <w:rFonts w:ascii="SimHei" w:hAnsi="SimHei" w:eastAsia="SimHei" w:cs="SimHei"/>
          <w:sz w:val="19"/>
          <w:szCs w:val="19"/>
          <w:spacing w:val="82"/>
        </w:rPr>
        <w:t xml:space="preserve"> </w:t>
      </w:r>
      <w:r>
        <w:rPr>
          <w:rFonts w:ascii="SimHei" w:hAnsi="SimHei" w:eastAsia="SimHei" w:cs="SimHei"/>
          <w:sz w:val="19"/>
          <w:szCs w:val="19"/>
          <w:b/>
          <w:bCs/>
          <w:spacing w:val="-6"/>
        </w:rPr>
        <w:t>消防档案</w:t>
      </w:r>
    </w:p>
    <w:p>
      <w:pPr>
        <w:spacing w:line="270" w:lineRule="auto"/>
        <w:rPr>
          <w:rFonts w:ascii="Arial"/>
          <w:sz w:val="21"/>
        </w:rPr>
      </w:pPr>
      <w:r/>
    </w:p>
    <w:p>
      <w:pPr>
        <w:ind w:left="86"/>
        <w:spacing w:before="63" w:line="222" w:lineRule="auto"/>
        <w:outlineLvl w:val="0"/>
        <w:rPr>
          <w:rFonts w:ascii="SimHei" w:hAnsi="SimHei" w:eastAsia="SimHei" w:cs="SimHei"/>
          <w:sz w:val="19"/>
          <w:szCs w:val="19"/>
        </w:rPr>
      </w:pPr>
      <w:r>
        <w:rPr>
          <w:rFonts w:ascii="SimHei" w:hAnsi="SimHei" w:eastAsia="SimHei" w:cs="SimHei"/>
          <w:sz w:val="19"/>
          <w:szCs w:val="19"/>
          <w:b/>
          <w:bCs/>
          <w:spacing w:val="-5"/>
        </w:rPr>
        <w:t>15.1</w:t>
      </w:r>
      <w:r>
        <w:rPr>
          <w:rFonts w:ascii="SimHei" w:hAnsi="SimHei" w:eastAsia="SimHei" w:cs="SimHei"/>
          <w:sz w:val="19"/>
          <w:szCs w:val="19"/>
          <w:spacing w:val="73"/>
        </w:rPr>
        <w:t xml:space="preserve"> </w:t>
      </w:r>
      <w:r>
        <w:rPr>
          <w:rFonts w:ascii="SimHei" w:hAnsi="SimHei" w:eastAsia="SimHei" w:cs="SimHei"/>
          <w:sz w:val="19"/>
          <w:szCs w:val="19"/>
          <w:b/>
          <w:bCs/>
          <w:spacing w:val="-5"/>
        </w:rPr>
        <w:t>档案内容</w:t>
      </w:r>
    </w:p>
    <w:p>
      <w:pPr>
        <w:ind w:left="83" w:right="85"/>
        <w:spacing w:before="184" w:line="245" w:lineRule="auto"/>
        <w:rPr>
          <w:rFonts w:ascii="SimSun" w:hAnsi="SimSun" w:eastAsia="SimSun" w:cs="SimSun"/>
          <w:sz w:val="19"/>
          <w:szCs w:val="19"/>
        </w:rPr>
      </w:pPr>
      <w:r>
        <w:rPr>
          <w:rFonts w:ascii="Times New Roman" w:hAnsi="Times New Roman" w:eastAsia="Times New Roman" w:cs="Times New Roman"/>
          <w:sz w:val="19"/>
          <w:szCs w:val="19"/>
          <w:b/>
          <w:bCs/>
          <w:spacing w:val="3"/>
        </w:rPr>
        <w:t>15.1.1</w:t>
      </w:r>
      <w:r>
        <w:rPr>
          <w:rFonts w:ascii="Times New Roman" w:hAnsi="Times New Roman" w:eastAsia="Times New Roman" w:cs="Times New Roman"/>
          <w:sz w:val="19"/>
          <w:szCs w:val="19"/>
        </w:rPr>
        <w:t xml:space="preserve">      </w:t>
      </w:r>
      <w:r>
        <w:rPr>
          <w:rFonts w:ascii="SimSun" w:hAnsi="SimSun" w:eastAsia="SimSun" w:cs="SimSun"/>
          <w:sz w:val="19"/>
          <w:szCs w:val="19"/>
          <w:spacing w:val="3"/>
        </w:rPr>
        <w:t>消防安全重点单位应建立健全消防档案。</w:t>
      </w:r>
      <w:r>
        <w:rPr>
          <w:rFonts w:ascii="SimSun" w:hAnsi="SimSun" w:eastAsia="SimSun" w:cs="SimSun"/>
          <w:sz w:val="19"/>
          <w:szCs w:val="19"/>
          <w:spacing w:val="2"/>
        </w:rPr>
        <w:t>消防档案包括消防安全基本情况和消防安全管理情</w:t>
      </w:r>
      <w:r>
        <w:rPr>
          <w:rFonts w:ascii="SimSun" w:hAnsi="SimSun" w:eastAsia="SimSun" w:cs="SimSun"/>
          <w:sz w:val="19"/>
          <w:szCs w:val="19"/>
          <w:spacing w:val="2"/>
        </w:rPr>
        <w:t xml:space="preserve"> </w:t>
      </w:r>
      <w:r>
        <w:rPr>
          <w:rFonts w:ascii="SimSun" w:hAnsi="SimSun" w:eastAsia="SimSun" w:cs="SimSun"/>
          <w:sz w:val="19"/>
          <w:szCs w:val="19"/>
        </w:rPr>
        <w:t>况。消防档案内容应详实，全面反映消防工作的基本情况，并附有必要的图纸、图表。</w:t>
      </w:r>
    </w:p>
    <w:p>
      <w:pPr>
        <w:ind w:left="83" w:right="84"/>
        <w:spacing w:before="55" w:line="245" w:lineRule="auto"/>
        <w:rPr>
          <w:rFonts w:ascii="SimSun" w:hAnsi="SimSun" w:eastAsia="SimSun" w:cs="SimSun"/>
          <w:sz w:val="19"/>
          <w:szCs w:val="19"/>
        </w:rPr>
      </w:pPr>
      <w:r>
        <w:rPr>
          <w:rFonts w:ascii="Times New Roman" w:hAnsi="Times New Roman" w:eastAsia="Times New Roman" w:cs="Times New Roman"/>
          <w:sz w:val="19"/>
          <w:szCs w:val="19"/>
          <w:b/>
          <w:bCs/>
          <w:spacing w:val="-1"/>
        </w:rPr>
        <w:t>15.1.2</w:t>
      </w:r>
      <w:r>
        <w:rPr>
          <w:rFonts w:ascii="Times New Roman" w:hAnsi="Times New Roman" w:eastAsia="Times New Roman" w:cs="Times New Roman"/>
          <w:sz w:val="19"/>
          <w:szCs w:val="19"/>
        </w:rPr>
        <w:t xml:space="preserve">      </w:t>
      </w:r>
      <w:r>
        <w:rPr>
          <w:rFonts w:ascii="SimSun" w:hAnsi="SimSun" w:eastAsia="SimSun" w:cs="SimSun"/>
          <w:sz w:val="19"/>
          <w:szCs w:val="19"/>
          <w:spacing w:val="-1"/>
        </w:rPr>
        <w:t>其他单位应将本单位的基本情况、</w:t>
      </w:r>
      <w:r>
        <w:rPr>
          <w:rFonts w:ascii="SimSun" w:hAnsi="SimSun" w:eastAsia="SimSun" w:cs="SimSun"/>
          <w:sz w:val="19"/>
          <w:szCs w:val="19"/>
          <w:spacing w:val="-2"/>
        </w:rPr>
        <w:t>有关行政管理部门填发的涉及消防安全的法律文书、与消防</w:t>
      </w:r>
      <w:r>
        <w:rPr>
          <w:rFonts w:ascii="SimSun" w:hAnsi="SimSun" w:eastAsia="SimSun" w:cs="SimSun"/>
          <w:sz w:val="19"/>
          <w:szCs w:val="19"/>
          <w:spacing w:val="2"/>
        </w:rPr>
        <w:t xml:space="preserve"> </w:t>
      </w:r>
      <w:r>
        <w:rPr>
          <w:rFonts w:ascii="SimSun" w:hAnsi="SimSun" w:eastAsia="SimSun" w:cs="SimSun"/>
          <w:sz w:val="19"/>
          <w:szCs w:val="19"/>
          <w:spacing w:val="-2"/>
        </w:rPr>
        <w:t>工作有关的材料和记录统一保管备查。</w:t>
      </w:r>
    </w:p>
    <w:p>
      <w:pPr>
        <w:ind w:left="83"/>
        <w:spacing w:before="55"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15.1.3</w:t>
      </w:r>
      <w:r>
        <w:rPr>
          <w:rFonts w:ascii="Times New Roman" w:hAnsi="Times New Roman" w:eastAsia="Times New Roman" w:cs="Times New Roman"/>
          <w:sz w:val="19"/>
          <w:szCs w:val="19"/>
          <w:spacing w:val="9"/>
        </w:rPr>
        <w:t xml:space="preserve">     </w:t>
      </w:r>
      <w:r>
        <w:rPr>
          <w:rFonts w:ascii="SimSun" w:hAnsi="SimSun" w:eastAsia="SimSun" w:cs="SimSun"/>
          <w:sz w:val="19"/>
          <w:szCs w:val="19"/>
          <w:spacing w:val="-2"/>
        </w:rPr>
        <w:t>消防安全基本情况应包括下列内容：</w:t>
      </w:r>
    </w:p>
    <w:p>
      <w:pPr>
        <w:ind w:left="443"/>
        <w:spacing w:before="84" w:line="219" w:lineRule="auto"/>
        <w:rPr>
          <w:rFonts w:ascii="SimSun" w:hAnsi="SimSun" w:eastAsia="SimSun" w:cs="SimSun"/>
          <w:sz w:val="19"/>
          <w:szCs w:val="19"/>
        </w:rPr>
      </w:pPr>
      <w:r>
        <w:rPr>
          <w:rFonts w:ascii="SimSun" w:hAnsi="SimSun" w:eastAsia="SimSun" w:cs="SimSun"/>
          <w:sz w:val="19"/>
          <w:szCs w:val="19"/>
          <w:spacing w:val="-1"/>
        </w:rPr>
        <w:t>——单位基本概况和消防安全重点部位情况；</w:t>
      </w:r>
    </w:p>
    <w:p>
      <w:pPr>
        <w:ind w:left="852" w:right="185" w:hanging="409"/>
        <w:spacing w:before="56" w:line="246" w:lineRule="auto"/>
        <w:rPr>
          <w:rFonts w:ascii="SimSun" w:hAnsi="SimSun" w:eastAsia="SimSun" w:cs="SimSun"/>
          <w:sz w:val="19"/>
          <w:szCs w:val="19"/>
        </w:rPr>
      </w:pPr>
      <w:r>
        <w:rPr>
          <w:rFonts w:ascii="SimSun" w:hAnsi="SimSun" w:eastAsia="SimSun" w:cs="SimSun"/>
          <w:sz w:val="19"/>
          <w:szCs w:val="19"/>
          <w:spacing w:val="1"/>
        </w:rPr>
        <w:t>——建筑物或者场所消防设计审查、消防验收及备案抽查、特殊消防设计文件及采用的相</w:t>
      </w:r>
      <w:r>
        <w:rPr>
          <w:rFonts w:ascii="SimSun" w:hAnsi="SimSun" w:eastAsia="SimSun" w:cs="SimSun"/>
          <w:sz w:val="19"/>
          <w:szCs w:val="19"/>
        </w:rPr>
        <w:t>关技术</w:t>
      </w:r>
      <w:r>
        <w:rPr>
          <w:rFonts w:ascii="SimSun" w:hAnsi="SimSun" w:eastAsia="SimSun" w:cs="SimSun"/>
          <w:sz w:val="19"/>
          <w:szCs w:val="19"/>
        </w:rPr>
        <w:t xml:space="preserve"> </w:t>
      </w:r>
      <w:r>
        <w:rPr>
          <w:rFonts w:ascii="SimSun" w:hAnsi="SimSun" w:eastAsia="SimSun" w:cs="SimSun"/>
          <w:sz w:val="19"/>
          <w:szCs w:val="19"/>
        </w:rPr>
        <w:t>措施，公众聚集场所投入使用、营业前消防安</w:t>
      </w:r>
      <w:r>
        <w:rPr>
          <w:rFonts w:ascii="SimSun" w:hAnsi="SimSun" w:eastAsia="SimSun" w:cs="SimSun"/>
          <w:sz w:val="19"/>
          <w:szCs w:val="19"/>
          <w:spacing w:val="-1"/>
        </w:rPr>
        <w:t>全检查合格证明文件等相关资料；</w:t>
      </w:r>
    </w:p>
    <w:p>
      <w:pPr>
        <w:ind w:left="443"/>
        <w:spacing w:before="53" w:line="219" w:lineRule="auto"/>
        <w:rPr>
          <w:rFonts w:ascii="SimSun" w:hAnsi="SimSun" w:eastAsia="SimSun" w:cs="SimSun"/>
          <w:sz w:val="19"/>
          <w:szCs w:val="19"/>
        </w:rPr>
      </w:pPr>
      <w:r>
        <w:rPr>
          <w:rFonts w:ascii="SimSun" w:hAnsi="SimSun" w:eastAsia="SimSun" w:cs="SimSun"/>
          <w:sz w:val="19"/>
          <w:szCs w:val="19"/>
        </w:rPr>
        <w:t>——消防安全管理组织机构和各级、各部门消防安</w:t>
      </w:r>
      <w:r>
        <w:rPr>
          <w:rFonts w:ascii="SimSun" w:hAnsi="SimSun" w:eastAsia="SimSun" w:cs="SimSun"/>
          <w:sz w:val="19"/>
          <w:szCs w:val="19"/>
          <w:spacing w:val="-1"/>
        </w:rPr>
        <w:t>全责任人；</w:t>
      </w:r>
    </w:p>
    <w:p>
      <w:pPr>
        <w:ind w:left="443"/>
        <w:spacing w:before="55" w:line="280" w:lineRule="exact"/>
        <w:rPr>
          <w:rFonts w:ascii="SimSun" w:hAnsi="SimSun" w:eastAsia="SimSun" w:cs="SimSun"/>
          <w:sz w:val="19"/>
          <w:szCs w:val="19"/>
        </w:rPr>
      </w:pPr>
      <w:r>
        <w:rPr>
          <w:rFonts w:ascii="SimSun" w:hAnsi="SimSun" w:eastAsia="SimSun" w:cs="SimSun"/>
          <w:sz w:val="19"/>
          <w:szCs w:val="19"/>
          <w:position w:val="6"/>
        </w:rPr>
        <w:t>——消防安全制度和消防安全操作规程，灭火和应急</w:t>
      </w:r>
      <w:r>
        <w:rPr>
          <w:rFonts w:ascii="SimSun" w:hAnsi="SimSun" w:eastAsia="SimSun" w:cs="SimSun"/>
          <w:sz w:val="19"/>
          <w:szCs w:val="19"/>
          <w:spacing w:val="-1"/>
          <w:position w:val="6"/>
        </w:rPr>
        <w:t>疏散预案；</w:t>
      </w:r>
    </w:p>
    <w:p>
      <w:pPr>
        <w:ind w:left="443"/>
        <w:spacing w:line="218" w:lineRule="auto"/>
        <w:rPr>
          <w:rFonts w:ascii="SimSun" w:hAnsi="SimSun" w:eastAsia="SimSun" w:cs="SimSun"/>
          <w:sz w:val="19"/>
          <w:szCs w:val="19"/>
        </w:rPr>
      </w:pPr>
      <w:r>
        <w:rPr>
          <w:rFonts w:ascii="SimSun" w:hAnsi="SimSun" w:eastAsia="SimSun" w:cs="SimSun"/>
          <w:sz w:val="19"/>
          <w:szCs w:val="19"/>
          <w:spacing w:val="-1"/>
        </w:rPr>
        <w:t>——消防设施、器材和消防安全标志配置情况；</w:t>
      </w:r>
    </w:p>
    <w:p>
      <w:pPr>
        <w:ind w:left="443"/>
        <w:spacing w:before="55" w:line="219" w:lineRule="auto"/>
        <w:rPr>
          <w:rFonts w:ascii="SimSun" w:hAnsi="SimSun" w:eastAsia="SimSun" w:cs="SimSun"/>
          <w:sz w:val="19"/>
          <w:szCs w:val="19"/>
        </w:rPr>
      </w:pPr>
      <w:r>
        <w:rPr>
          <w:rFonts w:ascii="SimSun" w:hAnsi="SimSun" w:eastAsia="SimSun" w:cs="SimSun"/>
          <w:sz w:val="19"/>
          <w:szCs w:val="19"/>
        </w:rPr>
        <w:t>——企业专职或志愿消防队、微型消防站队员及其</w:t>
      </w:r>
      <w:r>
        <w:rPr>
          <w:rFonts w:ascii="SimSun" w:hAnsi="SimSun" w:eastAsia="SimSun" w:cs="SimSun"/>
          <w:sz w:val="19"/>
          <w:szCs w:val="19"/>
          <w:spacing w:val="-1"/>
        </w:rPr>
        <w:t>消防器材、装备、药剂配备情况；</w:t>
      </w:r>
    </w:p>
    <w:p>
      <w:pPr>
        <w:ind w:left="862" w:right="184" w:hanging="419"/>
        <w:spacing w:before="54" w:line="246" w:lineRule="auto"/>
        <w:rPr>
          <w:rFonts w:ascii="SimSun" w:hAnsi="SimSun" w:eastAsia="SimSun" w:cs="SimSun"/>
          <w:sz w:val="19"/>
          <w:szCs w:val="19"/>
        </w:rPr>
      </w:pPr>
      <w:r>
        <w:rPr>
          <w:rFonts w:ascii="SimSun" w:hAnsi="SimSun" w:eastAsia="SimSun" w:cs="SimSun"/>
          <w:sz w:val="19"/>
          <w:szCs w:val="19"/>
          <w:spacing w:val="1"/>
        </w:rPr>
        <w:t>——消防控制室值班人员、消防设施操作员、电气焊工、易燃易爆危险品操作人员等重点岗</w:t>
      </w:r>
      <w:r>
        <w:rPr>
          <w:rFonts w:ascii="SimSun" w:hAnsi="SimSun" w:eastAsia="SimSun" w:cs="SimSun"/>
          <w:sz w:val="19"/>
          <w:szCs w:val="19"/>
        </w:rPr>
        <w:t>位工</w:t>
      </w:r>
      <w:r>
        <w:rPr>
          <w:rFonts w:ascii="SimSun" w:hAnsi="SimSun" w:eastAsia="SimSun" w:cs="SimSun"/>
          <w:sz w:val="19"/>
          <w:szCs w:val="19"/>
        </w:rPr>
        <w:t xml:space="preserve"> </w:t>
      </w:r>
      <w:r>
        <w:rPr>
          <w:rFonts w:ascii="SimSun" w:hAnsi="SimSun" w:eastAsia="SimSun" w:cs="SimSun"/>
          <w:sz w:val="19"/>
          <w:szCs w:val="19"/>
          <w:spacing w:val="-6"/>
        </w:rPr>
        <w:t>种人员基本情况；</w:t>
      </w:r>
    </w:p>
    <w:p>
      <w:pPr>
        <w:ind w:left="443"/>
        <w:spacing w:before="55" w:line="280" w:lineRule="exact"/>
        <w:rPr>
          <w:rFonts w:ascii="SimSun" w:hAnsi="SimSun" w:eastAsia="SimSun" w:cs="SimSun"/>
          <w:sz w:val="19"/>
          <w:szCs w:val="19"/>
        </w:rPr>
      </w:pPr>
      <w:r>
        <w:rPr>
          <w:rFonts w:ascii="SimSun" w:hAnsi="SimSun" w:eastAsia="SimSun" w:cs="SimSun"/>
          <w:sz w:val="19"/>
          <w:szCs w:val="19"/>
          <w:spacing w:val="-1"/>
          <w:position w:val="6"/>
        </w:rPr>
        <w:t>——消防产品、装修装饰材料的检验、合格证明材料；</w:t>
      </w:r>
    </w:p>
    <w:p>
      <w:pPr>
        <w:ind w:left="443"/>
        <w:spacing w:before="1" w:line="219" w:lineRule="auto"/>
        <w:rPr>
          <w:rFonts w:ascii="SimSun" w:hAnsi="SimSun" w:eastAsia="SimSun" w:cs="SimSun"/>
          <w:sz w:val="19"/>
          <w:szCs w:val="19"/>
        </w:rPr>
      </w:pPr>
      <w:r>
        <w:rPr>
          <w:rFonts w:ascii="SimSun" w:hAnsi="SimSun" w:eastAsia="SimSun" w:cs="SimSun"/>
          <w:sz w:val="19"/>
          <w:szCs w:val="19"/>
          <w:spacing w:val="-1"/>
        </w:rPr>
        <w:t>——委托经营、管理及租赁承包合同；</w:t>
      </w:r>
    </w:p>
    <w:p>
      <w:pPr>
        <w:ind w:left="443"/>
        <w:spacing w:before="53" w:line="280" w:lineRule="exact"/>
        <w:rPr>
          <w:rFonts w:ascii="SimSun" w:hAnsi="SimSun" w:eastAsia="SimSun" w:cs="SimSun"/>
          <w:sz w:val="19"/>
          <w:szCs w:val="19"/>
        </w:rPr>
      </w:pPr>
      <w:r>
        <w:rPr>
          <w:rFonts w:ascii="SimSun" w:hAnsi="SimSun" w:eastAsia="SimSun" w:cs="SimSun"/>
          <w:sz w:val="19"/>
          <w:szCs w:val="19"/>
          <w:spacing w:val="-1"/>
          <w:position w:val="6"/>
        </w:rPr>
        <w:t>——总平面图、平面布置图、消防设施平面图等图纸；</w:t>
      </w:r>
    </w:p>
    <w:p>
      <w:pPr>
        <w:ind w:left="443"/>
        <w:spacing w:before="1" w:line="218" w:lineRule="auto"/>
        <w:rPr>
          <w:rFonts w:ascii="SimSun" w:hAnsi="SimSun" w:eastAsia="SimSun" w:cs="SimSun"/>
          <w:sz w:val="19"/>
          <w:szCs w:val="19"/>
        </w:rPr>
      </w:pPr>
      <w:r>
        <w:rPr>
          <w:rFonts w:ascii="SimSun" w:hAnsi="SimSun" w:eastAsia="SimSun" w:cs="SimSun"/>
          <w:sz w:val="19"/>
          <w:szCs w:val="19"/>
          <w:spacing w:val="-3"/>
        </w:rPr>
        <w:t>——其他消防安全基本情况。</w:t>
      </w:r>
    </w:p>
    <w:p>
      <w:pPr>
        <w:ind w:left="83"/>
        <w:spacing w:before="86" w:line="219" w:lineRule="auto"/>
        <w:rPr>
          <w:rFonts w:ascii="SimSun" w:hAnsi="SimSun" w:eastAsia="SimSun" w:cs="SimSun"/>
          <w:sz w:val="19"/>
          <w:szCs w:val="19"/>
        </w:rPr>
      </w:pPr>
      <w:r>
        <w:rPr>
          <w:rFonts w:ascii="SimSun" w:hAnsi="SimSun" w:eastAsia="SimSun" w:cs="SimSun"/>
          <w:sz w:val="19"/>
          <w:szCs w:val="19"/>
          <w:spacing w:val="-2"/>
        </w:rPr>
        <w:t>15.1.4</w:t>
      </w:r>
      <w:r>
        <w:rPr>
          <w:rFonts w:ascii="SimSun" w:hAnsi="SimSun" w:eastAsia="SimSun" w:cs="SimSun"/>
          <w:sz w:val="19"/>
          <w:szCs w:val="19"/>
        </w:rPr>
        <w:t xml:space="preserve">  </w:t>
      </w:r>
      <w:r>
        <w:rPr>
          <w:rFonts w:ascii="SimSun" w:hAnsi="SimSun" w:eastAsia="SimSun" w:cs="SimSun"/>
          <w:sz w:val="19"/>
          <w:szCs w:val="19"/>
          <w:spacing w:val="-2"/>
        </w:rPr>
        <w:t>消防安全管理情况应包括下列内容</w:t>
      </w:r>
      <w:r>
        <w:rPr>
          <w:rFonts w:ascii="SimSun" w:hAnsi="SimSun" w:eastAsia="SimSun" w:cs="SimSun"/>
          <w:sz w:val="19"/>
          <w:szCs w:val="19"/>
          <w:spacing w:val="-3"/>
        </w:rPr>
        <w:t>：</w:t>
      </w:r>
    </w:p>
    <w:p>
      <w:pPr>
        <w:ind w:left="443"/>
        <w:spacing w:before="44" w:line="280" w:lineRule="exact"/>
        <w:rPr>
          <w:rFonts w:ascii="SimSun" w:hAnsi="SimSun" w:eastAsia="SimSun" w:cs="SimSun"/>
          <w:sz w:val="19"/>
          <w:szCs w:val="19"/>
        </w:rPr>
      </w:pPr>
      <w:r>
        <w:rPr>
          <w:rFonts w:ascii="SimSun" w:hAnsi="SimSun" w:eastAsia="SimSun" w:cs="SimSun"/>
          <w:sz w:val="19"/>
          <w:szCs w:val="19"/>
          <w:spacing w:val="-1"/>
          <w:position w:val="6"/>
        </w:rPr>
        <w:t>——年度消防工作计划及消防经费投入情况；</w:t>
      </w:r>
    </w:p>
    <w:p>
      <w:pPr>
        <w:ind w:left="443"/>
        <w:spacing w:line="218" w:lineRule="auto"/>
        <w:rPr>
          <w:rFonts w:ascii="SimSun" w:hAnsi="SimSun" w:eastAsia="SimSun" w:cs="SimSun"/>
          <w:sz w:val="19"/>
          <w:szCs w:val="19"/>
        </w:rPr>
      </w:pPr>
      <w:r>
        <w:rPr>
          <w:rFonts w:ascii="SimSun" w:hAnsi="SimSun" w:eastAsia="SimSun" w:cs="SimSun"/>
          <w:sz w:val="19"/>
          <w:szCs w:val="19"/>
          <w:spacing w:val="-2"/>
        </w:rPr>
        <w:t>——消防安全例会记录或决议；</w:t>
      </w:r>
    </w:p>
    <w:p>
      <w:pPr>
        <w:ind w:left="443"/>
        <w:spacing w:before="56" w:line="280" w:lineRule="exact"/>
        <w:rPr>
          <w:rFonts w:ascii="SimSun" w:hAnsi="SimSun" w:eastAsia="SimSun" w:cs="SimSun"/>
          <w:sz w:val="19"/>
          <w:szCs w:val="19"/>
        </w:rPr>
      </w:pPr>
      <w:r>
        <w:rPr>
          <w:rFonts w:ascii="SimSun" w:hAnsi="SimSun" w:eastAsia="SimSun" w:cs="SimSun"/>
          <w:sz w:val="19"/>
          <w:szCs w:val="19"/>
          <w:spacing w:val="-1"/>
          <w:position w:val="6"/>
        </w:rPr>
        <w:t>——</w:t>
      </w:r>
      <w:r>
        <w:rPr>
          <w:rFonts w:ascii="SimSun" w:hAnsi="SimSun" w:eastAsia="SimSun" w:cs="SimSun"/>
          <w:sz w:val="19"/>
          <w:szCs w:val="19"/>
          <w:spacing w:val="-55"/>
          <w:position w:val="6"/>
        </w:rPr>
        <w:t xml:space="preserve"> </w:t>
      </w:r>
      <w:r>
        <w:rPr>
          <w:rFonts w:ascii="SimSun" w:hAnsi="SimSun" w:eastAsia="SimSun" w:cs="SimSun"/>
          <w:sz w:val="19"/>
          <w:szCs w:val="19"/>
          <w:spacing w:val="-1"/>
          <w:position w:val="6"/>
        </w:rPr>
        <w:t>自动消防设施测试、维修保养记录以及委</w:t>
      </w:r>
      <w:r>
        <w:rPr>
          <w:rFonts w:ascii="SimSun" w:hAnsi="SimSun" w:eastAsia="SimSun" w:cs="SimSun"/>
          <w:sz w:val="19"/>
          <w:szCs w:val="19"/>
          <w:spacing w:val="-2"/>
          <w:position w:val="6"/>
        </w:rPr>
        <w:t>托检测和维修保养的合同；</w:t>
      </w:r>
    </w:p>
    <w:p>
      <w:pPr>
        <w:ind w:left="443"/>
        <w:spacing w:line="219" w:lineRule="auto"/>
        <w:rPr>
          <w:rFonts w:ascii="SimSun" w:hAnsi="SimSun" w:eastAsia="SimSun" w:cs="SimSun"/>
          <w:sz w:val="19"/>
          <w:szCs w:val="19"/>
        </w:rPr>
      </w:pPr>
      <w:r>
        <w:rPr>
          <w:rFonts w:ascii="SimSun" w:hAnsi="SimSun" w:eastAsia="SimSun" w:cs="SimSun"/>
          <w:sz w:val="19"/>
          <w:szCs w:val="19"/>
          <w:spacing w:val="-2"/>
        </w:rPr>
        <w:t>——火灾隐患及其整改情况记录；</w:t>
      </w:r>
    </w:p>
    <w:p>
      <w:pPr>
        <w:ind w:left="443"/>
        <w:spacing w:before="55" w:line="219" w:lineRule="auto"/>
        <w:rPr>
          <w:rFonts w:ascii="SimSun" w:hAnsi="SimSun" w:eastAsia="SimSun" w:cs="SimSun"/>
          <w:sz w:val="19"/>
          <w:szCs w:val="19"/>
        </w:rPr>
      </w:pPr>
      <w:r>
        <w:rPr>
          <w:rFonts w:ascii="SimSun" w:hAnsi="SimSun" w:eastAsia="SimSun" w:cs="SimSun"/>
          <w:sz w:val="19"/>
          <w:szCs w:val="19"/>
          <w:spacing w:val="-1"/>
        </w:rPr>
        <w:t>——防火巡查、检查记录，消防控制室值班记录；</w:t>
      </w:r>
    </w:p>
    <w:p>
      <w:pPr>
        <w:ind w:left="443"/>
        <w:spacing w:before="54" w:line="279" w:lineRule="exact"/>
        <w:rPr>
          <w:rFonts w:ascii="SimSun" w:hAnsi="SimSun" w:eastAsia="SimSun" w:cs="SimSun"/>
          <w:sz w:val="19"/>
          <w:szCs w:val="19"/>
        </w:rPr>
      </w:pPr>
      <w:r>
        <w:rPr>
          <w:rFonts w:ascii="SimSun" w:hAnsi="SimSun" w:eastAsia="SimSun" w:cs="SimSun"/>
          <w:sz w:val="19"/>
          <w:szCs w:val="19"/>
          <w:position w:val="6"/>
        </w:rPr>
        <w:t>——燃气、电气设备检查、检测以及油烟管道清</w:t>
      </w:r>
      <w:r>
        <w:rPr>
          <w:rFonts w:ascii="SimSun" w:hAnsi="SimSun" w:eastAsia="SimSun" w:cs="SimSun"/>
          <w:sz w:val="19"/>
          <w:szCs w:val="19"/>
          <w:spacing w:val="-1"/>
          <w:position w:val="6"/>
        </w:rPr>
        <w:t>洗等记录；</w:t>
      </w:r>
    </w:p>
    <w:p>
      <w:pPr>
        <w:ind w:left="443"/>
        <w:spacing w:before="1" w:line="218" w:lineRule="auto"/>
        <w:rPr>
          <w:rFonts w:ascii="SimSun" w:hAnsi="SimSun" w:eastAsia="SimSun" w:cs="SimSun"/>
          <w:sz w:val="19"/>
          <w:szCs w:val="19"/>
        </w:rPr>
      </w:pPr>
      <w:r>
        <w:rPr>
          <w:rFonts w:ascii="SimSun" w:hAnsi="SimSun" w:eastAsia="SimSun" w:cs="SimSun"/>
          <w:sz w:val="19"/>
          <w:szCs w:val="19"/>
          <w:spacing w:val="-3"/>
        </w:rPr>
        <w:t>——消防安全宣传教育、培训记录；</w:t>
      </w:r>
    </w:p>
    <w:p>
      <w:pPr>
        <w:ind w:left="443"/>
        <w:spacing w:before="56" w:line="220" w:lineRule="auto"/>
        <w:rPr>
          <w:rFonts w:ascii="SimSun" w:hAnsi="SimSun" w:eastAsia="SimSun" w:cs="SimSun"/>
          <w:sz w:val="19"/>
          <w:szCs w:val="19"/>
        </w:rPr>
      </w:pPr>
      <w:r>
        <w:rPr>
          <w:rFonts w:ascii="SimSun" w:hAnsi="SimSun" w:eastAsia="SimSun" w:cs="SimSun"/>
          <w:sz w:val="19"/>
          <w:szCs w:val="19"/>
          <w:spacing w:val="-5"/>
        </w:rPr>
        <w:t>——消防演练记录；</w:t>
      </w:r>
    </w:p>
    <w:p>
      <w:pPr>
        <w:sectPr>
          <w:footerReference w:type="default" r:id="rId32"/>
          <w:pgSz w:w="11910" w:h="16840"/>
          <w:pgMar w:top="1431" w:right="1475" w:bottom="1878" w:left="1786" w:header="0" w:footer="1739" w:gutter="0"/>
        </w:sectPr>
        <w:rPr/>
      </w:pP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ind w:right="93"/>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1"/>
        </w:rPr>
        <w:t xml:space="preserve">      </w:t>
      </w:r>
      <w:r>
        <w:rPr>
          <w:rFonts w:ascii="Times New Roman" w:hAnsi="Times New Roman" w:eastAsia="Times New Roman" w:cs="Times New Roman"/>
          <w:sz w:val="16"/>
          <w:szCs w:val="16"/>
          <w:b/>
          <w:bCs/>
          <w:spacing w:val="-1"/>
        </w:rPr>
        <w:t>4444—2023</w:t>
      </w:r>
    </w:p>
    <w:p>
      <w:pPr>
        <w:ind w:left="433"/>
        <w:spacing w:before="255" w:line="280" w:lineRule="exact"/>
        <w:rPr>
          <w:rFonts w:ascii="SimSun" w:hAnsi="SimSun" w:eastAsia="SimSun" w:cs="SimSun"/>
          <w:sz w:val="19"/>
          <w:szCs w:val="19"/>
        </w:rPr>
      </w:pPr>
      <w:r>
        <w:rPr>
          <w:rFonts w:ascii="SimSun" w:hAnsi="SimSun" w:eastAsia="SimSun" w:cs="SimSun"/>
          <w:sz w:val="19"/>
          <w:szCs w:val="19"/>
          <w:spacing w:val="-2"/>
          <w:position w:val="6"/>
        </w:rPr>
        <w:t>——企业专职或志愿消防队、微型消防站日常训练、演练记录；</w:t>
      </w:r>
    </w:p>
    <w:p>
      <w:pPr>
        <w:ind w:left="433"/>
        <w:spacing w:line="219" w:lineRule="auto"/>
        <w:rPr>
          <w:rFonts w:ascii="SimSun" w:hAnsi="SimSun" w:eastAsia="SimSun" w:cs="SimSun"/>
          <w:sz w:val="19"/>
          <w:szCs w:val="19"/>
        </w:rPr>
      </w:pPr>
      <w:r>
        <w:rPr>
          <w:rFonts w:ascii="SimSun" w:hAnsi="SimSun" w:eastAsia="SimSun" w:cs="SimSun"/>
          <w:sz w:val="19"/>
          <w:szCs w:val="19"/>
          <w:spacing w:val="-5"/>
        </w:rPr>
        <w:t>——火灾情况记录；</w:t>
      </w:r>
    </w:p>
    <w:p>
      <w:pPr>
        <w:ind w:left="433"/>
        <w:spacing w:before="55" w:line="220" w:lineRule="auto"/>
        <w:rPr>
          <w:rFonts w:ascii="SimSun" w:hAnsi="SimSun" w:eastAsia="SimSun" w:cs="SimSun"/>
          <w:sz w:val="19"/>
          <w:szCs w:val="19"/>
        </w:rPr>
      </w:pPr>
      <w:r>
        <w:rPr>
          <w:rFonts w:ascii="SimSun" w:hAnsi="SimSun" w:eastAsia="SimSun" w:cs="SimSun"/>
          <w:sz w:val="19"/>
          <w:szCs w:val="19"/>
          <w:spacing w:val="-2"/>
        </w:rPr>
        <w:t>——消防奖惩情况记录；</w:t>
      </w:r>
    </w:p>
    <w:p>
      <w:pPr>
        <w:ind w:left="433"/>
        <w:spacing w:before="52" w:line="280" w:lineRule="exact"/>
        <w:rPr>
          <w:rFonts w:ascii="SimSun" w:hAnsi="SimSun" w:eastAsia="SimSun" w:cs="SimSun"/>
          <w:sz w:val="19"/>
          <w:szCs w:val="19"/>
        </w:rPr>
      </w:pPr>
      <w:r>
        <w:rPr>
          <w:rFonts w:ascii="SimSun" w:hAnsi="SimSun" w:eastAsia="SimSun" w:cs="SimSun"/>
          <w:sz w:val="19"/>
          <w:szCs w:val="19"/>
          <w:spacing w:val="-2"/>
          <w:position w:val="6"/>
        </w:rPr>
        <w:t>——有关行政管理部门填发的涉及消防安全的法律文书或整改通知；</w:t>
      </w:r>
    </w:p>
    <w:p>
      <w:pPr>
        <w:ind w:left="433"/>
        <w:spacing w:line="219" w:lineRule="auto"/>
        <w:rPr>
          <w:rFonts w:ascii="SimSun" w:hAnsi="SimSun" w:eastAsia="SimSun" w:cs="SimSun"/>
          <w:sz w:val="19"/>
          <w:szCs w:val="19"/>
        </w:rPr>
      </w:pPr>
      <w:r>
        <w:rPr>
          <w:rFonts w:ascii="SimSun" w:hAnsi="SimSun" w:eastAsia="SimSun" w:cs="SimSun"/>
          <w:sz w:val="19"/>
          <w:szCs w:val="19"/>
          <w:spacing w:val="-3"/>
        </w:rPr>
        <w:t>——其他消防安全管理档案。</w:t>
      </w:r>
    </w:p>
    <w:p>
      <w:pPr>
        <w:ind w:left="63"/>
        <w:spacing w:before="215" w:line="223" w:lineRule="auto"/>
        <w:rPr>
          <w:rFonts w:ascii="SimHei" w:hAnsi="SimHei" w:eastAsia="SimHei" w:cs="SimHei"/>
          <w:sz w:val="19"/>
          <w:szCs w:val="19"/>
        </w:rPr>
      </w:pPr>
      <w:r>
        <w:rPr>
          <w:rFonts w:ascii="SimHei" w:hAnsi="SimHei" w:eastAsia="SimHei" w:cs="SimHei"/>
          <w:sz w:val="19"/>
          <w:szCs w:val="19"/>
        </w:rPr>
        <w:t>15.2</w:t>
      </w:r>
      <w:r>
        <w:rPr>
          <w:rFonts w:ascii="SimHei" w:hAnsi="SimHei" w:eastAsia="SimHei" w:cs="SimHei"/>
          <w:sz w:val="19"/>
          <w:szCs w:val="19"/>
          <w:spacing w:val="72"/>
        </w:rPr>
        <w:t xml:space="preserve"> </w:t>
      </w:r>
      <w:r>
        <w:rPr>
          <w:rFonts w:ascii="SimHei" w:hAnsi="SimHei" w:eastAsia="SimHei" w:cs="SimHei"/>
          <w:sz w:val="19"/>
          <w:szCs w:val="19"/>
        </w:rPr>
        <w:t>档案管理</w:t>
      </w:r>
    </w:p>
    <w:p>
      <w:pPr>
        <w:ind w:left="63"/>
        <w:spacing w:before="200" w:line="219" w:lineRule="auto"/>
        <w:rPr>
          <w:rFonts w:ascii="SimSun" w:hAnsi="SimSun" w:eastAsia="SimSun" w:cs="SimSun"/>
          <w:sz w:val="19"/>
          <w:szCs w:val="19"/>
        </w:rPr>
      </w:pPr>
      <w:r>
        <w:rPr>
          <w:rFonts w:ascii="SimSun" w:hAnsi="SimSun" w:eastAsia="SimSun" w:cs="SimSun"/>
          <w:sz w:val="19"/>
          <w:szCs w:val="19"/>
          <w:spacing w:val="-1"/>
        </w:rPr>
        <w:t>15.2.1</w:t>
      </w:r>
      <w:r>
        <w:rPr>
          <w:rFonts w:ascii="SimSun" w:hAnsi="SimSun" w:eastAsia="SimSun" w:cs="SimSun"/>
          <w:sz w:val="19"/>
          <w:szCs w:val="19"/>
        </w:rPr>
        <w:t xml:space="preserve">  </w:t>
      </w:r>
      <w:r>
        <w:rPr>
          <w:rFonts w:ascii="SimSun" w:hAnsi="SimSun" w:eastAsia="SimSun" w:cs="SimSun"/>
          <w:sz w:val="19"/>
          <w:szCs w:val="19"/>
          <w:spacing w:val="-1"/>
        </w:rPr>
        <w:t>单位应确定消防档案信息记录维护和保管人</w:t>
      </w:r>
      <w:r>
        <w:rPr>
          <w:rFonts w:ascii="SimSun" w:hAnsi="SimSun" w:eastAsia="SimSun" w:cs="SimSun"/>
          <w:sz w:val="19"/>
          <w:szCs w:val="19"/>
          <w:spacing w:val="-2"/>
        </w:rPr>
        <w:t>员，负责档案的建立、更新和完善。</w:t>
      </w:r>
    </w:p>
    <w:p>
      <w:pPr>
        <w:ind w:left="63"/>
        <w:spacing w:before="55" w:line="219" w:lineRule="auto"/>
        <w:rPr>
          <w:rFonts w:ascii="SimSun" w:hAnsi="SimSun" w:eastAsia="SimSun" w:cs="SimSun"/>
          <w:sz w:val="19"/>
          <w:szCs w:val="19"/>
        </w:rPr>
      </w:pPr>
      <w:r>
        <w:rPr>
          <w:rFonts w:ascii="SimSun" w:hAnsi="SimSun" w:eastAsia="SimSun" w:cs="SimSun"/>
          <w:sz w:val="19"/>
          <w:szCs w:val="19"/>
          <w:spacing w:val="-1"/>
        </w:rPr>
        <w:t>15.2.2</w:t>
      </w:r>
      <w:r>
        <w:rPr>
          <w:rFonts w:ascii="SimSun" w:hAnsi="SimSun" w:eastAsia="SimSun" w:cs="SimSun"/>
          <w:sz w:val="19"/>
          <w:szCs w:val="19"/>
          <w:spacing w:val="97"/>
        </w:rPr>
        <w:t xml:space="preserve"> </w:t>
      </w:r>
      <w:r>
        <w:rPr>
          <w:rFonts w:ascii="SimSun" w:hAnsi="SimSun" w:eastAsia="SimSun" w:cs="SimSun"/>
          <w:sz w:val="19"/>
          <w:szCs w:val="19"/>
          <w:spacing w:val="-1"/>
        </w:rPr>
        <w:t>单位应按年度对消防档案进行分类归档，并统一保管、集中存档。</w:t>
      </w:r>
    </w:p>
    <w:p>
      <w:pPr>
        <w:ind w:left="63"/>
        <w:spacing w:before="54" w:line="246" w:lineRule="auto"/>
        <w:rPr>
          <w:rFonts w:ascii="SimSun" w:hAnsi="SimSun" w:eastAsia="SimSun" w:cs="SimSun"/>
          <w:sz w:val="19"/>
          <w:szCs w:val="19"/>
        </w:rPr>
      </w:pPr>
      <w:r>
        <w:rPr>
          <w:rFonts w:ascii="SimSun" w:hAnsi="SimSun" w:eastAsia="SimSun" w:cs="SimSun"/>
          <w:sz w:val="19"/>
          <w:szCs w:val="19"/>
          <w:spacing w:val="-1"/>
        </w:rPr>
        <w:t>15.2.3</w:t>
      </w:r>
      <w:r>
        <w:rPr>
          <w:rFonts w:ascii="SimSun" w:hAnsi="SimSun" w:eastAsia="SimSun" w:cs="SimSun"/>
          <w:sz w:val="19"/>
          <w:szCs w:val="19"/>
        </w:rPr>
        <w:t xml:space="preserve">  </w:t>
      </w:r>
      <w:r>
        <w:rPr>
          <w:rFonts w:ascii="SimSun" w:hAnsi="SimSun" w:eastAsia="SimSun" w:cs="SimSun"/>
          <w:sz w:val="19"/>
          <w:szCs w:val="19"/>
          <w:spacing w:val="-1"/>
        </w:rPr>
        <w:t>单位应按照有关规定建立纸质消防档案，运用消防安全管理系统等建</w:t>
      </w:r>
      <w:r>
        <w:rPr>
          <w:rFonts w:ascii="SimSun" w:hAnsi="SimSun" w:eastAsia="SimSun" w:cs="SimSun"/>
          <w:sz w:val="19"/>
          <w:szCs w:val="19"/>
          <w:spacing w:val="-2"/>
        </w:rPr>
        <w:t>立电子档案并实时录入、</w:t>
      </w:r>
      <w:r>
        <w:rPr>
          <w:rFonts w:ascii="SimSun" w:hAnsi="SimSun" w:eastAsia="SimSun" w:cs="SimSun"/>
          <w:sz w:val="19"/>
          <w:szCs w:val="19"/>
        </w:rPr>
        <w:t xml:space="preserve"> </w:t>
      </w:r>
      <w:r>
        <w:rPr>
          <w:rFonts w:ascii="SimSun" w:hAnsi="SimSun" w:eastAsia="SimSun" w:cs="SimSun"/>
          <w:sz w:val="19"/>
          <w:szCs w:val="19"/>
          <w:spacing w:val="-2"/>
        </w:rPr>
        <w:t>更新且保证数据长期保存的，可不建立纸质消防档案。</w:t>
      </w:r>
    </w:p>
    <w:p>
      <w:pPr>
        <w:ind w:left="63"/>
        <w:spacing w:before="54" w:line="219" w:lineRule="auto"/>
        <w:rPr>
          <w:rFonts w:ascii="SimSun" w:hAnsi="SimSun" w:eastAsia="SimSun" w:cs="SimSun"/>
          <w:sz w:val="19"/>
          <w:szCs w:val="19"/>
        </w:rPr>
      </w:pPr>
      <w:r>
        <w:rPr>
          <w:rFonts w:ascii="Times New Roman" w:hAnsi="Times New Roman" w:eastAsia="Times New Roman" w:cs="Times New Roman"/>
          <w:sz w:val="19"/>
          <w:szCs w:val="19"/>
          <w:b/>
          <w:bCs/>
          <w:spacing w:val="-2"/>
        </w:rPr>
        <w:t>15.2.4</w:t>
      </w:r>
      <w:r>
        <w:rPr>
          <w:rFonts w:ascii="Times New Roman" w:hAnsi="Times New Roman" w:eastAsia="Times New Roman" w:cs="Times New Roman"/>
          <w:sz w:val="19"/>
          <w:szCs w:val="19"/>
          <w:spacing w:val="6"/>
        </w:rPr>
        <w:t xml:space="preserve">     </w:t>
      </w:r>
      <w:r>
        <w:rPr>
          <w:rFonts w:ascii="SimSun" w:hAnsi="SimSun" w:eastAsia="SimSun" w:cs="SimSun"/>
          <w:sz w:val="19"/>
          <w:szCs w:val="19"/>
          <w:spacing w:val="-2"/>
        </w:rPr>
        <w:t>档案保存期限应符合下列要求：</w:t>
      </w:r>
    </w:p>
    <w:p>
      <w:pPr>
        <w:ind w:left="852" w:right="162" w:hanging="419"/>
        <w:spacing w:before="54" w:line="246" w:lineRule="auto"/>
        <w:rPr>
          <w:rFonts w:ascii="SimSun" w:hAnsi="SimSun" w:eastAsia="SimSun" w:cs="SimSun"/>
          <w:sz w:val="19"/>
          <w:szCs w:val="19"/>
        </w:rPr>
      </w:pPr>
      <w:r>
        <w:rPr>
          <w:rFonts w:ascii="SimSun" w:hAnsi="SimSun" w:eastAsia="SimSun" w:cs="SimSun"/>
          <w:sz w:val="19"/>
          <w:szCs w:val="19"/>
        </w:rPr>
        <w:t>-—建筑、给水、供电及消防设施工程的图纸、消防产品资料、施工记录及检测报</w:t>
      </w:r>
      <w:r>
        <w:rPr>
          <w:rFonts w:ascii="SimSun" w:hAnsi="SimSun" w:eastAsia="SimSun" w:cs="SimSun"/>
          <w:sz w:val="19"/>
          <w:szCs w:val="19"/>
          <w:spacing w:val="-1"/>
        </w:rPr>
        <w:t>告等原始技术</w:t>
      </w:r>
      <w:r>
        <w:rPr>
          <w:rFonts w:ascii="SimSun" w:hAnsi="SimSun" w:eastAsia="SimSun" w:cs="SimSun"/>
          <w:sz w:val="19"/>
          <w:szCs w:val="19"/>
        </w:rPr>
        <w:t xml:space="preserve">  </w:t>
      </w:r>
      <w:r>
        <w:rPr>
          <w:rFonts w:ascii="SimSun" w:hAnsi="SimSun" w:eastAsia="SimSun" w:cs="SimSun"/>
          <w:sz w:val="19"/>
          <w:szCs w:val="19"/>
          <w:spacing w:val="-1"/>
        </w:rPr>
        <w:t>资料，建筑工程消防设计审查、验收及备案抽查</w:t>
      </w:r>
      <w:r>
        <w:rPr>
          <w:rFonts w:ascii="SimSun" w:hAnsi="SimSun" w:eastAsia="SimSun" w:cs="SimSun"/>
          <w:sz w:val="19"/>
          <w:szCs w:val="19"/>
          <w:spacing w:val="-2"/>
        </w:rPr>
        <w:t>以及公众聚集场所投入使用、营业前消防安</w:t>
      </w:r>
    </w:p>
    <w:p>
      <w:pPr>
        <w:ind w:left="853"/>
        <w:spacing w:before="53" w:line="219" w:lineRule="auto"/>
        <w:rPr>
          <w:rFonts w:ascii="SimSun" w:hAnsi="SimSun" w:eastAsia="SimSun" w:cs="SimSun"/>
          <w:sz w:val="19"/>
          <w:szCs w:val="19"/>
        </w:rPr>
      </w:pPr>
      <w:r>
        <w:rPr>
          <w:rFonts w:ascii="SimSun" w:hAnsi="SimSun" w:eastAsia="SimSun" w:cs="SimSun"/>
          <w:sz w:val="19"/>
          <w:szCs w:val="19"/>
          <w:spacing w:val="-3"/>
        </w:rPr>
        <w:t>全检查合格证明文件等法律文书长期保存；</w:t>
      </w:r>
    </w:p>
    <w:p>
      <w:pPr>
        <w:ind w:left="433"/>
        <w:spacing w:before="56" w:line="219" w:lineRule="auto"/>
        <w:rPr>
          <w:rFonts w:ascii="SimSun" w:hAnsi="SimSun" w:eastAsia="SimSun" w:cs="SimSun"/>
          <w:sz w:val="19"/>
          <w:szCs w:val="19"/>
        </w:rPr>
      </w:pPr>
      <w:r>
        <w:rPr>
          <w:rFonts w:ascii="SimSun" w:hAnsi="SimSun" w:eastAsia="SimSun" w:cs="SimSun"/>
          <w:sz w:val="19"/>
          <w:szCs w:val="19"/>
          <w:spacing w:val="1"/>
        </w:rPr>
        <w:t>——消防设施维护保养记录的存档时间不少于</w:t>
      </w:r>
      <w:r>
        <w:rPr>
          <w:rFonts w:ascii="SimSun" w:hAnsi="SimSun" w:eastAsia="SimSun" w:cs="SimSun"/>
          <w:sz w:val="19"/>
          <w:szCs w:val="19"/>
        </w:rPr>
        <w:t>5年；</w:t>
      </w:r>
    </w:p>
    <w:p>
      <w:pPr>
        <w:ind w:left="433" w:right="1688"/>
        <w:spacing w:before="55" w:line="245" w:lineRule="auto"/>
        <w:rPr>
          <w:rFonts w:ascii="SimSun" w:hAnsi="SimSun" w:eastAsia="SimSun" w:cs="SimSun"/>
          <w:sz w:val="19"/>
          <w:szCs w:val="19"/>
        </w:rPr>
      </w:pPr>
      <w:r>
        <w:rPr>
          <w:rFonts w:ascii="SimSun" w:hAnsi="SimSun" w:eastAsia="SimSun" w:cs="SimSun"/>
          <w:sz w:val="19"/>
          <w:szCs w:val="19"/>
          <w:spacing w:val="2"/>
        </w:rPr>
        <w:t>——消防控制室值班记录和防火巡查、检查记录等台账存档时间不少于1年；</w:t>
      </w:r>
      <w:r>
        <w:rPr>
          <w:rFonts w:ascii="SimSun" w:hAnsi="SimSun" w:eastAsia="SimSun" w:cs="SimSun"/>
          <w:sz w:val="19"/>
          <w:szCs w:val="19"/>
        </w:rPr>
        <w:t xml:space="preserve"> </w:t>
      </w:r>
      <w:r>
        <w:rPr>
          <w:rFonts w:ascii="SimSun" w:hAnsi="SimSun" w:eastAsia="SimSun" w:cs="SimSun"/>
          <w:sz w:val="19"/>
          <w:szCs w:val="19"/>
          <w:spacing w:val="-2"/>
        </w:rPr>
        <w:t>——其它档案材料根据实际需要适时保存。</w:t>
      </w:r>
    </w:p>
    <w:p>
      <w:pPr>
        <w:sectPr>
          <w:footerReference w:type="default" r:id="rId33"/>
          <w:pgSz w:w="11910" w:h="16840"/>
          <w:pgMar w:top="1431" w:right="1566" w:bottom="1934" w:left="1786" w:header="0" w:footer="1815" w:gutter="0"/>
        </w:sectPr>
        <w:rPr/>
      </w:pPr>
    </w:p>
    <w:p>
      <w:pPr>
        <w:spacing w:line="299" w:lineRule="auto"/>
        <w:rPr>
          <w:rFonts w:ascii="Arial"/>
          <w:sz w:val="21"/>
        </w:rPr>
      </w:pPr>
      <w:r/>
    </w:p>
    <w:p>
      <w:pPr>
        <w:spacing w:line="299" w:lineRule="auto"/>
        <w:rPr>
          <w:rFonts w:ascii="Arial"/>
          <w:sz w:val="21"/>
        </w:rPr>
      </w:pPr>
      <w:r/>
    </w:p>
    <w:p>
      <w:pPr>
        <w:ind w:left="3957"/>
        <w:spacing w:before="62" w:line="281" w:lineRule="exact"/>
        <w:rPr>
          <w:rFonts w:ascii="SimHei" w:hAnsi="SimHei" w:eastAsia="SimHei" w:cs="SimHei"/>
          <w:sz w:val="19"/>
          <w:szCs w:val="19"/>
        </w:rPr>
      </w:pPr>
      <w:r>
        <w:rPr>
          <w:rFonts w:ascii="SimHei" w:hAnsi="SimHei" w:eastAsia="SimHei" w:cs="SimHei"/>
          <w:sz w:val="19"/>
          <w:szCs w:val="19"/>
          <w:b/>
          <w:bCs/>
          <w:spacing w:val="-11"/>
          <w:position w:val="6"/>
        </w:rPr>
        <w:t>附</w:t>
      </w:r>
      <w:r>
        <w:rPr>
          <w:rFonts w:ascii="SimHei" w:hAnsi="SimHei" w:eastAsia="SimHei" w:cs="SimHei"/>
          <w:sz w:val="19"/>
          <w:szCs w:val="19"/>
          <w:spacing w:val="4"/>
          <w:position w:val="6"/>
        </w:rPr>
        <w:t xml:space="preserve">  </w:t>
      </w:r>
      <w:r>
        <w:rPr>
          <w:rFonts w:ascii="SimHei" w:hAnsi="SimHei" w:eastAsia="SimHei" w:cs="SimHei"/>
          <w:sz w:val="19"/>
          <w:szCs w:val="19"/>
          <w:b/>
          <w:bCs/>
          <w:spacing w:val="-11"/>
          <w:position w:val="6"/>
        </w:rPr>
        <w:t>录</w:t>
      </w:r>
      <w:r>
        <w:rPr>
          <w:rFonts w:ascii="SimHei" w:hAnsi="SimHei" w:eastAsia="SimHei" w:cs="SimHei"/>
          <w:sz w:val="19"/>
          <w:szCs w:val="19"/>
          <w:spacing w:val="53"/>
          <w:position w:val="6"/>
        </w:rPr>
        <w:t xml:space="preserve"> </w:t>
      </w:r>
      <w:r>
        <w:rPr>
          <w:rFonts w:ascii="SimHei" w:hAnsi="SimHei" w:eastAsia="SimHei" w:cs="SimHei"/>
          <w:sz w:val="19"/>
          <w:szCs w:val="19"/>
          <w:b/>
          <w:bCs/>
          <w:spacing w:val="-11"/>
          <w:position w:val="6"/>
        </w:rPr>
        <w:t>A</w:t>
      </w:r>
    </w:p>
    <w:p>
      <w:pPr>
        <w:ind w:left="4037"/>
        <w:spacing w:line="223" w:lineRule="auto"/>
        <w:rPr>
          <w:rFonts w:ascii="SimHei" w:hAnsi="SimHei" w:eastAsia="SimHei" w:cs="SimHei"/>
          <w:sz w:val="19"/>
          <w:szCs w:val="19"/>
        </w:rPr>
      </w:pPr>
      <w:r>
        <w:rPr>
          <w:rFonts w:ascii="SimHei" w:hAnsi="SimHei" w:eastAsia="SimHei" w:cs="SimHei"/>
          <w:sz w:val="19"/>
          <w:szCs w:val="19"/>
          <w:b/>
          <w:bCs/>
          <w:spacing w:val="-1"/>
        </w:rPr>
        <w:t>(规范性)</w:t>
      </w:r>
    </w:p>
    <w:p>
      <w:pPr>
        <w:ind w:left="2817"/>
        <w:spacing w:before="48" w:line="221" w:lineRule="auto"/>
        <w:rPr>
          <w:rFonts w:ascii="SimHei" w:hAnsi="SimHei" w:eastAsia="SimHei" w:cs="SimHei"/>
          <w:sz w:val="19"/>
          <w:szCs w:val="19"/>
        </w:rPr>
      </w:pPr>
      <w:r>
        <w:rPr>
          <w:rFonts w:ascii="SimHei" w:hAnsi="SimHei" w:eastAsia="SimHei" w:cs="SimHei"/>
          <w:sz w:val="19"/>
          <w:szCs w:val="19"/>
          <w:b/>
          <w:bCs/>
          <w:spacing w:val="-6"/>
        </w:rPr>
        <w:t>消防安全标识的型号、尺寸和设置要求</w:t>
      </w:r>
    </w:p>
    <w:p>
      <w:pPr>
        <w:spacing w:line="154" w:lineRule="exact"/>
        <w:rPr/>
      </w:pPr>
      <w:r/>
    </w:p>
    <w:tbl>
      <w:tblPr>
        <w:tblStyle w:val="2"/>
        <w:tblW w:w="87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44"/>
        <w:gridCol w:w="1948"/>
        <w:gridCol w:w="1548"/>
        <w:gridCol w:w="120"/>
        <w:gridCol w:w="2447"/>
        <w:gridCol w:w="2062"/>
      </w:tblGrid>
      <w:tr>
        <w:trPr>
          <w:trHeight w:val="424" w:hRule="atLeast"/>
        </w:trPr>
        <w:tc>
          <w:tcPr>
            <w:tcW w:w="644" w:type="dxa"/>
            <w:vAlign w:val="top"/>
          </w:tcPr>
          <w:p>
            <w:pPr>
              <w:ind w:left="157"/>
              <w:spacing w:before="130" w:line="221" w:lineRule="auto"/>
              <w:rPr>
                <w:rFonts w:ascii="SimSun" w:hAnsi="SimSun" w:eastAsia="SimSun" w:cs="SimSun"/>
                <w:sz w:val="16"/>
                <w:szCs w:val="16"/>
              </w:rPr>
            </w:pPr>
            <w:r>
              <w:rPr>
                <w:rFonts w:ascii="SimSun" w:hAnsi="SimSun" w:eastAsia="SimSun" w:cs="SimSun"/>
                <w:sz w:val="16"/>
                <w:szCs w:val="16"/>
                <w:b/>
                <w:bCs/>
                <w:spacing w:val="-4"/>
              </w:rPr>
              <w:t>序号</w:t>
            </w:r>
          </w:p>
        </w:tc>
        <w:tc>
          <w:tcPr>
            <w:tcW w:w="1948" w:type="dxa"/>
            <w:vAlign w:val="top"/>
          </w:tcPr>
          <w:p>
            <w:pPr>
              <w:ind w:left="323"/>
              <w:spacing w:before="129" w:line="220" w:lineRule="auto"/>
              <w:rPr>
                <w:rFonts w:ascii="SimSun" w:hAnsi="SimSun" w:eastAsia="SimSun" w:cs="SimSun"/>
                <w:sz w:val="16"/>
                <w:szCs w:val="16"/>
              </w:rPr>
            </w:pPr>
            <w:r>
              <w:rPr>
                <w:rFonts w:ascii="SimSun" w:hAnsi="SimSun" w:eastAsia="SimSun" w:cs="SimSun"/>
                <w:sz w:val="16"/>
                <w:szCs w:val="16"/>
                <w:b/>
                <w:bCs/>
                <w:spacing w:val="-3"/>
              </w:rPr>
              <w:t>消防安全标识名称</w:t>
            </w:r>
          </w:p>
        </w:tc>
        <w:tc>
          <w:tcPr>
            <w:tcW w:w="1668" w:type="dxa"/>
            <w:vAlign w:val="top"/>
            <w:gridSpan w:val="2"/>
          </w:tcPr>
          <w:p>
            <w:pPr>
              <w:ind w:left="665"/>
              <w:spacing w:before="130" w:line="221" w:lineRule="auto"/>
              <w:rPr>
                <w:rFonts w:ascii="SimSun" w:hAnsi="SimSun" w:eastAsia="SimSun" w:cs="SimSun"/>
                <w:sz w:val="16"/>
                <w:szCs w:val="16"/>
              </w:rPr>
            </w:pPr>
            <w:r>
              <w:rPr>
                <w:rFonts w:ascii="SimSun" w:hAnsi="SimSun" w:eastAsia="SimSun" w:cs="SimSun"/>
                <w:sz w:val="16"/>
                <w:szCs w:val="16"/>
                <w:b/>
                <w:bCs/>
                <w:spacing w:val="2"/>
              </w:rPr>
              <w:t>图例</w:t>
            </w:r>
          </w:p>
        </w:tc>
        <w:tc>
          <w:tcPr>
            <w:tcW w:w="2447" w:type="dxa"/>
            <w:vAlign w:val="top"/>
          </w:tcPr>
          <w:p>
            <w:pPr>
              <w:ind w:left="737"/>
              <w:spacing w:before="128" w:line="219" w:lineRule="auto"/>
              <w:rPr>
                <w:rFonts w:ascii="SimSun" w:hAnsi="SimSun" w:eastAsia="SimSun" w:cs="SimSun"/>
                <w:sz w:val="16"/>
                <w:szCs w:val="16"/>
              </w:rPr>
            </w:pPr>
            <w:r>
              <w:rPr>
                <w:rFonts w:ascii="SimSun" w:hAnsi="SimSun" w:eastAsia="SimSun" w:cs="SimSun"/>
                <w:sz w:val="16"/>
                <w:szCs w:val="16"/>
                <w:b/>
                <w:bCs/>
                <w:spacing w:val="-3"/>
              </w:rPr>
              <w:t>制作尺寸参考</w:t>
            </w:r>
          </w:p>
        </w:tc>
        <w:tc>
          <w:tcPr>
            <w:tcW w:w="2062" w:type="dxa"/>
            <w:vAlign w:val="top"/>
          </w:tcPr>
          <w:p>
            <w:pPr>
              <w:ind w:left="720"/>
              <w:spacing w:before="130" w:line="221" w:lineRule="auto"/>
              <w:rPr>
                <w:rFonts w:ascii="SimSun" w:hAnsi="SimSun" w:eastAsia="SimSun" w:cs="SimSun"/>
                <w:sz w:val="16"/>
                <w:szCs w:val="16"/>
              </w:rPr>
            </w:pPr>
            <w:r>
              <w:rPr>
                <w:rFonts w:ascii="SimSun" w:hAnsi="SimSun" w:eastAsia="SimSun" w:cs="SimSun"/>
                <w:sz w:val="16"/>
                <w:szCs w:val="16"/>
                <w:b/>
                <w:bCs/>
                <w:spacing w:val="-4"/>
              </w:rPr>
              <w:t>设置要求</w:t>
            </w:r>
          </w:p>
        </w:tc>
      </w:tr>
      <w:tr>
        <w:trPr>
          <w:trHeight w:val="1408" w:hRule="atLeast"/>
        </w:trPr>
        <w:tc>
          <w:tcPr>
            <w:tcW w:w="644" w:type="dxa"/>
            <w:vAlign w:val="top"/>
          </w:tcPr>
          <w:p>
            <w:pPr>
              <w:spacing w:line="306" w:lineRule="auto"/>
              <w:rPr>
                <w:rFonts w:ascii="Arial"/>
                <w:sz w:val="21"/>
              </w:rPr>
            </w:pPr>
            <w:r/>
          </w:p>
          <w:p>
            <w:pPr>
              <w:spacing w:line="306" w:lineRule="auto"/>
              <w:rPr>
                <w:rFonts w:ascii="Arial"/>
                <w:sz w:val="21"/>
              </w:rPr>
            </w:pPr>
            <w:r/>
          </w:p>
          <w:p>
            <w:pPr>
              <w:ind w:left="275"/>
              <w:spacing w:before="52" w:line="184" w:lineRule="auto"/>
              <w:rPr>
                <w:rFonts w:ascii="SimSun" w:hAnsi="SimSun" w:eastAsia="SimSun" w:cs="SimSun"/>
                <w:sz w:val="16"/>
                <w:szCs w:val="16"/>
              </w:rPr>
            </w:pPr>
            <w:r>
              <w:rPr>
                <w:rFonts w:ascii="SimSun" w:hAnsi="SimSun" w:eastAsia="SimSun" w:cs="SimSun"/>
                <w:sz w:val="16"/>
                <w:szCs w:val="16"/>
              </w:rPr>
              <w:t>1</w:t>
            </w:r>
          </w:p>
        </w:tc>
        <w:tc>
          <w:tcPr>
            <w:tcW w:w="1948" w:type="dxa"/>
            <w:vAlign w:val="top"/>
          </w:tcPr>
          <w:p>
            <w:pPr>
              <w:spacing w:line="285" w:lineRule="auto"/>
              <w:rPr>
                <w:rFonts w:ascii="Arial"/>
                <w:sz w:val="21"/>
              </w:rPr>
            </w:pPr>
            <w:r/>
          </w:p>
          <w:p>
            <w:pPr>
              <w:spacing w:line="285" w:lineRule="auto"/>
              <w:rPr>
                <w:rFonts w:ascii="Arial"/>
                <w:sz w:val="21"/>
              </w:rPr>
            </w:pPr>
            <w:r/>
          </w:p>
          <w:p>
            <w:pPr>
              <w:ind w:left="320"/>
              <w:spacing w:before="52" w:line="219" w:lineRule="auto"/>
              <w:rPr>
                <w:rFonts w:ascii="SimSun" w:hAnsi="SimSun" w:eastAsia="SimSun" w:cs="SimSun"/>
                <w:sz w:val="16"/>
                <w:szCs w:val="16"/>
              </w:rPr>
            </w:pPr>
            <w:r>
              <w:rPr>
                <w:rFonts w:ascii="SimSun" w:hAnsi="SimSun" w:eastAsia="SimSun" w:cs="SimSun"/>
                <w:sz w:val="16"/>
                <w:szCs w:val="16"/>
                <w:spacing w:val="1"/>
              </w:rPr>
              <w:t>消防总平面布局图</w:t>
            </w:r>
          </w:p>
        </w:tc>
        <w:tc>
          <w:tcPr>
            <w:tcW w:w="1668" w:type="dxa"/>
            <w:vAlign w:val="top"/>
            <w:gridSpan w:val="2"/>
          </w:tcPr>
          <w:p>
            <w:pPr>
              <w:ind w:firstLine="282"/>
              <w:spacing w:before="60" w:line="1260" w:lineRule="exact"/>
              <w:textAlignment w:val="center"/>
              <w:rPr/>
            </w:pPr>
            <w:r>
              <w:drawing>
                <wp:inline distT="0" distB="0" distL="0" distR="0">
                  <wp:extent cx="673093" cy="800079"/>
                  <wp:effectExtent l="0" t="0" r="0" b="0"/>
                  <wp:docPr id="3" name="IM 3"/>
                  <wp:cNvGraphicFramePr/>
                  <a:graphic>
                    <a:graphicData uri="http://schemas.openxmlformats.org/drawingml/2006/picture">
                      <pic:pic>
                        <pic:nvPicPr>
                          <pic:cNvPr id="3" name="IM 3"/>
                          <pic:cNvPicPr/>
                        </pic:nvPicPr>
                        <pic:blipFill>
                          <a:blip r:embed="rId36"/>
                          <a:stretch>
                            <a:fillRect/>
                          </a:stretch>
                        </pic:blipFill>
                        <pic:spPr>
                          <a:xfrm rot="0">
                            <a:off x="0" y="0"/>
                            <a:ext cx="673093" cy="800079"/>
                          </a:xfrm>
                          <a:prstGeom prst="rect">
                            <a:avLst/>
                          </a:prstGeom>
                        </pic:spPr>
                      </pic:pic>
                    </a:graphicData>
                  </a:graphic>
                </wp:inline>
              </w:drawing>
            </w:r>
          </w:p>
        </w:tc>
        <w:tc>
          <w:tcPr>
            <w:tcW w:w="2447" w:type="dxa"/>
            <w:vAlign w:val="top"/>
          </w:tcPr>
          <w:p>
            <w:pPr>
              <w:spacing w:line="306" w:lineRule="auto"/>
              <w:rPr>
                <w:rFonts w:ascii="Arial"/>
                <w:sz w:val="21"/>
              </w:rPr>
            </w:pPr>
            <w:r/>
          </w:p>
          <w:p>
            <w:pPr>
              <w:spacing w:line="306" w:lineRule="auto"/>
              <w:rPr>
                <w:rFonts w:ascii="Arial"/>
                <w:sz w:val="21"/>
              </w:rPr>
            </w:pPr>
            <w:r/>
          </w:p>
          <w:p>
            <w:pPr>
              <w:ind w:left="655"/>
              <w:spacing w:before="52" w:line="184" w:lineRule="auto"/>
              <w:rPr>
                <w:rFonts w:ascii="SimSun" w:hAnsi="SimSun" w:eastAsia="SimSun" w:cs="SimSun"/>
                <w:sz w:val="16"/>
                <w:szCs w:val="16"/>
              </w:rPr>
            </w:pPr>
            <w:r>
              <w:rPr>
                <w:rFonts w:ascii="SimSun" w:hAnsi="SimSun" w:eastAsia="SimSun" w:cs="SimSun"/>
                <w:sz w:val="16"/>
                <w:szCs w:val="16"/>
                <w:spacing w:val="-2"/>
              </w:rPr>
              <w:t>1500</w:t>
            </w:r>
            <w:r>
              <w:rPr>
                <w:rFonts w:ascii="SimSun" w:hAnsi="SimSun" w:eastAsia="SimSun" w:cs="SimSun"/>
                <w:sz w:val="16"/>
                <w:szCs w:val="16"/>
                <w:spacing w:val="5"/>
              </w:rPr>
              <w:t xml:space="preserve"> </w:t>
            </w:r>
            <w:r>
              <w:rPr>
                <w:rFonts w:ascii="SimSun" w:hAnsi="SimSun" w:eastAsia="SimSun" w:cs="SimSun"/>
                <w:sz w:val="16"/>
                <w:szCs w:val="16"/>
                <w:spacing w:val="-2"/>
              </w:rPr>
              <w:t>mm×850mm</w:t>
            </w:r>
          </w:p>
        </w:tc>
        <w:tc>
          <w:tcPr>
            <w:tcW w:w="2062" w:type="dxa"/>
            <w:vAlign w:val="top"/>
          </w:tcPr>
          <w:p>
            <w:pPr>
              <w:spacing w:line="452" w:lineRule="auto"/>
              <w:rPr>
                <w:rFonts w:ascii="Arial"/>
                <w:sz w:val="21"/>
              </w:rPr>
            </w:pPr>
            <w:r/>
          </w:p>
          <w:p>
            <w:pPr>
              <w:ind w:left="108"/>
              <w:spacing w:before="52" w:line="341" w:lineRule="exact"/>
              <w:rPr>
                <w:rFonts w:ascii="SimSun" w:hAnsi="SimSun" w:eastAsia="SimSun" w:cs="SimSun"/>
                <w:sz w:val="16"/>
                <w:szCs w:val="16"/>
              </w:rPr>
            </w:pPr>
            <w:r>
              <w:rPr>
                <w:rFonts w:ascii="SimSun" w:hAnsi="SimSun" w:eastAsia="SimSun" w:cs="SimSun"/>
                <w:sz w:val="16"/>
                <w:szCs w:val="16"/>
                <w:spacing w:val="11"/>
                <w:position w:val="14"/>
              </w:rPr>
              <w:t>设置方式采用附着式或柱</w:t>
            </w:r>
          </w:p>
          <w:p>
            <w:pPr>
              <w:ind w:left="108"/>
              <w:spacing w:line="220" w:lineRule="auto"/>
              <w:rPr>
                <w:rFonts w:ascii="SimSun" w:hAnsi="SimSun" w:eastAsia="SimSun" w:cs="SimSun"/>
                <w:sz w:val="16"/>
                <w:szCs w:val="16"/>
              </w:rPr>
            </w:pPr>
            <w:r>
              <w:rPr>
                <w:rFonts w:ascii="SimSun" w:hAnsi="SimSun" w:eastAsia="SimSun" w:cs="SimSun"/>
                <w:sz w:val="16"/>
                <w:szCs w:val="16"/>
              </w:rPr>
              <w:t>式</w:t>
            </w:r>
          </w:p>
        </w:tc>
      </w:tr>
      <w:tr>
        <w:trPr>
          <w:trHeight w:val="1429" w:hRule="atLeast"/>
        </w:trPr>
        <w:tc>
          <w:tcPr>
            <w:tcW w:w="644" w:type="dxa"/>
            <w:vAlign w:val="top"/>
          </w:tcPr>
          <w:p>
            <w:pPr>
              <w:spacing w:line="312" w:lineRule="auto"/>
              <w:rPr>
                <w:rFonts w:ascii="Arial"/>
                <w:sz w:val="21"/>
              </w:rPr>
            </w:pPr>
            <w:r/>
          </w:p>
          <w:p>
            <w:pPr>
              <w:spacing w:line="312" w:lineRule="auto"/>
              <w:rPr>
                <w:rFonts w:ascii="Arial"/>
                <w:sz w:val="21"/>
              </w:rPr>
            </w:pPr>
            <w:r/>
          </w:p>
          <w:p>
            <w:pPr>
              <w:ind w:left="275"/>
              <w:spacing w:before="52" w:line="183" w:lineRule="auto"/>
              <w:rPr>
                <w:rFonts w:ascii="SimSun" w:hAnsi="SimSun" w:eastAsia="SimSun" w:cs="SimSun"/>
                <w:sz w:val="16"/>
                <w:szCs w:val="16"/>
              </w:rPr>
            </w:pPr>
            <w:r>
              <w:rPr>
                <w:rFonts w:ascii="SimSun" w:hAnsi="SimSun" w:eastAsia="SimSun" w:cs="SimSun"/>
                <w:sz w:val="16"/>
                <w:szCs w:val="16"/>
              </w:rPr>
              <w:t>2</w:t>
            </w:r>
          </w:p>
        </w:tc>
        <w:tc>
          <w:tcPr>
            <w:tcW w:w="1948" w:type="dxa"/>
            <w:vAlign w:val="top"/>
          </w:tcPr>
          <w:p>
            <w:pPr>
              <w:spacing w:line="292" w:lineRule="auto"/>
              <w:rPr>
                <w:rFonts w:ascii="Arial"/>
                <w:sz w:val="21"/>
              </w:rPr>
            </w:pPr>
            <w:r/>
          </w:p>
          <w:p>
            <w:pPr>
              <w:spacing w:line="292" w:lineRule="auto"/>
              <w:rPr>
                <w:rFonts w:ascii="Arial"/>
                <w:sz w:val="21"/>
              </w:rPr>
            </w:pPr>
            <w:r/>
          </w:p>
          <w:p>
            <w:pPr>
              <w:ind w:left="241"/>
              <w:spacing w:before="52" w:line="219" w:lineRule="auto"/>
              <w:rPr>
                <w:rFonts w:ascii="SimSun" w:hAnsi="SimSun" w:eastAsia="SimSun" w:cs="SimSun"/>
                <w:sz w:val="16"/>
                <w:szCs w:val="16"/>
              </w:rPr>
            </w:pPr>
            <w:r>
              <w:rPr>
                <w:rFonts w:ascii="SimSun" w:hAnsi="SimSun" w:eastAsia="SimSun" w:cs="SimSun"/>
                <w:sz w:val="16"/>
                <w:szCs w:val="16"/>
                <w:spacing w:val="-1"/>
              </w:rPr>
              <w:t>消防车登高操作场地</w:t>
            </w:r>
          </w:p>
        </w:tc>
        <w:tc>
          <w:tcPr>
            <w:tcW w:w="1548" w:type="dxa"/>
            <w:vAlign w:val="top"/>
          </w:tcPr>
          <w:p>
            <w:pPr>
              <w:ind w:firstLine="22"/>
              <w:spacing w:before="112" w:line="1150" w:lineRule="exact"/>
              <w:textAlignment w:val="center"/>
              <w:rPr/>
            </w:pPr>
            <w:r>
              <w:drawing>
                <wp:inline distT="0" distB="0" distL="0" distR="0">
                  <wp:extent cx="962049" cy="730252"/>
                  <wp:effectExtent l="0" t="0" r="0" b="0"/>
                  <wp:docPr id="4" name="IM 4"/>
                  <wp:cNvGraphicFramePr/>
                  <a:graphic>
                    <a:graphicData uri="http://schemas.openxmlformats.org/drawingml/2006/picture">
                      <pic:pic>
                        <pic:nvPicPr>
                          <pic:cNvPr id="4" name="IM 4"/>
                          <pic:cNvPicPr/>
                        </pic:nvPicPr>
                        <pic:blipFill>
                          <a:blip r:embed="rId37"/>
                          <a:stretch>
                            <a:fillRect/>
                          </a:stretch>
                        </pic:blipFill>
                        <pic:spPr>
                          <a:xfrm rot="0">
                            <a:off x="0" y="0"/>
                            <a:ext cx="962049" cy="730252"/>
                          </a:xfrm>
                          <a:prstGeom prst="rect">
                            <a:avLst/>
                          </a:prstGeom>
                        </pic:spPr>
                      </pic:pic>
                    </a:graphicData>
                  </a:graphic>
                </wp:inline>
              </w:drawing>
            </w:r>
          </w:p>
        </w:tc>
        <w:tc>
          <w:tcPr>
            <w:tcW w:w="120" w:type="dxa"/>
            <w:vAlign w:val="top"/>
          </w:tcPr>
          <w:p>
            <w:pPr>
              <w:rPr>
                <w:rFonts w:ascii="Arial"/>
                <w:sz w:val="21"/>
              </w:rPr>
            </w:pPr>
            <w:r/>
          </w:p>
        </w:tc>
        <w:tc>
          <w:tcPr>
            <w:tcW w:w="2447" w:type="dxa"/>
            <w:vAlign w:val="top"/>
          </w:tcPr>
          <w:p>
            <w:pPr>
              <w:ind w:left="174"/>
              <w:spacing w:before="138" w:line="219" w:lineRule="auto"/>
              <w:rPr>
                <w:rFonts w:ascii="SimSun" w:hAnsi="SimSun" w:eastAsia="SimSun" w:cs="SimSun"/>
                <w:sz w:val="16"/>
                <w:szCs w:val="16"/>
              </w:rPr>
            </w:pPr>
            <w:r>
              <w:rPr>
                <w:rFonts w:ascii="SimSun" w:hAnsi="SimSun" w:eastAsia="SimSun" w:cs="SimSun"/>
                <w:sz w:val="16"/>
                <w:szCs w:val="16"/>
                <w:spacing w:val="5"/>
              </w:rPr>
              <w:t>超过50米的建筑，建议尺寸：</w:t>
            </w:r>
          </w:p>
          <w:p>
            <w:pPr>
              <w:ind w:left="854"/>
              <w:spacing w:before="221" w:line="184" w:lineRule="auto"/>
              <w:rPr>
                <w:rFonts w:ascii="SimSun" w:hAnsi="SimSun" w:eastAsia="SimSun" w:cs="SimSun"/>
                <w:sz w:val="16"/>
                <w:szCs w:val="16"/>
              </w:rPr>
            </w:pPr>
            <w:r>
              <w:rPr>
                <w:rFonts w:ascii="SimSun" w:hAnsi="SimSun" w:eastAsia="SimSun" w:cs="SimSun"/>
                <w:sz w:val="16"/>
                <w:szCs w:val="16"/>
                <w:spacing w:val="-2"/>
              </w:rPr>
              <w:t>20</w:t>
            </w:r>
            <w:r>
              <w:rPr>
                <w:rFonts w:ascii="SimSun" w:hAnsi="SimSun" w:eastAsia="SimSun" w:cs="SimSun"/>
                <w:sz w:val="16"/>
                <w:szCs w:val="16"/>
                <w:spacing w:val="5"/>
              </w:rPr>
              <w:t xml:space="preserve"> </w:t>
            </w:r>
            <w:r>
              <w:rPr>
                <w:rFonts w:ascii="SimSun" w:hAnsi="SimSun" w:eastAsia="SimSun" w:cs="SimSun"/>
                <w:sz w:val="16"/>
                <w:szCs w:val="16"/>
                <w:spacing w:val="-2"/>
              </w:rPr>
              <w:t>m×10m</w:t>
            </w:r>
          </w:p>
          <w:p>
            <w:pPr>
              <w:ind w:left="254"/>
              <w:spacing w:before="159" w:line="219" w:lineRule="auto"/>
              <w:rPr>
                <w:rFonts w:ascii="SimSun" w:hAnsi="SimSun" w:eastAsia="SimSun" w:cs="SimSun"/>
                <w:sz w:val="16"/>
                <w:szCs w:val="16"/>
              </w:rPr>
            </w:pPr>
            <w:r>
              <w:rPr>
                <w:rFonts w:ascii="SimSun" w:hAnsi="SimSun" w:eastAsia="SimSun" w:cs="SimSun"/>
                <w:sz w:val="16"/>
                <w:szCs w:val="16"/>
                <w:spacing w:val="6"/>
              </w:rPr>
              <w:t>其他高层建筑，建议尺寸：</w:t>
            </w:r>
          </w:p>
          <w:p>
            <w:pPr>
              <w:ind w:left="854"/>
              <w:spacing w:before="201" w:line="184" w:lineRule="auto"/>
              <w:rPr>
                <w:rFonts w:ascii="SimSun" w:hAnsi="SimSun" w:eastAsia="SimSun" w:cs="SimSun"/>
                <w:sz w:val="16"/>
                <w:szCs w:val="16"/>
              </w:rPr>
            </w:pPr>
            <w:r>
              <w:rPr>
                <w:rFonts w:ascii="SimSun" w:hAnsi="SimSun" w:eastAsia="SimSun" w:cs="SimSun"/>
                <w:sz w:val="16"/>
                <w:szCs w:val="16"/>
                <w:spacing w:val="-3"/>
              </w:rPr>
              <w:t>15</w:t>
            </w:r>
            <w:r>
              <w:rPr>
                <w:rFonts w:ascii="SimSun" w:hAnsi="SimSun" w:eastAsia="SimSun" w:cs="SimSun"/>
                <w:sz w:val="16"/>
                <w:szCs w:val="16"/>
                <w:spacing w:val="2"/>
              </w:rPr>
              <w:t xml:space="preserve"> </w:t>
            </w:r>
            <w:r>
              <w:rPr>
                <w:rFonts w:ascii="SimSun" w:hAnsi="SimSun" w:eastAsia="SimSun" w:cs="SimSun"/>
                <w:sz w:val="16"/>
                <w:szCs w:val="16"/>
                <w:spacing w:val="-3"/>
              </w:rPr>
              <w:t>m×10m</w:t>
            </w:r>
          </w:p>
        </w:tc>
        <w:tc>
          <w:tcPr>
            <w:tcW w:w="2062" w:type="dxa"/>
            <w:vAlign w:val="top"/>
          </w:tcPr>
          <w:p>
            <w:pPr>
              <w:spacing w:line="291" w:lineRule="auto"/>
              <w:rPr>
                <w:rFonts w:ascii="Arial"/>
                <w:sz w:val="21"/>
              </w:rPr>
            </w:pPr>
            <w:r/>
          </w:p>
          <w:p>
            <w:pPr>
              <w:spacing w:line="291"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设置方式可采用喷涂式</w:t>
            </w:r>
          </w:p>
        </w:tc>
      </w:tr>
      <w:tr>
        <w:trPr>
          <w:trHeight w:val="1668" w:hRule="atLeast"/>
        </w:trPr>
        <w:tc>
          <w:tcPr>
            <w:tcW w:w="644"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275"/>
              <w:spacing w:before="52" w:line="183" w:lineRule="auto"/>
              <w:rPr>
                <w:rFonts w:ascii="SimSun" w:hAnsi="SimSun" w:eastAsia="SimSun" w:cs="SimSun"/>
                <w:sz w:val="16"/>
                <w:szCs w:val="16"/>
              </w:rPr>
            </w:pPr>
            <w:r>
              <w:rPr>
                <w:rFonts w:ascii="SimSun" w:hAnsi="SimSun" w:eastAsia="SimSun" w:cs="SimSun"/>
                <w:sz w:val="16"/>
                <w:szCs w:val="16"/>
              </w:rPr>
              <w:t>3</w:t>
            </w:r>
          </w:p>
        </w:tc>
        <w:tc>
          <w:tcPr>
            <w:tcW w:w="1948" w:type="dxa"/>
            <w:vAlign w:val="top"/>
          </w:tcPr>
          <w:p>
            <w:pPr>
              <w:spacing w:line="352" w:lineRule="auto"/>
              <w:rPr>
                <w:rFonts w:ascii="Arial"/>
                <w:sz w:val="21"/>
              </w:rPr>
            </w:pPr>
            <w:r/>
          </w:p>
          <w:p>
            <w:pPr>
              <w:spacing w:line="352" w:lineRule="auto"/>
              <w:rPr>
                <w:rFonts w:ascii="Arial"/>
                <w:sz w:val="21"/>
              </w:rPr>
            </w:pPr>
            <w:r/>
          </w:p>
          <w:p>
            <w:pPr>
              <w:ind w:left="560"/>
              <w:spacing w:before="52" w:line="219" w:lineRule="auto"/>
              <w:rPr>
                <w:rFonts w:ascii="SimSun" w:hAnsi="SimSun" w:eastAsia="SimSun" w:cs="SimSun"/>
                <w:sz w:val="16"/>
                <w:szCs w:val="16"/>
              </w:rPr>
            </w:pPr>
            <w:r>
              <w:rPr>
                <w:rFonts w:ascii="SimSun" w:hAnsi="SimSun" w:eastAsia="SimSun" w:cs="SimSun"/>
                <w:sz w:val="16"/>
                <w:szCs w:val="16"/>
                <w:spacing w:val="3"/>
              </w:rPr>
              <w:t>灭火救援窝</w:t>
            </w:r>
          </w:p>
        </w:tc>
        <w:tc>
          <w:tcPr>
            <w:tcW w:w="1668" w:type="dxa"/>
            <w:vAlign w:val="top"/>
            <w:gridSpan w:val="2"/>
          </w:tcPr>
          <w:p>
            <w:pPr>
              <w:ind w:firstLine="22"/>
              <w:spacing w:before="43" w:line="1500" w:lineRule="exact"/>
              <w:textAlignment w:val="center"/>
              <w:rPr/>
            </w:pPr>
            <w:r>
              <w:drawing>
                <wp:inline distT="0" distB="0" distL="0" distR="0">
                  <wp:extent cx="1003287" cy="952568"/>
                  <wp:effectExtent l="0" t="0" r="0" b="0"/>
                  <wp:docPr id="5" name="IM 5"/>
                  <wp:cNvGraphicFramePr/>
                  <a:graphic>
                    <a:graphicData uri="http://schemas.openxmlformats.org/drawingml/2006/picture">
                      <pic:pic>
                        <pic:nvPicPr>
                          <pic:cNvPr id="5" name="IM 5"/>
                          <pic:cNvPicPr/>
                        </pic:nvPicPr>
                        <pic:blipFill>
                          <a:blip r:embed="rId38"/>
                          <a:stretch>
                            <a:fillRect/>
                          </a:stretch>
                        </pic:blipFill>
                        <pic:spPr>
                          <a:xfrm rot="0">
                            <a:off x="0" y="0"/>
                            <a:ext cx="1003287" cy="952568"/>
                          </a:xfrm>
                          <a:prstGeom prst="rect">
                            <a:avLst/>
                          </a:prstGeom>
                        </pic:spPr>
                      </pic:pic>
                    </a:graphicData>
                  </a:graphic>
                </wp:inline>
              </w:drawing>
            </w:r>
          </w:p>
        </w:tc>
        <w:tc>
          <w:tcPr>
            <w:tcW w:w="2447" w:type="dxa"/>
            <w:vAlign w:val="top"/>
          </w:tcPr>
          <w:p>
            <w:pPr>
              <w:spacing w:line="351" w:lineRule="auto"/>
              <w:rPr>
                <w:rFonts w:ascii="Arial"/>
                <w:sz w:val="21"/>
              </w:rPr>
            </w:pPr>
            <w:r/>
          </w:p>
          <w:p>
            <w:pPr>
              <w:spacing w:line="352" w:lineRule="auto"/>
              <w:rPr>
                <w:rFonts w:ascii="Arial"/>
                <w:sz w:val="21"/>
              </w:rPr>
            </w:pPr>
            <w:r/>
          </w:p>
          <w:p>
            <w:pPr>
              <w:ind w:left="294"/>
              <w:spacing w:before="52" w:line="219" w:lineRule="auto"/>
              <w:rPr>
                <w:rFonts w:ascii="SimSun" w:hAnsi="SimSun" w:eastAsia="SimSun" w:cs="SimSun"/>
                <w:sz w:val="16"/>
                <w:szCs w:val="16"/>
              </w:rPr>
            </w:pPr>
            <w:r>
              <w:rPr>
                <w:rFonts w:ascii="SimSun" w:hAnsi="SimSun" w:eastAsia="SimSun" w:cs="SimSun"/>
                <w:sz w:val="16"/>
                <w:szCs w:val="16"/>
                <w:spacing w:val="-1"/>
              </w:rPr>
              <w:t>边长为400mm的等边三角形</w:t>
            </w:r>
          </w:p>
        </w:tc>
        <w:tc>
          <w:tcPr>
            <w:tcW w:w="2062" w:type="dxa"/>
            <w:vAlign w:val="top"/>
          </w:tcPr>
          <w:p>
            <w:pPr>
              <w:spacing w:line="287" w:lineRule="auto"/>
              <w:rPr>
                <w:rFonts w:ascii="Arial"/>
                <w:sz w:val="21"/>
              </w:rPr>
            </w:pPr>
            <w:r/>
          </w:p>
          <w:p>
            <w:pPr>
              <w:spacing w:line="287" w:lineRule="auto"/>
              <w:rPr>
                <w:rFonts w:ascii="Arial"/>
                <w:sz w:val="21"/>
              </w:rPr>
            </w:pPr>
            <w:r/>
          </w:p>
          <w:p>
            <w:pPr>
              <w:ind w:left="108"/>
              <w:spacing w:before="52" w:line="360" w:lineRule="exact"/>
              <w:rPr>
                <w:rFonts w:ascii="SimSun" w:hAnsi="SimSun" w:eastAsia="SimSun" w:cs="SimSun"/>
                <w:sz w:val="16"/>
                <w:szCs w:val="16"/>
              </w:rPr>
            </w:pPr>
            <w:r>
              <w:rPr>
                <w:rFonts w:ascii="SimSun" w:hAnsi="SimSun" w:eastAsia="SimSun" w:cs="SimSun"/>
                <w:sz w:val="16"/>
                <w:szCs w:val="16"/>
                <w:spacing w:val="-1"/>
                <w:position w:val="15"/>
              </w:rPr>
              <w:t>标识采用荧光材料制作，设</w:t>
            </w:r>
          </w:p>
          <w:p>
            <w:pPr>
              <w:ind w:left="108"/>
              <w:spacing w:line="218" w:lineRule="auto"/>
              <w:rPr>
                <w:rFonts w:ascii="SimSun" w:hAnsi="SimSun" w:eastAsia="SimSun" w:cs="SimSun"/>
                <w:sz w:val="16"/>
                <w:szCs w:val="16"/>
              </w:rPr>
            </w:pPr>
            <w:r>
              <w:rPr>
                <w:rFonts w:ascii="SimSun" w:hAnsi="SimSun" w:eastAsia="SimSun" w:cs="SimSun"/>
                <w:sz w:val="16"/>
                <w:szCs w:val="16"/>
                <w:spacing w:val="-1"/>
              </w:rPr>
              <w:t>置方式采用附着式</w:t>
            </w:r>
          </w:p>
        </w:tc>
      </w:tr>
      <w:tr>
        <w:trPr>
          <w:trHeight w:val="1119" w:hRule="atLeast"/>
        </w:trPr>
        <w:tc>
          <w:tcPr>
            <w:tcW w:w="644" w:type="dxa"/>
            <w:vAlign w:val="top"/>
          </w:tcPr>
          <w:p>
            <w:pPr>
              <w:spacing w:line="468" w:lineRule="auto"/>
              <w:rPr>
                <w:rFonts w:ascii="Arial"/>
                <w:sz w:val="21"/>
              </w:rPr>
            </w:pPr>
            <w:r/>
          </w:p>
          <w:p>
            <w:pPr>
              <w:ind w:left="275"/>
              <w:spacing w:before="52" w:line="183" w:lineRule="auto"/>
              <w:rPr>
                <w:rFonts w:ascii="SimSun" w:hAnsi="SimSun" w:eastAsia="SimSun" w:cs="SimSun"/>
                <w:sz w:val="16"/>
                <w:szCs w:val="16"/>
              </w:rPr>
            </w:pPr>
            <w:r>
              <w:rPr>
                <w:rFonts w:ascii="SimSun" w:hAnsi="SimSun" w:eastAsia="SimSun" w:cs="SimSun"/>
                <w:sz w:val="16"/>
                <w:szCs w:val="16"/>
              </w:rPr>
              <w:t>4</w:t>
            </w:r>
          </w:p>
        </w:tc>
        <w:tc>
          <w:tcPr>
            <w:tcW w:w="1948" w:type="dxa"/>
            <w:vAlign w:val="top"/>
          </w:tcPr>
          <w:p>
            <w:pPr>
              <w:spacing w:line="428" w:lineRule="auto"/>
              <w:rPr>
                <w:rFonts w:ascii="Arial"/>
                <w:sz w:val="21"/>
              </w:rPr>
            </w:pPr>
            <w:r/>
          </w:p>
          <w:p>
            <w:pPr>
              <w:ind w:left="640"/>
              <w:spacing w:before="52" w:line="221" w:lineRule="auto"/>
              <w:rPr>
                <w:rFonts w:ascii="SimSun" w:hAnsi="SimSun" w:eastAsia="SimSun" w:cs="SimSun"/>
                <w:sz w:val="16"/>
                <w:szCs w:val="16"/>
              </w:rPr>
            </w:pPr>
            <w:r>
              <w:rPr>
                <w:rFonts w:ascii="SimSun" w:hAnsi="SimSun" w:eastAsia="SimSun" w:cs="SimSun"/>
                <w:sz w:val="16"/>
                <w:szCs w:val="16"/>
                <w:spacing w:val="5"/>
              </w:rPr>
              <w:t>安全出口</w:t>
            </w:r>
          </w:p>
        </w:tc>
        <w:tc>
          <w:tcPr>
            <w:tcW w:w="1668" w:type="dxa"/>
            <w:vAlign w:val="top"/>
            <w:gridSpan w:val="2"/>
          </w:tcPr>
          <w:p>
            <w:pPr>
              <w:ind w:firstLine="252"/>
              <w:spacing w:before="25" w:line="1070" w:lineRule="exact"/>
              <w:textAlignment w:val="center"/>
              <w:rPr/>
            </w:pPr>
            <w:r>
              <w:drawing>
                <wp:inline distT="0" distB="0" distL="0" distR="0">
                  <wp:extent cx="711210" cy="679458"/>
                  <wp:effectExtent l="0" t="0" r="0" b="0"/>
                  <wp:docPr id="6" name="IM 6"/>
                  <wp:cNvGraphicFramePr/>
                  <a:graphic>
                    <a:graphicData uri="http://schemas.openxmlformats.org/drawingml/2006/picture">
                      <pic:pic>
                        <pic:nvPicPr>
                          <pic:cNvPr id="6" name="IM 6"/>
                          <pic:cNvPicPr/>
                        </pic:nvPicPr>
                        <pic:blipFill>
                          <a:blip r:embed="rId39"/>
                          <a:stretch>
                            <a:fillRect/>
                          </a:stretch>
                        </pic:blipFill>
                        <pic:spPr>
                          <a:xfrm rot="0">
                            <a:off x="0" y="0"/>
                            <a:ext cx="711210" cy="679458"/>
                          </a:xfrm>
                          <a:prstGeom prst="rect">
                            <a:avLst/>
                          </a:prstGeom>
                        </pic:spPr>
                      </pic:pic>
                    </a:graphicData>
                  </a:graphic>
                </wp:inline>
              </w:drawing>
            </w:r>
          </w:p>
        </w:tc>
        <w:tc>
          <w:tcPr>
            <w:tcW w:w="2447" w:type="dxa"/>
            <w:vAlign w:val="top"/>
          </w:tcPr>
          <w:p>
            <w:pPr>
              <w:spacing w:line="443" w:lineRule="auto"/>
              <w:rPr>
                <w:rFonts w:ascii="Arial"/>
                <w:sz w:val="21"/>
              </w:rPr>
            </w:pPr>
            <w:r/>
          </w:p>
          <w:p>
            <w:pPr>
              <w:ind w:left="655"/>
              <w:spacing w:before="52"/>
              <w:rPr>
                <w:rFonts w:ascii="SimSun" w:hAnsi="SimSun" w:eastAsia="SimSun" w:cs="SimSun"/>
                <w:sz w:val="16"/>
                <w:szCs w:val="16"/>
              </w:rPr>
            </w:pPr>
            <w:r>
              <w:rPr>
                <w:rFonts w:ascii="SimSun" w:hAnsi="SimSun" w:eastAsia="SimSun" w:cs="SimSun"/>
                <w:sz w:val="16"/>
                <w:szCs w:val="16"/>
                <w:spacing w:val="-2"/>
              </w:rPr>
              <w:t>300</w:t>
            </w:r>
            <w:r>
              <w:rPr>
                <w:rFonts w:ascii="SimSun" w:hAnsi="SimSun" w:eastAsia="SimSun" w:cs="SimSun"/>
                <w:sz w:val="16"/>
                <w:szCs w:val="16"/>
                <w:spacing w:val="10"/>
              </w:rPr>
              <w:t xml:space="preserve"> </w:t>
            </w:r>
            <w:r>
              <w:rPr>
                <w:rFonts w:ascii="SimSun" w:hAnsi="SimSun" w:eastAsia="SimSun" w:cs="SimSun"/>
                <w:sz w:val="16"/>
                <w:szCs w:val="16"/>
                <w:spacing w:val="-2"/>
              </w:rPr>
              <w:t>mm×200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62" w:type="dxa"/>
            <w:vAlign w:val="top"/>
          </w:tcPr>
          <w:p>
            <w:pPr>
              <w:spacing w:line="426"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r>
        <w:trPr>
          <w:trHeight w:val="1428" w:hRule="atLeast"/>
        </w:trPr>
        <w:tc>
          <w:tcPr>
            <w:tcW w:w="644" w:type="dxa"/>
            <w:vAlign w:val="top"/>
          </w:tcPr>
          <w:p>
            <w:pPr>
              <w:spacing w:line="314" w:lineRule="auto"/>
              <w:rPr>
                <w:rFonts w:ascii="Arial"/>
                <w:sz w:val="21"/>
              </w:rPr>
            </w:pPr>
            <w:r/>
          </w:p>
          <w:p>
            <w:pPr>
              <w:spacing w:line="315" w:lineRule="auto"/>
              <w:rPr>
                <w:rFonts w:ascii="Arial"/>
                <w:sz w:val="21"/>
              </w:rPr>
            </w:pPr>
            <w:r/>
          </w:p>
          <w:p>
            <w:pPr>
              <w:ind w:left="275"/>
              <w:spacing w:before="52" w:line="182" w:lineRule="auto"/>
              <w:rPr>
                <w:rFonts w:ascii="SimSun" w:hAnsi="SimSun" w:eastAsia="SimSun" w:cs="SimSun"/>
                <w:sz w:val="16"/>
                <w:szCs w:val="16"/>
              </w:rPr>
            </w:pPr>
            <w:r>
              <w:rPr>
                <w:rFonts w:ascii="SimSun" w:hAnsi="SimSun" w:eastAsia="SimSun" w:cs="SimSun"/>
                <w:sz w:val="16"/>
                <w:szCs w:val="16"/>
              </w:rPr>
              <w:t>5</w:t>
            </w:r>
          </w:p>
        </w:tc>
        <w:tc>
          <w:tcPr>
            <w:tcW w:w="1948" w:type="dxa"/>
            <w:vAlign w:val="top"/>
          </w:tcPr>
          <w:p>
            <w:pPr>
              <w:spacing w:line="294" w:lineRule="auto"/>
              <w:rPr>
                <w:rFonts w:ascii="Arial"/>
                <w:sz w:val="21"/>
              </w:rPr>
            </w:pPr>
            <w:r/>
          </w:p>
          <w:p>
            <w:pPr>
              <w:spacing w:line="294" w:lineRule="auto"/>
              <w:rPr>
                <w:rFonts w:ascii="Arial"/>
                <w:sz w:val="21"/>
              </w:rPr>
            </w:pPr>
            <w:r/>
          </w:p>
          <w:p>
            <w:pPr>
              <w:ind w:left="320"/>
              <w:spacing w:before="52" w:line="219" w:lineRule="auto"/>
              <w:rPr>
                <w:rFonts w:ascii="SimSun" w:hAnsi="SimSun" w:eastAsia="SimSun" w:cs="SimSun"/>
                <w:sz w:val="16"/>
                <w:szCs w:val="16"/>
              </w:rPr>
            </w:pPr>
            <w:r>
              <w:rPr>
                <w:rFonts w:ascii="SimSun" w:hAnsi="SimSun" w:eastAsia="SimSun" w:cs="SimSun"/>
                <w:sz w:val="16"/>
                <w:szCs w:val="16"/>
                <w:spacing w:val="-2"/>
              </w:rPr>
              <w:t>消防安全重点部位</w:t>
            </w:r>
          </w:p>
        </w:tc>
        <w:tc>
          <w:tcPr>
            <w:tcW w:w="1668" w:type="dxa"/>
            <w:vAlign w:val="top"/>
            <w:gridSpan w:val="2"/>
          </w:tcPr>
          <w:p>
            <w:pPr>
              <w:spacing w:line="253" w:lineRule="auto"/>
              <w:rPr>
                <w:rFonts w:ascii="Arial"/>
                <w:sz w:val="21"/>
              </w:rPr>
            </w:pPr>
            <w:r/>
          </w:p>
          <w:p>
            <w:pPr>
              <w:spacing w:line="253" w:lineRule="auto"/>
              <w:rPr>
                <w:rFonts w:ascii="Arial"/>
                <w:sz w:val="21"/>
              </w:rPr>
            </w:pPr>
            <w:r/>
          </w:p>
          <w:p>
            <w:pPr>
              <w:ind w:left="185"/>
              <w:spacing w:before="52" w:line="219" w:lineRule="auto"/>
              <w:rPr>
                <w:rFonts w:ascii="SimSun" w:hAnsi="SimSun" w:eastAsia="SimSun" w:cs="SimSun"/>
                <w:sz w:val="16"/>
                <w:szCs w:val="16"/>
              </w:rPr>
            </w:pPr>
            <w:r>
              <w:drawing>
                <wp:anchor distT="0" distB="0" distL="0" distR="0" simplePos="0" relativeHeight="251723776" behindDoc="1" locked="0" layoutInCell="1" allowOverlap="1">
                  <wp:simplePos x="0" y="0"/>
                  <wp:positionH relativeFrom="column">
                    <wp:posOffset>8227</wp:posOffset>
                  </wp:positionH>
                  <wp:positionV relativeFrom="paragraph">
                    <wp:posOffset>-134592</wp:posOffset>
                  </wp:positionV>
                  <wp:extent cx="1022346" cy="501734"/>
                  <wp:effectExtent l="0" t="0" r="0" b="0"/>
                  <wp:wrapNone/>
                  <wp:docPr id="7" name="IM 7"/>
                  <wp:cNvGraphicFramePr/>
                  <a:graphic>
                    <a:graphicData uri="http://schemas.openxmlformats.org/drawingml/2006/picture">
                      <pic:pic>
                        <pic:nvPicPr>
                          <pic:cNvPr id="7" name="IM 7"/>
                          <pic:cNvPicPr/>
                        </pic:nvPicPr>
                        <pic:blipFill>
                          <a:blip r:embed="rId40"/>
                          <a:stretch>
                            <a:fillRect/>
                          </a:stretch>
                        </pic:blipFill>
                        <pic:spPr>
                          <a:xfrm rot="0">
                            <a:off x="0" y="0"/>
                            <a:ext cx="1022346" cy="501734"/>
                          </a:xfrm>
                          <a:prstGeom prst="rect">
                            <a:avLst/>
                          </a:prstGeom>
                        </pic:spPr>
                      </pic:pic>
                    </a:graphicData>
                  </a:graphic>
                </wp:anchor>
              </w:drawing>
            </w:r>
            <w:r>
              <w:rPr>
                <w:rFonts w:ascii="SimSun" w:hAnsi="SimSun" w:eastAsia="SimSun" w:cs="SimSun"/>
                <w:sz w:val="16"/>
                <w:szCs w:val="16"/>
                <w:b/>
                <w:bCs/>
                <w:spacing w:val="-3"/>
              </w:rPr>
              <w:t>消防安全重点部位</w:t>
            </w:r>
          </w:p>
          <w:p>
            <w:pPr>
              <w:ind w:left="262"/>
              <w:spacing w:before="41" w:line="185" w:lineRule="auto"/>
              <w:rPr>
                <w:rFonts w:ascii="SimSun" w:hAnsi="SimSun" w:eastAsia="SimSun" w:cs="SimSun"/>
                <w:sz w:val="9"/>
                <w:szCs w:val="9"/>
              </w:rPr>
            </w:pPr>
            <w:r>
              <w:rPr>
                <w:rFonts w:ascii="SimSun" w:hAnsi="SimSun" w:eastAsia="SimSun" w:cs="SimSun"/>
                <w:sz w:val="9"/>
                <w:szCs w:val="9"/>
                <w:spacing w:val="-1"/>
              </w:rPr>
              <w:t>KEY</w:t>
            </w:r>
            <w:r>
              <w:rPr>
                <w:rFonts w:ascii="SimSun" w:hAnsi="SimSun" w:eastAsia="SimSun" w:cs="SimSun"/>
                <w:sz w:val="9"/>
                <w:szCs w:val="9"/>
                <w:spacing w:val="9"/>
              </w:rPr>
              <w:t xml:space="preserve"> </w:t>
            </w:r>
            <w:r>
              <w:rPr>
                <w:rFonts w:ascii="SimSun" w:hAnsi="SimSun" w:eastAsia="SimSun" w:cs="SimSun"/>
                <w:sz w:val="9"/>
                <w:szCs w:val="9"/>
                <w:spacing w:val="-1"/>
              </w:rPr>
              <w:t>LOCATION</w:t>
            </w:r>
            <w:r>
              <w:rPr>
                <w:rFonts w:ascii="SimSun" w:hAnsi="SimSun" w:eastAsia="SimSun" w:cs="SimSun"/>
                <w:sz w:val="9"/>
                <w:szCs w:val="9"/>
                <w:spacing w:val="3"/>
              </w:rPr>
              <w:t xml:space="preserve"> </w:t>
            </w:r>
            <w:r>
              <w:rPr>
                <w:rFonts w:ascii="SimSun" w:hAnsi="SimSun" w:eastAsia="SimSun" w:cs="SimSun"/>
                <w:sz w:val="9"/>
                <w:szCs w:val="9"/>
                <w:spacing w:val="-1"/>
              </w:rPr>
              <w:t>OF</w:t>
            </w:r>
            <w:r>
              <w:rPr>
                <w:rFonts w:ascii="SimSun" w:hAnsi="SimSun" w:eastAsia="SimSun" w:cs="SimSun"/>
                <w:sz w:val="9"/>
                <w:szCs w:val="9"/>
                <w:spacing w:val="2"/>
              </w:rPr>
              <w:t xml:space="preserve"> </w:t>
            </w:r>
            <w:r>
              <w:rPr>
                <w:rFonts w:ascii="SimSun" w:hAnsi="SimSun" w:eastAsia="SimSun" w:cs="SimSun"/>
                <w:sz w:val="9"/>
                <w:szCs w:val="9"/>
                <w:spacing w:val="-1"/>
              </w:rPr>
              <w:t>HRE</w:t>
            </w:r>
            <w:r>
              <w:rPr>
                <w:rFonts w:ascii="SimSun" w:hAnsi="SimSun" w:eastAsia="SimSun" w:cs="SimSun"/>
                <w:sz w:val="9"/>
                <w:szCs w:val="9"/>
              </w:rPr>
              <w:t xml:space="preserve">   </w:t>
            </w:r>
            <w:r>
              <w:rPr>
                <w:rFonts w:ascii="SimSun" w:hAnsi="SimSun" w:eastAsia="SimSun" w:cs="SimSun"/>
                <w:sz w:val="9"/>
                <w:szCs w:val="9"/>
                <w:spacing w:val="-1"/>
              </w:rPr>
              <w:t>ETY</w:t>
            </w:r>
          </w:p>
        </w:tc>
        <w:tc>
          <w:tcPr>
            <w:tcW w:w="2447" w:type="dxa"/>
            <w:vAlign w:val="top"/>
          </w:tcPr>
          <w:p>
            <w:pPr>
              <w:spacing w:line="301" w:lineRule="auto"/>
              <w:rPr>
                <w:rFonts w:ascii="Arial"/>
                <w:sz w:val="21"/>
              </w:rPr>
            </w:pPr>
            <w:r/>
          </w:p>
          <w:p>
            <w:pPr>
              <w:spacing w:line="302" w:lineRule="auto"/>
              <w:rPr>
                <w:rFonts w:ascii="Arial"/>
                <w:sz w:val="21"/>
              </w:rPr>
            </w:pPr>
            <w:r/>
          </w:p>
          <w:p>
            <w:pPr>
              <w:ind w:left="655"/>
              <w:spacing w:before="52"/>
              <w:rPr>
                <w:rFonts w:ascii="SimSun" w:hAnsi="SimSun" w:eastAsia="SimSun" w:cs="SimSun"/>
                <w:sz w:val="16"/>
                <w:szCs w:val="16"/>
              </w:rPr>
            </w:pPr>
            <w:r>
              <w:rPr>
                <w:rFonts w:ascii="SimSun" w:hAnsi="SimSun" w:eastAsia="SimSun" w:cs="SimSun"/>
                <w:sz w:val="16"/>
                <w:szCs w:val="16"/>
                <w:spacing w:val="-2"/>
              </w:rPr>
              <w:t>350</w:t>
            </w:r>
            <w:r>
              <w:rPr>
                <w:rFonts w:ascii="SimSun" w:hAnsi="SimSun" w:eastAsia="SimSun" w:cs="SimSun"/>
                <w:sz w:val="16"/>
                <w:szCs w:val="16"/>
                <w:spacing w:val="10"/>
              </w:rPr>
              <w:t xml:space="preserve"> </w:t>
            </w:r>
            <w:r>
              <w:rPr>
                <w:rFonts w:ascii="SimSun" w:hAnsi="SimSun" w:eastAsia="SimSun" w:cs="SimSun"/>
                <w:sz w:val="16"/>
                <w:szCs w:val="16"/>
                <w:spacing w:val="-2"/>
              </w:rPr>
              <w:t>mm×140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62" w:type="dxa"/>
            <w:vAlign w:val="top"/>
          </w:tcPr>
          <w:p>
            <w:pPr>
              <w:ind w:left="108" w:right="8"/>
              <w:spacing w:before="142" w:line="416" w:lineRule="auto"/>
              <w:jc w:val="both"/>
              <w:rPr>
                <w:rFonts w:ascii="SimSun" w:hAnsi="SimSun" w:eastAsia="SimSun" w:cs="SimSun"/>
                <w:sz w:val="16"/>
                <w:szCs w:val="16"/>
              </w:rPr>
            </w:pPr>
            <w:r>
              <w:rPr>
                <w:rFonts w:ascii="SimSun" w:hAnsi="SimSun" w:eastAsia="SimSun" w:cs="SimSun"/>
                <w:sz w:val="16"/>
                <w:szCs w:val="16"/>
                <w:spacing w:val="1"/>
              </w:rPr>
              <w:t>设置方式可采用附着式，消</w:t>
            </w:r>
            <w:r>
              <w:rPr>
                <w:rFonts w:ascii="SimSun" w:hAnsi="SimSun" w:eastAsia="SimSun" w:cs="SimSun"/>
                <w:sz w:val="16"/>
                <w:szCs w:val="16"/>
                <w:spacing w:val="2"/>
              </w:rPr>
              <w:t xml:space="preserve"> </w:t>
            </w:r>
            <w:r>
              <w:rPr>
                <w:rFonts w:ascii="SimSun" w:hAnsi="SimSun" w:eastAsia="SimSun" w:cs="SimSun"/>
                <w:sz w:val="16"/>
                <w:szCs w:val="16"/>
              </w:rPr>
              <w:t>防控制室、消防水泵房、微</w:t>
            </w:r>
            <w:r>
              <w:rPr>
                <w:rFonts w:ascii="SimSun" w:hAnsi="SimSun" w:eastAsia="SimSun" w:cs="SimSun"/>
                <w:sz w:val="16"/>
                <w:szCs w:val="16"/>
                <w:spacing w:val="5"/>
              </w:rPr>
              <w:t xml:space="preserve"> </w:t>
            </w:r>
            <w:r>
              <w:rPr>
                <w:rFonts w:ascii="SimSun" w:hAnsi="SimSun" w:eastAsia="SimSun" w:cs="SimSun"/>
                <w:sz w:val="16"/>
                <w:szCs w:val="16"/>
                <w:spacing w:val="1"/>
              </w:rPr>
              <w:t>型消防站、配电房等参照制</w:t>
            </w:r>
          </w:p>
          <w:p>
            <w:pPr>
              <w:ind w:left="108"/>
              <w:spacing w:line="220" w:lineRule="auto"/>
              <w:rPr>
                <w:rFonts w:ascii="SimSun" w:hAnsi="SimSun" w:eastAsia="SimSun" w:cs="SimSun"/>
                <w:sz w:val="16"/>
                <w:szCs w:val="16"/>
              </w:rPr>
            </w:pPr>
            <w:r>
              <w:rPr>
                <w:rFonts w:ascii="SimSun" w:hAnsi="SimSun" w:eastAsia="SimSun" w:cs="SimSun"/>
                <w:sz w:val="16"/>
                <w:szCs w:val="16"/>
              </w:rPr>
              <w:t>作</w:t>
            </w:r>
          </w:p>
        </w:tc>
      </w:tr>
      <w:tr>
        <w:trPr>
          <w:trHeight w:val="1269" w:hRule="atLeast"/>
        </w:trPr>
        <w:tc>
          <w:tcPr>
            <w:tcW w:w="644" w:type="dxa"/>
            <w:vAlign w:val="top"/>
          </w:tcPr>
          <w:p>
            <w:pPr>
              <w:spacing w:line="275" w:lineRule="auto"/>
              <w:rPr>
                <w:rFonts w:ascii="Arial"/>
                <w:sz w:val="21"/>
              </w:rPr>
            </w:pPr>
            <w:r/>
          </w:p>
          <w:p>
            <w:pPr>
              <w:spacing w:line="276" w:lineRule="auto"/>
              <w:rPr>
                <w:rFonts w:ascii="Arial"/>
                <w:sz w:val="21"/>
              </w:rPr>
            </w:pPr>
            <w:r/>
          </w:p>
          <w:p>
            <w:pPr>
              <w:ind w:left="275"/>
              <w:spacing w:before="52" w:line="183" w:lineRule="auto"/>
              <w:rPr>
                <w:rFonts w:ascii="SimSun" w:hAnsi="SimSun" w:eastAsia="SimSun" w:cs="SimSun"/>
                <w:sz w:val="16"/>
                <w:szCs w:val="16"/>
              </w:rPr>
            </w:pPr>
            <w:r>
              <w:rPr>
                <w:rFonts w:ascii="SimSun" w:hAnsi="SimSun" w:eastAsia="SimSun" w:cs="SimSun"/>
                <w:sz w:val="16"/>
                <w:szCs w:val="16"/>
              </w:rPr>
              <w:t>6</w:t>
            </w:r>
          </w:p>
        </w:tc>
        <w:tc>
          <w:tcPr>
            <w:tcW w:w="1948" w:type="dxa"/>
            <w:vAlign w:val="top"/>
          </w:tcPr>
          <w:p>
            <w:pPr>
              <w:spacing w:line="255" w:lineRule="auto"/>
              <w:rPr>
                <w:rFonts w:ascii="Arial"/>
                <w:sz w:val="21"/>
              </w:rPr>
            </w:pPr>
            <w:r/>
          </w:p>
          <w:p>
            <w:pPr>
              <w:spacing w:line="255" w:lineRule="auto"/>
              <w:rPr>
                <w:rFonts w:ascii="Arial"/>
                <w:sz w:val="21"/>
              </w:rPr>
            </w:pPr>
            <w:r/>
          </w:p>
          <w:p>
            <w:pPr>
              <w:ind w:left="640"/>
              <w:spacing w:before="52" w:line="220" w:lineRule="auto"/>
              <w:rPr>
                <w:rFonts w:ascii="SimSun" w:hAnsi="SimSun" w:eastAsia="SimSun" w:cs="SimSun"/>
                <w:sz w:val="16"/>
                <w:szCs w:val="16"/>
              </w:rPr>
            </w:pPr>
            <w:r>
              <w:rPr>
                <w:rFonts w:ascii="SimSun" w:hAnsi="SimSun" w:eastAsia="SimSun" w:cs="SimSun"/>
                <w:sz w:val="16"/>
                <w:szCs w:val="16"/>
                <w:spacing w:val="-2"/>
              </w:rPr>
              <w:t>消防电梯</w:t>
            </w:r>
          </w:p>
        </w:tc>
        <w:tc>
          <w:tcPr>
            <w:tcW w:w="1668" w:type="dxa"/>
            <w:vAlign w:val="top"/>
            <w:gridSpan w:val="2"/>
          </w:tcPr>
          <w:p>
            <w:pPr>
              <w:ind w:firstLine="212"/>
              <w:spacing w:before="28" w:line="1190" w:lineRule="exact"/>
              <w:textAlignment w:val="center"/>
              <w:rPr/>
            </w:pPr>
            <w:r>
              <w:drawing>
                <wp:inline distT="0" distB="0" distL="0" distR="0">
                  <wp:extent cx="755679" cy="755702"/>
                  <wp:effectExtent l="0" t="0" r="0" b="0"/>
                  <wp:docPr id="8" name="IM 8"/>
                  <wp:cNvGraphicFramePr/>
                  <a:graphic>
                    <a:graphicData uri="http://schemas.openxmlformats.org/drawingml/2006/picture">
                      <pic:pic>
                        <pic:nvPicPr>
                          <pic:cNvPr id="8" name="IM 8"/>
                          <pic:cNvPicPr/>
                        </pic:nvPicPr>
                        <pic:blipFill>
                          <a:blip r:embed="rId41"/>
                          <a:stretch>
                            <a:fillRect/>
                          </a:stretch>
                        </pic:blipFill>
                        <pic:spPr>
                          <a:xfrm rot="0">
                            <a:off x="0" y="0"/>
                            <a:ext cx="755679" cy="755702"/>
                          </a:xfrm>
                          <a:prstGeom prst="rect">
                            <a:avLst/>
                          </a:prstGeom>
                        </pic:spPr>
                      </pic:pic>
                    </a:graphicData>
                  </a:graphic>
                </wp:inline>
              </w:drawing>
            </w:r>
          </w:p>
        </w:tc>
        <w:tc>
          <w:tcPr>
            <w:tcW w:w="2447" w:type="dxa"/>
            <w:vAlign w:val="top"/>
          </w:tcPr>
          <w:p>
            <w:pPr>
              <w:spacing w:line="350" w:lineRule="auto"/>
              <w:rPr>
                <w:rFonts w:ascii="Arial"/>
                <w:sz w:val="21"/>
              </w:rPr>
            </w:pPr>
            <w:r/>
          </w:p>
          <w:p>
            <w:pPr>
              <w:ind w:left="655"/>
              <w:spacing w:before="52" w:line="183" w:lineRule="auto"/>
              <w:rPr>
                <w:rFonts w:ascii="SimSun" w:hAnsi="SimSun" w:eastAsia="SimSun" w:cs="SimSun"/>
                <w:sz w:val="16"/>
                <w:szCs w:val="16"/>
              </w:rPr>
            </w:pPr>
            <w:r>
              <w:rPr>
                <w:rFonts w:ascii="SimSun" w:hAnsi="SimSun" w:eastAsia="SimSun" w:cs="SimSun"/>
                <w:sz w:val="16"/>
                <w:szCs w:val="16"/>
                <w:spacing w:val="-3"/>
              </w:rPr>
              <w:t>80</w:t>
            </w:r>
            <w:r>
              <w:rPr>
                <w:rFonts w:ascii="SimSun" w:hAnsi="SimSun" w:eastAsia="SimSun" w:cs="SimSun"/>
                <w:sz w:val="16"/>
                <w:szCs w:val="16"/>
                <w:spacing w:val="64"/>
              </w:rPr>
              <w:t xml:space="preserve"> </w:t>
            </w:r>
            <w:r>
              <w:rPr>
                <w:rFonts w:ascii="SimSun" w:hAnsi="SimSun" w:eastAsia="SimSun" w:cs="SimSun"/>
                <w:sz w:val="16"/>
                <w:szCs w:val="16"/>
                <w:spacing w:val="-3"/>
              </w:rPr>
              <w:t>mm×80</w:t>
            </w:r>
            <w:r>
              <w:rPr>
                <w:rFonts w:ascii="SimSun" w:hAnsi="SimSun" w:eastAsia="SimSun" w:cs="SimSun"/>
                <w:sz w:val="16"/>
                <w:szCs w:val="16"/>
                <w:spacing w:val="57"/>
              </w:rPr>
              <w:t xml:space="preserve"> </w:t>
            </w:r>
            <w:r>
              <w:rPr>
                <w:rFonts w:ascii="SimSun" w:hAnsi="SimSun" w:eastAsia="SimSun" w:cs="SimSun"/>
                <w:sz w:val="16"/>
                <w:szCs w:val="16"/>
                <w:spacing w:val="-3"/>
              </w:rPr>
              <w:t>mm、</w:t>
            </w:r>
          </w:p>
          <w:p>
            <w:pPr>
              <w:ind w:left="655"/>
              <w:spacing w:before="248"/>
              <w:rPr>
                <w:rFonts w:ascii="SimSun" w:hAnsi="SimSun" w:eastAsia="SimSun" w:cs="SimSun"/>
                <w:sz w:val="16"/>
                <w:szCs w:val="16"/>
              </w:rPr>
            </w:pPr>
            <w:r>
              <w:rPr>
                <w:rFonts w:ascii="SimSun" w:hAnsi="SimSun" w:eastAsia="SimSun" w:cs="SimSun"/>
                <w:sz w:val="16"/>
                <w:szCs w:val="16"/>
                <w:spacing w:val="-2"/>
              </w:rPr>
              <w:t>100</w:t>
            </w:r>
            <w:r>
              <w:rPr>
                <w:rFonts w:ascii="SimSun" w:hAnsi="SimSun" w:eastAsia="SimSun" w:cs="SimSun"/>
                <w:sz w:val="16"/>
                <w:szCs w:val="16"/>
                <w:spacing w:val="1"/>
              </w:rPr>
              <w:t xml:space="preserve"> </w:t>
            </w:r>
            <w:r>
              <w:rPr>
                <w:rFonts w:ascii="SimSun" w:hAnsi="SimSun" w:eastAsia="SimSun" w:cs="SimSun"/>
                <w:sz w:val="16"/>
                <w:szCs w:val="16"/>
                <w:spacing w:val="-2"/>
              </w:rPr>
              <w:t>mm×100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62" w:type="dxa"/>
            <w:vAlign w:val="top"/>
          </w:tcPr>
          <w:p>
            <w:pPr>
              <w:spacing w:line="254" w:lineRule="auto"/>
              <w:rPr>
                <w:rFonts w:ascii="Arial"/>
                <w:sz w:val="21"/>
              </w:rPr>
            </w:pPr>
            <w:r/>
          </w:p>
          <w:p>
            <w:pPr>
              <w:spacing w:line="255"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r>
        <w:trPr>
          <w:trHeight w:val="1404" w:hRule="atLeast"/>
        </w:trPr>
        <w:tc>
          <w:tcPr>
            <w:tcW w:w="644" w:type="dxa"/>
            <w:vAlign w:val="top"/>
          </w:tcPr>
          <w:p>
            <w:pPr>
              <w:spacing w:line="306" w:lineRule="auto"/>
              <w:rPr>
                <w:rFonts w:ascii="Arial"/>
                <w:sz w:val="21"/>
              </w:rPr>
            </w:pPr>
            <w:r/>
          </w:p>
          <w:p>
            <w:pPr>
              <w:spacing w:line="306" w:lineRule="auto"/>
              <w:rPr>
                <w:rFonts w:ascii="Arial"/>
                <w:sz w:val="21"/>
              </w:rPr>
            </w:pPr>
            <w:r/>
          </w:p>
          <w:p>
            <w:pPr>
              <w:ind w:left="275"/>
              <w:spacing w:before="52" w:line="182" w:lineRule="auto"/>
              <w:rPr>
                <w:rFonts w:ascii="SimSun" w:hAnsi="SimSun" w:eastAsia="SimSun" w:cs="SimSun"/>
                <w:sz w:val="16"/>
                <w:szCs w:val="16"/>
              </w:rPr>
            </w:pPr>
            <w:r>
              <w:rPr>
                <w:rFonts w:ascii="SimSun" w:hAnsi="SimSun" w:eastAsia="SimSun" w:cs="SimSun"/>
                <w:sz w:val="16"/>
                <w:szCs w:val="16"/>
              </w:rPr>
              <w:t>7</w:t>
            </w:r>
          </w:p>
        </w:tc>
        <w:tc>
          <w:tcPr>
            <w:tcW w:w="1948" w:type="dxa"/>
            <w:vAlign w:val="top"/>
          </w:tcPr>
          <w:p>
            <w:pPr>
              <w:spacing w:line="285" w:lineRule="auto"/>
              <w:rPr>
                <w:rFonts w:ascii="Arial"/>
                <w:sz w:val="21"/>
              </w:rPr>
            </w:pPr>
            <w:r/>
          </w:p>
          <w:p>
            <w:pPr>
              <w:spacing w:line="286" w:lineRule="auto"/>
              <w:rPr>
                <w:rFonts w:ascii="Arial"/>
                <w:sz w:val="21"/>
              </w:rPr>
            </w:pPr>
            <w:r/>
          </w:p>
          <w:p>
            <w:pPr>
              <w:ind w:left="400"/>
              <w:spacing w:before="52" w:line="219" w:lineRule="auto"/>
              <w:rPr>
                <w:rFonts w:ascii="SimSun" w:hAnsi="SimSun" w:eastAsia="SimSun" w:cs="SimSun"/>
                <w:sz w:val="16"/>
                <w:szCs w:val="16"/>
              </w:rPr>
            </w:pPr>
            <w:r>
              <w:rPr>
                <w:rFonts w:ascii="SimSun" w:hAnsi="SimSun" w:eastAsia="SimSun" w:cs="SimSun"/>
                <w:sz w:val="16"/>
                <w:szCs w:val="16"/>
                <w:spacing w:val="1"/>
              </w:rPr>
              <w:t>安全疏散路线图</w:t>
            </w:r>
          </w:p>
        </w:tc>
        <w:tc>
          <w:tcPr>
            <w:tcW w:w="1668" w:type="dxa"/>
            <w:vAlign w:val="top"/>
            <w:gridSpan w:val="2"/>
          </w:tcPr>
          <w:p>
            <w:pPr>
              <w:spacing w:before="49" w:line="1301" w:lineRule="exact"/>
              <w:textAlignment w:val="center"/>
              <w:rPr/>
            </w:pPr>
            <w:r>
              <w:drawing>
                <wp:inline distT="0" distB="0" distL="0" distR="0">
                  <wp:extent cx="1030573" cy="825530"/>
                  <wp:effectExtent l="0" t="0" r="0" b="0"/>
                  <wp:docPr id="9" name="IM 9"/>
                  <wp:cNvGraphicFramePr/>
                  <a:graphic>
                    <a:graphicData uri="http://schemas.openxmlformats.org/drawingml/2006/picture">
                      <pic:pic>
                        <pic:nvPicPr>
                          <pic:cNvPr id="9" name="IM 9"/>
                          <pic:cNvPicPr/>
                        </pic:nvPicPr>
                        <pic:blipFill>
                          <a:blip r:embed="rId42"/>
                          <a:stretch>
                            <a:fillRect/>
                          </a:stretch>
                        </pic:blipFill>
                        <pic:spPr>
                          <a:xfrm rot="0">
                            <a:off x="0" y="0"/>
                            <a:ext cx="1030573" cy="825530"/>
                          </a:xfrm>
                          <a:prstGeom prst="rect">
                            <a:avLst/>
                          </a:prstGeom>
                        </pic:spPr>
                      </pic:pic>
                    </a:graphicData>
                  </a:graphic>
                </wp:inline>
              </w:drawing>
            </w:r>
          </w:p>
        </w:tc>
        <w:tc>
          <w:tcPr>
            <w:tcW w:w="2447" w:type="dxa"/>
            <w:vAlign w:val="top"/>
          </w:tcPr>
          <w:p>
            <w:pPr>
              <w:spacing w:line="293" w:lineRule="auto"/>
              <w:rPr>
                <w:rFonts w:ascii="Arial"/>
                <w:sz w:val="21"/>
              </w:rPr>
            </w:pPr>
            <w:r/>
          </w:p>
          <w:p>
            <w:pPr>
              <w:spacing w:line="293" w:lineRule="auto"/>
              <w:rPr>
                <w:rFonts w:ascii="Arial"/>
                <w:sz w:val="21"/>
              </w:rPr>
            </w:pPr>
            <w:r/>
          </w:p>
          <w:p>
            <w:pPr>
              <w:ind w:left="655"/>
              <w:spacing w:before="52"/>
              <w:rPr>
                <w:rFonts w:ascii="SimSun" w:hAnsi="SimSun" w:eastAsia="SimSun" w:cs="SimSun"/>
                <w:sz w:val="16"/>
                <w:szCs w:val="16"/>
              </w:rPr>
            </w:pPr>
            <w:r>
              <w:rPr>
                <w:rFonts w:ascii="SimSun" w:hAnsi="SimSun" w:eastAsia="SimSun" w:cs="SimSun"/>
                <w:sz w:val="16"/>
                <w:szCs w:val="16"/>
                <w:spacing w:val="-1"/>
              </w:rPr>
              <w:t>400</w:t>
            </w:r>
            <w:r>
              <w:rPr>
                <w:rFonts w:ascii="SimSun" w:hAnsi="SimSun" w:eastAsia="SimSun" w:cs="SimSun"/>
                <w:sz w:val="16"/>
                <w:szCs w:val="16"/>
                <w:spacing w:val="3"/>
              </w:rPr>
              <w:t xml:space="preserve"> </w:t>
            </w:r>
            <w:r>
              <w:rPr>
                <w:rFonts w:ascii="SimSun" w:hAnsi="SimSun" w:eastAsia="SimSun" w:cs="SimSun"/>
                <w:sz w:val="16"/>
                <w:szCs w:val="16"/>
                <w:spacing w:val="-1"/>
              </w:rPr>
              <w:t>mm×300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62" w:type="dxa"/>
            <w:vAlign w:val="top"/>
          </w:tcPr>
          <w:p>
            <w:pPr>
              <w:spacing w:line="285" w:lineRule="auto"/>
              <w:rPr>
                <w:rFonts w:ascii="Arial"/>
                <w:sz w:val="21"/>
              </w:rPr>
            </w:pPr>
            <w:r/>
          </w:p>
          <w:p>
            <w:pPr>
              <w:spacing w:line="285"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bl>
    <w:p>
      <w:pPr>
        <w:rPr>
          <w:rFonts w:ascii="Arial"/>
          <w:sz w:val="21"/>
        </w:rPr>
      </w:pPr>
      <w:r/>
    </w:p>
    <w:p>
      <w:pPr>
        <w:sectPr>
          <w:headerReference w:type="default" r:id="rId34"/>
          <w:footerReference w:type="default" r:id="rId35"/>
          <w:pgSz w:w="11910" w:h="16840"/>
          <w:pgMar w:top="2409" w:right="1475" w:bottom="1958" w:left="1655" w:header="2311" w:footer="1819" w:gutter="0"/>
        </w:sectPr>
        <w:rPr/>
      </w:pP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right="115"/>
        <w:spacing w:before="46" w:line="188" w:lineRule="auto"/>
        <w:jc w:val="right"/>
        <w:rPr>
          <w:rFonts w:ascii="Times New Roman" w:hAnsi="Times New Roman" w:eastAsia="Times New Roman" w:cs="Times New Roman"/>
          <w:sz w:val="16"/>
          <w:szCs w:val="16"/>
        </w:rPr>
      </w:pPr>
      <w:bookmarkStart w:name="_bookmark56" w:id="53"/>
      <w:bookmarkEnd w:id="53"/>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spacing w:line="222" w:lineRule="exact"/>
        <w:rPr/>
      </w:pPr>
      <w:r/>
    </w:p>
    <w:tbl>
      <w:tblPr>
        <w:tblStyle w:val="2"/>
        <w:tblW w:w="87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898"/>
        <w:gridCol w:w="369"/>
        <w:gridCol w:w="1219"/>
        <w:gridCol w:w="2547"/>
        <w:gridCol w:w="2083"/>
      </w:tblGrid>
      <w:tr>
        <w:trPr>
          <w:trHeight w:val="1004" w:hRule="atLeast"/>
        </w:trPr>
        <w:tc>
          <w:tcPr>
            <w:tcW w:w="634" w:type="dxa"/>
            <w:vAlign w:val="top"/>
          </w:tcPr>
          <w:p>
            <w:pPr>
              <w:spacing w:line="408" w:lineRule="auto"/>
              <w:rPr>
                <w:rFonts w:ascii="Arial"/>
                <w:sz w:val="21"/>
              </w:rPr>
            </w:pPr>
            <w:r/>
          </w:p>
          <w:p>
            <w:pPr>
              <w:ind w:left="264"/>
              <w:spacing w:before="52" w:line="183" w:lineRule="auto"/>
              <w:rPr>
                <w:rFonts w:ascii="SimSun" w:hAnsi="SimSun" w:eastAsia="SimSun" w:cs="SimSun"/>
                <w:sz w:val="16"/>
                <w:szCs w:val="16"/>
              </w:rPr>
            </w:pPr>
            <w:r>
              <w:rPr>
                <w:rFonts w:ascii="SimSun" w:hAnsi="SimSun" w:eastAsia="SimSun" w:cs="SimSun"/>
                <w:sz w:val="16"/>
                <w:szCs w:val="16"/>
              </w:rPr>
              <w:t>8</w:t>
            </w:r>
          </w:p>
        </w:tc>
        <w:tc>
          <w:tcPr>
            <w:tcW w:w="1898" w:type="dxa"/>
            <w:vAlign w:val="top"/>
          </w:tcPr>
          <w:p>
            <w:pPr>
              <w:spacing w:line="367" w:lineRule="auto"/>
              <w:rPr>
                <w:rFonts w:ascii="Arial"/>
                <w:sz w:val="21"/>
              </w:rPr>
            </w:pPr>
            <w:r/>
          </w:p>
          <w:p>
            <w:pPr>
              <w:ind w:left="540"/>
              <w:spacing w:before="52" w:line="219" w:lineRule="auto"/>
              <w:rPr>
                <w:rFonts w:ascii="SimSun" w:hAnsi="SimSun" w:eastAsia="SimSun" w:cs="SimSun"/>
                <w:sz w:val="16"/>
                <w:szCs w:val="16"/>
              </w:rPr>
            </w:pPr>
            <w:r>
              <w:rPr>
                <w:rFonts w:ascii="SimSun" w:hAnsi="SimSun" w:eastAsia="SimSun" w:cs="SimSun"/>
                <w:sz w:val="16"/>
                <w:szCs w:val="16"/>
                <w:spacing w:val="5"/>
              </w:rPr>
              <w:t>避难层(间)</w:t>
            </w:r>
          </w:p>
        </w:tc>
        <w:tc>
          <w:tcPr>
            <w:tcW w:w="1588" w:type="dxa"/>
            <w:vAlign w:val="top"/>
            <w:gridSpan w:val="2"/>
          </w:tcPr>
          <w:p>
            <w:pPr>
              <w:spacing w:before="104" w:line="801" w:lineRule="exact"/>
              <w:textAlignment w:val="center"/>
              <w:rPr/>
            </w:pPr>
            <w:r>
              <w:drawing>
                <wp:inline distT="0" distB="0" distL="0" distR="0">
                  <wp:extent cx="1002029" cy="508043"/>
                  <wp:effectExtent l="0" t="0" r="0" b="0"/>
                  <wp:docPr id="10" name="IM 10"/>
                  <wp:cNvGraphicFramePr/>
                  <a:graphic>
                    <a:graphicData uri="http://schemas.openxmlformats.org/drawingml/2006/picture">
                      <pic:pic>
                        <pic:nvPicPr>
                          <pic:cNvPr id="10" name="IM 10"/>
                          <pic:cNvPicPr/>
                        </pic:nvPicPr>
                        <pic:blipFill>
                          <a:blip r:embed="rId45"/>
                          <a:stretch>
                            <a:fillRect/>
                          </a:stretch>
                        </pic:blipFill>
                        <pic:spPr>
                          <a:xfrm rot="0">
                            <a:off x="0" y="0"/>
                            <a:ext cx="1002029" cy="508043"/>
                          </a:xfrm>
                          <a:prstGeom prst="rect">
                            <a:avLst/>
                          </a:prstGeom>
                        </pic:spPr>
                      </pic:pic>
                    </a:graphicData>
                  </a:graphic>
                </wp:inline>
              </w:drawing>
            </w:r>
          </w:p>
        </w:tc>
        <w:tc>
          <w:tcPr>
            <w:tcW w:w="2547" w:type="dxa"/>
            <w:vAlign w:val="top"/>
          </w:tcPr>
          <w:p>
            <w:pPr>
              <w:spacing w:line="382" w:lineRule="auto"/>
              <w:rPr>
                <w:rFonts w:ascii="Arial"/>
                <w:sz w:val="21"/>
              </w:rPr>
            </w:pPr>
            <w:r/>
          </w:p>
          <w:p>
            <w:pPr>
              <w:ind w:left="704"/>
              <w:spacing w:before="52"/>
              <w:rPr>
                <w:rFonts w:ascii="SimSun" w:hAnsi="SimSun" w:eastAsia="SimSun" w:cs="SimSun"/>
                <w:sz w:val="16"/>
                <w:szCs w:val="16"/>
              </w:rPr>
            </w:pPr>
            <w:r>
              <w:rPr>
                <w:rFonts w:ascii="SimSun" w:hAnsi="SimSun" w:eastAsia="SimSun" w:cs="SimSun"/>
                <w:sz w:val="16"/>
                <w:szCs w:val="16"/>
                <w:spacing w:val="-2"/>
              </w:rPr>
              <w:t>350</w:t>
            </w:r>
            <w:r>
              <w:rPr>
                <w:rFonts w:ascii="SimSun" w:hAnsi="SimSun" w:eastAsia="SimSun" w:cs="SimSun"/>
                <w:sz w:val="16"/>
                <w:szCs w:val="16"/>
                <w:spacing w:val="10"/>
              </w:rPr>
              <w:t xml:space="preserve"> </w:t>
            </w:r>
            <w:r>
              <w:rPr>
                <w:rFonts w:ascii="SimSun" w:hAnsi="SimSun" w:eastAsia="SimSun" w:cs="SimSun"/>
                <w:sz w:val="16"/>
                <w:szCs w:val="16"/>
                <w:spacing w:val="-2"/>
              </w:rPr>
              <w:t>mm×140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83" w:type="dxa"/>
            <w:vAlign w:val="top"/>
          </w:tcPr>
          <w:p>
            <w:pPr>
              <w:spacing w:line="366" w:lineRule="auto"/>
              <w:rPr>
                <w:rFonts w:ascii="Arial"/>
                <w:sz w:val="21"/>
              </w:rPr>
            </w:pPr>
            <w:r/>
          </w:p>
          <w:p>
            <w:pPr>
              <w:ind w:left="118"/>
              <w:spacing w:before="52" w:line="219" w:lineRule="auto"/>
              <w:rPr>
                <w:rFonts w:ascii="SimSun" w:hAnsi="SimSun" w:eastAsia="SimSun" w:cs="SimSun"/>
                <w:sz w:val="16"/>
                <w:szCs w:val="16"/>
              </w:rPr>
            </w:pPr>
            <w:r>
              <w:rPr>
                <w:rFonts w:ascii="SimSun" w:hAnsi="SimSun" w:eastAsia="SimSun" w:cs="SimSun"/>
                <w:sz w:val="16"/>
                <w:szCs w:val="16"/>
                <w:spacing w:val="4"/>
              </w:rPr>
              <w:t>设置方式可采用附着式</w:t>
            </w:r>
          </w:p>
        </w:tc>
      </w:tr>
      <w:tr>
        <w:trPr>
          <w:trHeight w:val="1129" w:hRule="atLeast"/>
        </w:trPr>
        <w:tc>
          <w:tcPr>
            <w:tcW w:w="634" w:type="dxa"/>
            <w:vAlign w:val="top"/>
            <w:vMerge w:val="restart"/>
            <w:tcBorders>
              <w:bottom w:val="none" w:color="000000" w:sz="2" w:space="0"/>
            </w:tcBorders>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ind w:left="264"/>
              <w:spacing w:before="52" w:line="183" w:lineRule="auto"/>
              <w:rPr>
                <w:rFonts w:ascii="SimSun" w:hAnsi="SimSun" w:eastAsia="SimSun" w:cs="SimSun"/>
                <w:sz w:val="16"/>
                <w:szCs w:val="16"/>
              </w:rPr>
            </w:pPr>
            <w:r>
              <w:rPr>
                <w:rFonts w:ascii="SimSun" w:hAnsi="SimSun" w:eastAsia="SimSun" w:cs="SimSun"/>
                <w:sz w:val="16"/>
                <w:szCs w:val="16"/>
              </w:rPr>
              <w:t>9</w:t>
            </w:r>
          </w:p>
        </w:tc>
        <w:tc>
          <w:tcPr>
            <w:tcW w:w="1898" w:type="dxa"/>
            <w:vAlign w:val="top"/>
            <w:vMerge w:val="restart"/>
            <w:tcBorders>
              <w:bottom w:val="none" w:color="000000" w:sz="2" w:space="0"/>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left="540"/>
              <w:spacing w:before="52" w:line="219" w:lineRule="auto"/>
              <w:rPr>
                <w:rFonts w:ascii="SimSun" w:hAnsi="SimSun" w:eastAsia="SimSun" w:cs="SimSun"/>
                <w:sz w:val="16"/>
                <w:szCs w:val="16"/>
              </w:rPr>
            </w:pPr>
            <w:r>
              <w:rPr>
                <w:rFonts w:ascii="SimSun" w:hAnsi="SimSun" w:eastAsia="SimSun" w:cs="SimSun"/>
                <w:sz w:val="16"/>
                <w:szCs w:val="16"/>
                <w:spacing w:val="-2"/>
              </w:rPr>
              <w:t>室外消火栓</w:t>
            </w:r>
          </w:p>
        </w:tc>
        <w:tc>
          <w:tcPr>
            <w:tcW w:w="1588" w:type="dxa"/>
            <w:vAlign w:val="top"/>
            <w:gridSpan w:val="2"/>
          </w:tcPr>
          <w:p>
            <w:pPr>
              <w:spacing w:before="10" w:line="1070" w:lineRule="exact"/>
              <w:textAlignment w:val="center"/>
              <w:rPr/>
            </w:pPr>
            <w:r>
              <w:drawing>
                <wp:inline distT="0" distB="0" distL="0" distR="0">
                  <wp:extent cx="1002029" cy="679458"/>
                  <wp:effectExtent l="0" t="0" r="0" b="0"/>
                  <wp:docPr id="11" name="IM 11"/>
                  <wp:cNvGraphicFramePr/>
                  <a:graphic>
                    <a:graphicData uri="http://schemas.openxmlformats.org/drawingml/2006/picture">
                      <pic:pic>
                        <pic:nvPicPr>
                          <pic:cNvPr id="11" name="IM 11"/>
                          <pic:cNvPicPr/>
                        </pic:nvPicPr>
                        <pic:blipFill>
                          <a:blip r:embed="rId46"/>
                          <a:stretch>
                            <a:fillRect/>
                          </a:stretch>
                        </pic:blipFill>
                        <pic:spPr>
                          <a:xfrm rot="0">
                            <a:off x="0" y="0"/>
                            <a:ext cx="1002029" cy="679458"/>
                          </a:xfrm>
                          <a:prstGeom prst="rect">
                            <a:avLst/>
                          </a:prstGeom>
                        </pic:spPr>
                      </pic:pic>
                    </a:graphicData>
                  </a:graphic>
                </wp:inline>
              </w:drawing>
            </w:r>
          </w:p>
        </w:tc>
        <w:tc>
          <w:tcPr>
            <w:tcW w:w="2547" w:type="dxa"/>
            <w:vAlign w:val="top"/>
            <w:vMerge w:val="restart"/>
            <w:tcBorders>
              <w:bottom w:val="none" w:color="000000" w:sz="2" w:space="0"/>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704"/>
              <w:spacing w:before="52"/>
              <w:rPr>
                <w:rFonts w:ascii="SimSun" w:hAnsi="SimSun" w:eastAsia="SimSun" w:cs="SimSun"/>
                <w:sz w:val="16"/>
                <w:szCs w:val="16"/>
              </w:rPr>
            </w:pPr>
            <w:r>
              <w:rPr>
                <w:rFonts w:ascii="SimSun" w:hAnsi="SimSun" w:eastAsia="SimSun" w:cs="SimSun"/>
                <w:sz w:val="16"/>
                <w:szCs w:val="16"/>
                <w:spacing w:val="-1"/>
              </w:rPr>
              <w:t>400</w:t>
            </w:r>
            <w:r>
              <w:rPr>
                <w:rFonts w:ascii="SimSun" w:hAnsi="SimSun" w:eastAsia="SimSun" w:cs="SimSun"/>
                <w:sz w:val="16"/>
                <w:szCs w:val="16"/>
                <w:spacing w:val="3"/>
              </w:rPr>
              <w:t xml:space="preserve"> </w:t>
            </w:r>
            <w:r>
              <w:rPr>
                <w:rFonts w:ascii="SimSun" w:hAnsi="SimSun" w:eastAsia="SimSun" w:cs="SimSun"/>
                <w:sz w:val="16"/>
                <w:szCs w:val="16"/>
                <w:spacing w:val="-1"/>
              </w:rPr>
              <w:t>mm×300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83" w:type="dxa"/>
            <w:vAlign w:val="top"/>
            <w:vMerge w:val="restart"/>
            <w:tcBorders>
              <w:bottom w:val="none" w:color="000000" w:sz="2" w:space="0"/>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118"/>
              <w:spacing w:before="52" w:line="219" w:lineRule="auto"/>
              <w:rPr>
                <w:rFonts w:ascii="SimSun" w:hAnsi="SimSun" w:eastAsia="SimSun" w:cs="SimSun"/>
                <w:sz w:val="16"/>
                <w:szCs w:val="16"/>
              </w:rPr>
            </w:pPr>
            <w:r>
              <w:rPr>
                <w:rFonts w:ascii="SimSun" w:hAnsi="SimSun" w:eastAsia="SimSun" w:cs="SimSun"/>
                <w:sz w:val="16"/>
                <w:szCs w:val="16"/>
                <w:spacing w:val="5"/>
              </w:rPr>
              <w:t>设置方式可采用柱式</w:t>
            </w:r>
          </w:p>
        </w:tc>
      </w:tr>
      <w:tr>
        <w:trPr>
          <w:trHeight w:val="1119" w:hRule="atLeast"/>
        </w:trPr>
        <w:tc>
          <w:tcPr>
            <w:tcW w:w="634" w:type="dxa"/>
            <w:vAlign w:val="top"/>
            <w:vMerge w:val="continue"/>
            <w:tcBorders>
              <w:top w:val="none" w:color="000000" w:sz="2" w:space="0"/>
            </w:tcBorders>
          </w:tcPr>
          <w:p>
            <w:pPr>
              <w:rPr>
                <w:rFonts w:ascii="Arial"/>
                <w:sz w:val="21"/>
              </w:rPr>
            </w:pPr>
            <w:r/>
          </w:p>
        </w:tc>
        <w:tc>
          <w:tcPr>
            <w:tcW w:w="1898" w:type="dxa"/>
            <w:vAlign w:val="top"/>
            <w:vMerge w:val="continue"/>
            <w:tcBorders>
              <w:top w:val="none" w:color="000000" w:sz="2" w:space="0"/>
            </w:tcBorders>
          </w:tcPr>
          <w:p>
            <w:pPr>
              <w:rPr>
                <w:rFonts w:ascii="Arial"/>
                <w:sz w:val="21"/>
              </w:rPr>
            </w:pPr>
            <w:r/>
          </w:p>
        </w:tc>
        <w:tc>
          <w:tcPr>
            <w:tcW w:w="1588" w:type="dxa"/>
            <w:vAlign w:val="top"/>
            <w:gridSpan w:val="2"/>
          </w:tcPr>
          <w:p>
            <w:pPr>
              <w:spacing w:before="21" w:line="1061" w:lineRule="exact"/>
              <w:textAlignment w:val="center"/>
              <w:rPr/>
            </w:pPr>
            <w:r>
              <w:drawing>
                <wp:inline distT="0" distB="0" distL="0" distR="0">
                  <wp:extent cx="1002029" cy="673149"/>
                  <wp:effectExtent l="0" t="0" r="0" b="0"/>
                  <wp:docPr id="12" name="IM 12"/>
                  <wp:cNvGraphicFramePr/>
                  <a:graphic>
                    <a:graphicData uri="http://schemas.openxmlformats.org/drawingml/2006/picture">
                      <pic:pic>
                        <pic:nvPicPr>
                          <pic:cNvPr id="12" name="IM 12"/>
                          <pic:cNvPicPr/>
                        </pic:nvPicPr>
                        <pic:blipFill>
                          <a:blip r:embed="rId47"/>
                          <a:stretch>
                            <a:fillRect/>
                          </a:stretch>
                        </pic:blipFill>
                        <pic:spPr>
                          <a:xfrm rot="0">
                            <a:off x="0" y="0"/>
                            <a:ext cx="1002029" cy="673149"/>
                          </a:xfrm>
                          <a:prstGeom prst="rect">
                            <a:avLst/>
                          </a:prstGeom>
                        </pic:spPr>
                      </pic:pic>
                    </a:graphicData>
                  </a:graphic>
                </wp:inline>
              </w:drawing>
            </w:r>
          </w:p>
        </w:tc>
        <w:tc>
          <w:tcPr>
            <w:tcW w:w="2547" w:type="dxa"/>
            <w:vAlign w:val="top"/>
            <w:vMerge w:val="continue"/>
            <w:tcBorders>
              <w:top w:val="none" w:color="000000" w:sz="2" w:space="0"/>
            </w:tcBorders>
          </w:tcPr>
          <w:p>
            <w:pPr>
              <w:rPr>
                <w:rFonts w:ascii="Arial"/>
                <w:sz w:val="21"/>
              </w:rPr>
            </w:pPr>
            <w:r/>
          </w:p>
        </w:tc>
        <w:tc>
          <w:tcPr>
            <w:tcW w:w="2083" w:type="dxa"/>
            <w:vAlign w:val="top"/>
            <w:vMerge w:val="continue"/>
            <w:tcBorders>
              <w:top w:val="none" w:color="000000" w:sz="2" w:space="0"/>
            </w:tcBorders>
          </w:tcPr>
          <w:p>
            <w:pPr>
              <w:rPr>
                <w:rFonts w:ascii="Arial"/>
                <w:sz w:val="21"/>
              </w:rPr>
            </w:pPr>
            <w:r/>
          </w:p>
        </w:tc>
      </w:tr>
      <w:tr>
        <w:trPr>
          <w:trHeight w:val="1409" w:hRule="atLeast"/>
        </w:trPr>
        <w:tc>
          <w:tcPr>
            <w:tcW w:w="634" w:type="dxa"/>
            <w:vAlign w:val="top"/>
            <w:vMerge w:val="restart"/>
            <w:tcBorders>
              <w:bottom w:val="none" w:color="000000" w:sz="2" w:space="0"/>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5"/>
              </w:rPr>
              <w:t>10</w:t>
            </w:r>
          </w:p>
        </w:tc>
        <w:tc>
          <w:tcPr>
            <w:tcW w:w="1898" w:type="dxa"/>
            <w:vAlign w:val="top"/>
            <w:vMerge w:val="restart"/>
            <w:tcBorders>
              <w:bottom w:val="none" w:color="000000" w:sz="2" w:space="0"/>
            </w:tcBorders>
          </w:tcPr>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ind w:left="540"/>
              <w:spacing w:before="52" w:line="219" w:lineRule="auto"/>
              <w:rPr>
                <w:rFonts w:ascii="SimSun" w:hAnsi="SimSun" w:eastAsia="SimSun" w:cs="SimSun"/>
                <w:sz w:val="16"/>
                <w:szCs w:val="16"/>
              </w:rPr>
            </w:pPr>
            <w:r>
              <w:rPr>
                <w:rFonts w:ascii="SimSun" w:hAnsi="SimSun" w:eastAsia="SimSun" w:cs="SimSun"/>
                <w:sz w:val="16"/>
                <w:szCs w:val="16"/>
                <w:spacing w:val="-2"/>
              </w:rPr>
              <w:t>水泵接合器</w:t>
            </w:r>
          </w:p>
        </w:tc>
        <w:tc>
          <w:tcPr>
            <w:tcW w:w="1588" w:type="dxa"/>
            <w:vAlign w:val="top"/>
            <w:gridSpan w:val="2"/>
          </w:tcPr>
          <w:p>
            <w:pPr>
              <w:ind w:firstLine="42"/>
              <w:spacing w:before="233" w:line="909" w:lineRule="exact"/>
              <w:textAlignment w:val="center"/>
              <w:rPr/>
            </w:pPr>
            <w:r>
              <w:drawing>
                <wp:inline distT="0" distB="0" distL="0" distR="0">
                  <wp:extent cx="939835" cy="577763"/>
                  <wp:effectExtent l="0" t="0" r="0" b="0"/>
                  <wp:docPr id="13" name="IM 13"/>
                  <wp:cNvGraphicFramePr/>
                  <a:graphic>
                    <a:graphicData uri="http://schemas.openxmlformats.org/drawingml/2006/picture">
                      <pic:pic>
                        <pic:nvPicPr>
                          <pic:cNvPr id="13" name="IM 13"/>
                          <pic:cNvPicPr/>
                        </pic:nvPicPr>
                        <pic:blipFill>
                          <a:blip r:embed="rId48"/>
                          <a:stretch>
                            <a:fillRect/>
                          </a:stretch>
                        </pic:blipFill>
                        <pic:spPr>
                          <a:xfrm rot="0">
                            <a:off x="0" y="0"/>
                            <a:ext cx="939835" cy="577763"/>
                          </a:xfrm>
                          <a:prstGeom prst="rect">
                            <a:avLst/>
                          </a:prstGeom>
                        </pic:spPr>
                      </pic:pic>
                    </a:graphicData>
                  </a:graphic>
                </wp:inline>
              </w:drawing>
            </w:r>
          </w:p>
        </w:tc>
        <w:tc>
          <w:tcPr>
            <w:tcW w:w="2547" w:type="dxa"/>
            <w:vAlign w:val="top"/>
            <w:vMerge w:val="restart"/>
            <w:tcBorders>
              <w:bottom w:val="none" w:color="000000" w:sz="2" w:space="0"/>
            </w:tcBorders>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ind w:left="704"/>
              <w:spacing w:before="52"/>
              <w:rPr>
                <w:rFonts w:ascii="SimSun" w:hAnsi="SimSun" w:eastAsia="SimSun" w:cs="SimSun"/>
                <w:sz w:val="16"/>
                <w:szCs w:val="16"/>
              </w:rPr>
            </w:pPr>
            <w:r>
              <w:rPr>
                <w:rFonts w:ascii="SimSun" w:hAnsi="SimSun" w:eastAsia="SimSun" w:cs="SimSun"/>
                <w:sz w:val="16"/>
                <w:szCs w:val="16"/>
                <w:spacing w:val="-1"/>
              </w:rPr>
              <w:t>400</w:t>
            </w:r>
            <w:r>
              <w:rPr>
                <w:rFonts w:ascii="SimSun" w:hAnsi="SimSun" w:eastAsia="SimSun" w:cs="SimSun"/>
                <w:sz w:val="16"/>
                <w:szCs w:val="16"/>
                <w:spacing w:val="3"/>
              </w:rPr>
              <w:t xml:space="preserve"> </w:t>
            </w:r>
            <w:r>
              <w:rPr>
                <w:rFonts w:ascii="SimSun" w:hAnsi="SimSun" w:eastAsia="SimSun" w:cs="SimSun"/>
                <w:sz w:val="16"/>
                <w:szCs w:val="16"/>
                <w:spacing w:val="-1"/>
              </w:rPr>
              <w:t>mm×300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83" w:type="dxa"/>
            <w:vAlign w:val="top"/>
          </w:tcPr>
          <w:p>
            <w:pPr>
              <w:spacing w:line="286" w:lineRule="auto"/>
              <w:rPr>
                <w:rFonts w:ascii="Arial"/>
                <w:sz w:val="21"/>
              </w:rPr>
            </w:pPr>
            <w:r/>
          </w:p>
          <w:p>
            <w:pPr>
              <w:spacing w:line="287" w:lineRule="auto"/>
              <w:rPr>
                <w:rFonts w:ascii="Arial"/>
                <w:sz w:val="21"/>
              </w:rPr>
            </w:pPr>
            <w:r/>
          </w:p>
          <w:p>
            <w:pPr>
              <w:ind w:left="118"/>
              <w:spacing w:before="52" w:line="219" w:lineRule="auto"/>
              <w:rPr>
                <w:rFonts w:ascii="SimSun" w:hAnsi="SimSun" w:eastAsia="SimSun" w:cs="SimSun"/>
                <w:sz w:val="16"/>
                <w:szCs w:val="16"/>
              </w:rPr>
            </w:pPr>
            <w:r>
              <w:rPr>
                <w:rFonts w:ascii="SimSun" w:hAnsi="SimSun" w:eastAsia="SimSun" w:cs="SimSun"/>
                <w:sz w:val="16"/>
                <w:szCs w:val="16"/>
                <w:spacing w:val="5"/>
              </w:rPr>
              <w:t>设置方式可采用柱式</w:t>
            </w:r>
          </w:p>
        </w:tc>
      </w:tr>
      <w:tr>
        <w:trPr>
          <w:trHeight w:val="1179" w:hRule="atLeast"/>
        </w:trPr>
        <w:tc>
          <w:tcPr>
            <w:tcW w:w="634" w:type="dxa"/>
            <w:vAlign w:val="top"/>
            <w:vMerge w:val="continue"/>
            <w:tcBorders>
              <w:top w:val="none" w:color="000000" w:sz="2" w:space="0"/>
            </w:tcBorders>
          </w:tcPr>
          <w:p>
            <w:pPr>
              <w:rPr>
                <w:rFonts w:ascii="Arial"/>
                <w:sz w:val="21"/>
              </w:rPr>
            </w:pPr>
            <w:r/>
          </w:p>
        </w:tc>
        <w:tc>
          <w:tcPr>
            <w:tcW w:w="1898" w:type="dxa"/>
            <w:vAlign w:val="top"/>
            <w:vMerge w:val="continue"/>
            <w:tcBorders>
              <w:top w:val="none" w:color="000000" w:sz="2" w:space="0"/>
            </w:tcBorders>
          </w:tcPr>
          <w:p>
            <w:pPr>
              <w:rPr>
                <w:rFonts w:ascii="Arial"/>
                <w:sz w:val="21"/>
              </w:rPr>
            </w:pPr>
            <w:r/>
          </w:p>
        </w:tc>
        <w:tc>
          <w:tcPr>
            <w:tcW w:w="1588" w:type="dxa"/>
            <w:vAlign w:val="top"/>
            <w:gridSpan w:val="2"/>
          </w:tcPr>
          <w:p>
            <w:pPr>
              <w:spacing w:line="289" w:lineRule="auto"/>
              <w:rPr>
                <w:rFonts w:ascii="Arial"/>
                <w:sz w:val="21"/>
              </w:rPr>
            </w:pPr>
            <w:r/>
          </w:p>
          <w:p>
            <w:pPr>
              <w:ind w:left="122"/>
              <w:spacing w:before="72" w:line="219" w:lineRule="auto"/>
              <w:rPr>
                <w:rFonts w:ascii="SimSun" w:hAnsi="SimSun" w:eastAsia="SimSun" w:cs="SimSun"/>
                <w:sz w:val="22"/>
                <w:szCs w:val="22"/>
              </w:rPr>
            </w:pPr>
            <w:r>
              <w:drawing>
                <wp:anchor distT="0" distB="0" distL="0" distR="0" simplePos="0" relativeHeight="251726848" behindDoc="1" locked="0" layoutInCell="1" allowOverlap="1">
                  <wp:simplePos x="0" y="0"/>
                  <wp:positionH relativeFrom="column">
                    <wp:posOffset>-4494</wp:posOffset>
                  </wp:positionH>
                  <wp:positionV relativeFrom="paragraph">
                    <wp:posOffset>-93004</wp:posOffset>
                  </wp:positionV>
                  <wp:extent cx="1009716" cy="552527"/>
                  <wp:effectExtent l="0" t="0" r="0" b="0"/>
                  <wp:wrapNone/>
                  <wp:docPr id="14" name="IM 14"/>
                  <wp:cNvGraphicFramePr/>
                  <a:graphic>
                    <a:graphicData uri="http://schemas.openxmlformats.org/drawingml/2006/picture">
                      <pic:pic>
                        <pic:nvPicPr>
                          <pic:cNvPr id="14" name="IM 14"/>
                          <pic:cNvPicPr/>
                        </pic:nvPicPr>
                        <pic:blipFill>
                          <a:blip r:embed="rId49"/>
                          <a:stretch>
                            <a:fillRect/>
                          </a:stretch>
                        </pic:blipFill>
                        <pic:spPr>
                          <a:xfrm rot="0">
                            <a:off x="0" y="0"/>
                            <a:ext cx="1009716" cy="552527"/>
                          </a:xfrm>
                          <a:prstGeom prst="rect">
                            <a:avLst/>
                          </a:prstGeom>
                        </pic:spPr>
                      </pic:pic>
                    </a:graphicData>
                  </a:graphic>
                </wp:anchor>
              </w:drawing>
            </w:r>
            <w:r>
              <w:rPr>
                <w:rFonts w:ascii="SimSun" w:hAnsi="SimSun" w:eastAsia="SimSun" w:cs="SimSun"/>
                <w:sz w:val="22"/>
                <w:szCs w:val="22"/>
                <w:color w:val="CD0014"/>
                <w:spacing w:val="1"/>
              </w:rPr>
              <w:t>1#水泵接合器</w:t>
            </w:r>
          </w:p>
          <w:p>
            <w:pPr>
              <w:ind w:left="572"/>
              <w:spacing w:before="36" w:line="218" w:lineRule="auto"/>
              <w:rPr>
                <w:rFonts w:ascii="SimSun" w:hAnsi="SimSun" w:eastAsia="SimSun" w:cs="SimSun"/>
                <w:sz w:val="22"/>
                <w:szCs w:val="22"/>
              </w:rPr>
            </w:pPr>
            <w:r>
              <w:rPr>
                <w:rFonts w:ascii="SimSun" w:hAnsi="SimSun" w:eastAsia="SimSun" w:cs="SimSun"/>
                <w:sz w:val="22"/>
                <w:szCs w:val="22"/>
                <w:color w:val="CC0014"/>
                <w:spacing w:val="12"/>
              </w:rPr>
              <w:t>(喷淋)</w:t>
            </w:r>
          </w:p>
        </w:tc>
        <w:tc>
          <w:tcPr>
            <w:tcW w:w="2547" w:type="dxa"/>
            <w:vAlign w:val="top"/>
            <w:vMerge w:val="continue"/>
            <w:tcBorders>
              <w:top w:val="none" w:color="000000" w:sz="2" w:space="0"/>
            </w:tcBorders>
          </w:tcPr>
          <w:p>
            <w:pPr>
              <w:rPr>
                <w:rFonts w:ascii="Arial"/>
                <w:sz w:val="21"/>
              </w:rPr>
            </w:pPr>
            <w:r/>
          </w:p>
        </w:tc>
        <w:tc>
          <w:tcPr>
            <w:tcW w:w="2083" w:type="dxa"/>
            <w:vAlign w:val="top"/>
          </w:tcPr>
          <w:p>
            <w:pPr>
              <w:spacing w:line="325" w:lineRule="auto"/>
              <w:rPr>
                <w:rFonts w:ascii="Arial"/>
                <w:sz w:val="21"/>
              </w:rPr>
            </w:pPr>
            <w:r/>
          </w:p>
          <w:p>
            <w:pPr>
              <w:ind w:left="118"/>
              <w:spacing w:before="52" w:line="362" w:lineRule="exact"/>
              <w:rPr>
                <w:rFonts w:ascii="SimSun" w:hAnsi="SimSun" w:eastAsia="SimSun" w:cs="SimSun"/>
                <w:sz w:val="16"/>
                <w:szCs w:val="16"/>
              </w:rPr>
            </w:pPr>
            <w:r>
              <w:rPr>
                <w:rFonts w:ascii="SimSun" w:hAnsi="SimSun" w:eastAsia="SimSun" w:cs="SimSun"/>
                <w:sz w:val="16"/>
                <w:szCs w:val="16"/>
                <w:spacing w:val="11"/>
                <w:position w:val="15"/>
              </w:rPr>
              <w:t>设置方式可采用附着式或</w:t>
            </w:r>
          </w:p>
          <w:p>
            <w:pPr>
              <w:ind w:left="118"/>
              <w:spacing w:line="220" w:lineRule="auto"/>
              <w:rPr>
                <w:rFonts w:ascii="SimSun" w:hAnsi="SimSun" w:eastAsia="SimSun" w:cs="SimSun"/>
                <w:sz w:val="16"/>
                <w:szCs w:val="16"/>
              </w:rPr>
            </w:pPr>
            <w:r>
              <w:rPr>
                <w:rFonts w:ascii="SimSun" w:hAnsi="SimSun" w:eastAsia="SimSun" w:cs="SimSun"/>
                <w:sz w:val="16"/>
                <w:szCs w:val="16"/>
                <w:spacing w:val="-2"/>
              </w:rPr>
              <w:t>悬挂式</w:t>
            </w:r>
          </w:p>
        </w:tc>
      </w:tr>
      <w:tr>
        <w:trPr>
          <w:trHeight w:val="879" w:hRule="atLeast"/>
        </w:trPr>
        <w:tc>
          <w:tcPr>
            <w:tcW w:w="634" w:type="dxa"/>
            <w:vAlign w:val="top"/>
          </w:tcPr>
          <w:p>
            <w:pPr>
              <w:spacing w:line="347" w:lineRule="auto"/>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5"/>
              </w:rPr>
              <w:t>11</w:t>
            </w:r>
          </w:p>
        </w:tc>
        <w:tc>
          <w:tcPr>
            <w:tcW w:w="1898" w:type="dxa"/>
            <w:vAlign w:val="top"/>
          </w:tcPr>
          <w:p>
            <w:pPr>
              <w:spacing w:line="307" w:lineRule="auto"/>
              <w:rPr>
                <w:rFonts w:ascii="Arial"/>
                <w:sz w:val="21"/>
              </w:rPr>
            </w:pPr>
            <w:r/>
          </w:p>
          <w:p>
            <w:pPr>
              <w:ind w:left="620"/>
              <w:spacing w:before="52" w:line="219" w:lineRule="auto"/>
              <w:rPr>
                <w:rFonts w:ascii="SimSun" w:hAnsi="SimSun" w:eastAsia="SimSun" w:cs="SimSun"/>
                <w:sz w:val="16"/>
                <w:szCs w:val="16"/>
              </w:rPr>
            </w:pPr>
            <w:r>
              <w:rPr>
                <w:rFonts w:ascii="SimSun" w:hAnsi="SimSun" w:eastAsia="SimSun" w:cs="SimSun"/>
                <w:sz w:val="16"/>
                <w:szCs w:val="16"/>
                <w:spacing w:val="-2"/>
              </w:rPr>
              <w:t>消防水池</w:t>
            </w:r>
          </w:p>
        </w:tc>
        <w:tc>
          <w:tcPr>
            <w:tcW w:w="1588" w:type="dxa"/>
            <w:vAlign w:val="top"/>
            <w:gridSpan w:val="2"/>
          </w:tcPr>
          <w:p>
            <w:pPr>
              <w:ind w:left="342"/>
              <w:spacing w:before="224" w:line="219" w:lineRule="auto"/>
              <w:rPr>
                <w:rFonts w:ascii="SimSun" w:hAnsi="SimSun" w:eastAsia="SimSun" w:cs="SimSun"/>
                <w:sz w:val="22"/>
                <w:szCs w:val="22"/>
              </w:rPr>
            </w:pPr>
            <w:r>
              <w:drawing>
                <wp:anchor distT="0" distB="0" distL="0" distR="0" simplePos="0" relativeHeight="251727872" behindDoc="1" locked="0" layoutInCell="1" allowOverlap="1">
                  <wp:simplePos x="0" y="0"/>
                  <wp:positionH relativeFrom="column">
                    <wp:posOffset>-23477</wp:posOffset>
                  </wp:positionH>
                  <wp:positionV relativeFrom="paragraph">
                    <wp:posOffset>16084</wp:posOffset>
                  </wp:positionV>
                  <wp:extent cx="1041404" cy="527077"/>
                  <wp:effectExtent l="0" t="0" r="0" b="0"/>
                  <wp:wrapNone/>
                  <wp:docPr id="15" name="IM 15"/>
                  <wp:cNvGraphicFramePr/>
                  <a:graphic>
                    <a:graphicData uri="http://schemas.openxmlformats.org/drawingml/2006/picture">
                      <pic:pic>
                        <pic:nvPicPr>
                          <pic:cNvPr id="15" name="IM 15"/>
                          <pic:cNvPicPr/>
                        </pic:nvPicPr>
                        <pic:blipFill>
                          <a:blip r:embed="rId50"/>
                          <a:stretch>
                            <a:fillRect/>
                          </a:stretch>
                        </pic:blipFill>
                        <pic:spPr>
                          <a:xfrm rot="0">
                            <a:off x="0" y="0"/>
                            <a:ext cx="1041404" cy="527077"/>
                          </a:xfrm>
                          <a:prstGeom prst="rect">
                            <a:avLst/>
                          </a:prstGeom>
                        </pic:spPr>
                      </pic:pic>
                    </a:graphicData>
                  </a:graphic>
                </wp:anchor>
              </w:drawing>
            </w:r>
            <w:r>
              <w:rPr>
                <w:rFonts w:ascii="SimSun" w:hAnsi="SimSun" w:eastAsia="SimSun" w:cs="SimSun"/>
                <w:sz w:val="22"/>
                <w:szCs w:val="22"/>
                <w:color w:val="C90014"/>
                <w:spacing w:val="2"/>
              </w:rPr>
              <w:t>消防水池</w:t>
            </w:r>
          </w:p>
          <w:p>
            <w:pPr>
              <w:ind w:left="382"/>
              <w:spacing w:before="26" w:line="220" w:lineRule="auto"/>
              <w:rPr>
                <w:rFonts w:ascii="SimSun" w:hAnsi="SimSun" w:eastAsia="SimSun" w:cs="SimSun"/>
                <w:sz w:val="16"/>
                <w:szCs w:val="16"/>
              </w:rPr>
            </w:pPr>
            <w:r>
              <w:rPr>
                <w:rFonts w:ascii="SimSun" w:hAnsi="SimSun" w:eastAsia="SimSun" w:cs="SimSun"/>
                <w:sz w:val="16"/>
                <w:szCs w:val="16"/>
                <w:color w:val="CB0014"/>
                <w:spacing w:val="17"/>
              </w:rPr>
              <w:t>容量500M³</w:t>
            </w:r>
          </w:p>
        </w:tc>
        <w:tc>
          <w:tcPr>
            <w:tcW w:w="2547" w:type="dxa"/>
            <w:vAlign w:val="top"/>
          </w:tcPr>
          <w:p>
            <w:pPr>
              <w:spacing w:line="323" w:lineRule="auto"/>
              <w:rPr>
                <w:rFonts w:ascii="Arial"/>
                <w:sz w:val="21"/>
              </w:rPr>
            </w:pPr>
            <w:r/>
          </w:p>
          <w:p>
            <w:pPr>
              <w:ind w:left="704"/>
              <w:spacing w:before="52"/>
              <w:rPr>
                <w:rFonts w:ascii="SimSun" w:hAnsi="SimSun" w:eastAsia="SimSun" w:cs="SimSun"/>
                <w:sz w:val="16"/>
                <w:szCs w:val="16"/>
              </w:rPr>
            </w:pPr>
            <w:r>
              <w:rPr>
                <w:rFonts w:ascii="SimSun" w:hAnsi="SimSun" w:eastAsia="SimSun" w:cs="SimSun"/>
                <w:sz w:val="16"/>
                <w:szCs w:val="16"/>
                <w:spacing w:val="-1"/>
              </w:rPr>
              <w:t>400</w:t>
            </w:r>
            <w:r>
              <w:rPr>
                <w:rFonts w:ascii="SimSun" w:hAnsi="SimSun" w:eastAsia="SimSun" w:cs="SimSun"/>
                <w:sz w:val="16"/>
                <w:szCs w:val="16"/>
                <w:spacing w:val="3"/>
              </w:rPr>
              <w:t xml:space="preserve"> </w:t>
            </w:r>
            <w:r>
              <w:rPr>
                <w:rFonts w:ascii="SimSun" w:hAnsi="SimSun" w:eastAsia="SimSun" w:cs="SimSun"/>
                <w:sz w:val="16"/>
                <w:szCs w:val="16"/>
                <w:spacing w:val="-1"/>
              </w:rPr>
              <w:t>mm×300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83" w:type="dxa"/>
            <w:vAlign w:val="top"/>
          </w:tcPr>
          <w:p>
            <w:pPr>
              <w:ind w:left="118"/>
              <w:spacing w:before="230" w:line="341" w:lineRule="exact"/>
              <w:rPr>
                <w:rFonts w:ascii="SimSun" w:hAnsi="SimSun" w:eastAsia="SimSun" w:cs="SimSun"/>
                <w:sz w:val="16"/>
                <w:szCs w:val="16"/>
              </w:rPr>
            </w:pPr>
            <w:r>
              <w:rPr>
                <w:rFonts w:ascii="SimSun" w:hAnsi="SimSun" w:eastAsia="SimSun" w:cs="SimSun"/>
                <w:sz w:val="16"/>
                <w:szCs w:val="16"/>
                <w:spacing w:val="9"/>
                <w:position w:val="14"/>
              </w:rPr>
              <w:t>设置方式可采用喷涂或附</w:t>
            </w:r>
          </w:p>
          <w:p>
            <w:pPr>
              <w:ind w:left="118"/>
              <w:spacing w:line="219" w:lineRule="auto"/>
              <w:rPr>
                <w:rFonts w:ascii="SimSun" w:hAnsi="SimSun" w:eastAsia="SimSun" w:cs="SimSun"/>
                <w:sz w:val="16"/>
                <w:szCs w:val="16"/>
              </w:rPr>
            </w:pPr>
            <w:r>
              <w:rPr>
                <w:rFonts w:ascii="SimSun" w:hAnsi="SimSun" w:eastAsia="SimSun" w:cs="SimSun"/>
                <w:sz w:val="16"/>
                <w:szCs w:val="16"/>
                <w:spacing w:val="-4"/>
              </w:rPr>
              <w:t>着</w:t>
            </w:r>
            <w:r>
              <w:rPr>
                <w:rFonts w:ascii="SimSun" w:hAnsi="SimSun" w:eastAsia="SimSun" w:cs="SimSun"/>
                <w:sz w:val="16"/>
                <w:szCs w:val="16"/>
                <w:spacing w:val="-18"/>
              </w:rPr>
              <w:t xml:space="preserve"> </w:t>
            </w:r>
            <w:r>
              <w:rPr>
                <w:rFonts w:ascii="SimSun" w:hAnsi="SimSun" w:eastAsia="SimSun" w:cs="SimSun"/>
                <w:sz w:val="16"/>
                <w:szCs w:val="16"/>
                <w:spacing w:val="-4"/>
              </w:rPr>
              <w:t>式</w:t>
            </w:r>
          </w:p>
        </w:tc>
      </w:tr>
      <w:tr>
        <w:trPr>
          <w:trHeight w:val="1119" w:hRule="atLeast"/>
        </w:trPr>
        <w:tc>
          <w:tcPr>
            <w:tcW w:w="634" w:type="dxa"/>
            <w:vAlign w:val="top"/>
          </w:tcPr>
          <w:p>
            <w:pPr>
              <w:spacing w:line="468" w:lineRule="auto"/>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5"/>
              </w:rPr>
              <w:t>12</w:t>
            </w:r>
          </w:p>
        </w:tc>
        <w:tc>
          <w:tcPr>
            <w:tcW w:w="1898" w:type="dxa"/>
            <w:vAlign w:val="top"/>
          </w:tcPr>
          <w:p>
            <w:pPr>
              <w:spacing w:line="428" w:lineRule="auto"/>
              <w:rPr>
                <w:rFonts w:ascii="Arial"/>
                <w:sz w:val="21"/>
              </w:rPr>
            </w:pPr>
            <w:r/>
          </w:p>
          <w:p>
            <w:pPr>
              <w:ind w:left="700"/>
              <w:spacing w:before="52" w:line="219" w:lineRule="auto"/>
              <w:rPr>
                <w:rFonts w:ascii="SimSun" w:hAnsi="SimSun" w:eastAsia="SimSun" w:cs="SimSun"/>
                <w:sz w:val="16"/>
                <w:szCs w:val="16"/>
              </w:rPr>
            </w:pPr>
            <w:r>
              <w:rPr>
                <w:rFonts w:ascii="SimSun" w:hAnsi="SimSun" w:eastAsia="SimSun" w:cs="SimSun"/>
                <w:sz w:val="16"/>
                <w:szCs w:val="16"/>
                <w:spacing w:val="-2"/>
              </w:rPr>
              <w:t>报警阀</w:t>
            </w:r>
          </w:p>
        </w:tc>
        <w:tc>
          <w:tcPr>
            <w:tcW w:w="1588" w:type="dxa"/>
            <w:vAlign w:val="top"/>
            <w:gridSpan w:val="2"/>
          </w:tcPr>
          <w:p>
            <w:pPr>
              <w:spacing w:line="268" w:lineRule="auto"/>
              <w:rPr>
                <w:rFonts w:ascii="Arial"/>
                <w:sz w:val="21"/>
              </w:rPr>
            </w:pPr>
            <w:r/>
          </w:p>
          <w:p>
            <w:pPr>
              <w:ind w:left="236"/>
              <w:spacing w:before="72" w:line="219" w:lineRule="auto"/>
              <w:rPr>
                <w:rFonts w:ascii="SimSun" w:hAnsi="SimSun" w:eastAsia="SimSun" w:cs="SimSun"/>
                <w:sz w:val="22"/>
                <w:szCs w:val="22"/>
              </w:rPr>
            </w:pPr>
            <w:r>
              <w:drawing>
                <wp:anchor distT="0" distB="0" distL="0" distR="0" simplePos="0" relativeHeight="251728896" behindDoc="1" locked="0" layoutInCell="1" allowOverlap="1">
                  <wp:simplePos x="0" y="0"/>
                  <wp:positionH relativeFrom="column">
                    <wp:posOffset>-23477</wp:posOffset>
                  </wp:positionH>
                  <wp:positionV relativeFrom="paragraph">
                    <wp:posOffset>-110028</wp:posOffset>
                  </wp:positionV>
                  <wp:extent cx="1047681" cy="552420"/>
                  <wp:effectExtent l="0" t="0" r="0" b="0"/>
                  <wp:wrapNone/>
                  <wp:docPr id="16" name="IM 16"/>
                  <wp:cNvGraphicFramePr/>
                  <a:graphic>
                    <a:graphicData uri="http://schemas.openxmlformats.org/drawingml/2006/picture">
                      <pic:pic>
                        <pic:nvPicPr>
                          <pic:cNvPr id="16" name="IM 16"/>
                          <pic:cNvPicPr/>
                        </pic:nvPicPr>
                        <pic:blipFill>
                          <a:blip r:embed="rId51"/>
                          <a:stretch>
                            <a:fillRect/>
                          </a:stretch>
                        </pic:blipFill>
                        <pic:spPr>
                          <a:xfrm rot="0">
                            <a:off x="0" y="0"/>
                            <a:ext cx="1047681" cy="552420"/>
                          </a:xfrm>
                          <a:prstGeom prst="rect">
                            <a:avLst/>
                          </a:prstGeom>
                        </pic:spPr>
                      </pic:pic>
                    </a:graphicData>
                  </a:graphic>
                </wp:anchor>
              </w:drawing>
            </w:r>
            <w:r>
              <w:rPr>
                <w:rFonts w:ascii="SimSun" w:hAnsi="SimSun" w:eastAsia="SimSun" w:cs="SimSun"/>
                <w:sz w:val="22"/>
                <w:szCs w:val="22"/>
                <w:b/>
                <w:bCs/>
                <w:color w:val="CE0015"/>
              </w:rPr>
              <w:t>湿式报警阀</w:t>
            </w:r>
          </w:p>
          <w:p>
            <w:pPr>
              <w:ind w:left="62"/>
              <w:spacing w:before="29" w:line="219" w:lineRule="auto"/>
              <w:rPr>
                <w:rFonts w:ascii="SimSun" w:hAnsi="SimSun" w:eastAsia="SimSun" w:cs="SimSun"/>
                <w:sz w:val="16"/>
                <w:szCs w:val="16"/>
              </w:rPr>
            </w:pPr>
            <w:r>
              <w:rPr>
                <w:rFonts w:ascii="SimSun" w:hAnsi="SimSun" w:eastAsia="SimSun" w:cs="SimSun"/>
                <w:sz w:val="16"/>
                <w:szCs w:val="16"/>
                <w:color w:val="C9001B"/>
                <w:spacing w:val="2"/>
              </w:rPr>
              <w:t>主楼高区(20至30层)</w:t>
            </w:r>
          </w:p>
        </w:tc>
        <w:tc>
          <w:tcPr>
            <w:tcW w:w="2547" w:type="dxa"/>
            <w:vAlign w:val="top"/>
          </w:tcPr>
          <w:p>
            <w:pPr>
              <w:spacing w:line="276" w:lineRule="auto"/>
              <w:rPr>
                <w:rFonts w:ascii="Arial"/>
                <w:sz w:val="21"/>
              </w:rPr>
            </w:pPr>
            <w:r/>
          </w:p>
          <w:p>
            <w:pPr>
              <w:ind w:left="184"/>
              <w:spacing w:before="52" w:line="184" w:lineRule="auto"/>
              <w:rPr>
                <w:rFonts w:ascii="SimSun" w:hAnsi="SimSun" w:eastAsia="SimSun" w:cs="SimSun"/>
                <w:sz w:val="16"/>
                <w:szCs w:val="16"/>
              </w:rPr>
            </w:pPr>
            <w:r>
              <w:rPr>
                <w:rFonts w:ascii="SimSun" w:hAnsi="SimSun" w:eastAsia="SimSun" w:cs="SimSun"/>
                <w:sz w:val="16"/>
                <w:szCs w:val="16"/>
                <w:spacing w:val="-1"/>
              </w:rPr>
              <w:t>300</w:t>
            </w:r>
            <w:r>
              <w:rPr>
                <w:rFonts w:ascii="SimSun" w:hAnsi="SimSun" w:eastAsia="SimSun" w:cs="SimSun"/>
                <w:sz w:val="16"/>
                <w:szCs w:val="16"/>
                <w:spacing w:val="6"/>
              </w:rPr>
              <w:t xml:space="preserve"> </w:t>
            </w:r>
            <w:r>
              <w:rPr>
                <w:rFonts w:ascii="SimSun" w:hAnsi="SimSun" w:eastAsia="SimSun" w:cs="SimSun"/>
                <w:sz w:val="16"/>
                <w:szCs w:val="16"/>
                <w:spacing w:val="-1"/>
              </w:rPr>
              <w:t>mm×150</w:t>
            </w:r>
            <w:r>
              <w:rPr>
                <w:rFonts w:ascii="SimSun" w:hAnsi="SimSun" w:eastAsia="SimSun" w:cs="SimSun"/>
                <w:sz w:val="16"/>
                <w:szCs w:val="16"/>
                <w:spacing w:val="2"/>
              </w:rPr>
              <w:t xml:space="preserve"> </w:t>
            </w:r>
            <w:r>
              <w:rPr>
                <w:rFonts w:ascii="SimSun" w:hAnsi="SimSun" w:eastAsia="SimSun" w:cs="SimSun"/>
                <w:sz w:val="16"/>
                <w:szCs w:val="16"/>
                <w:spacing w:val="-1"/>
              </w:rPr>
              <w:t>mm、200</w:t>
            </w:r>
            <w:r>
              <w:rPr>
                <w:rFonts w:ascii="SimSun" w:hAnsi="SimSun" w:eastAsia="SimSun" w:cs="SimSun"/>
                <w:sz w:val="16"/>
                <w:szCs w:val="16"/>
                <w:spacing w:val="2"/>
              </w:rPr>
              <w:t xml:space="preserve"> </w:t>
            </w:r>
            <w:r>
              <w:rPr>
                <w:rFonts w:ascii="SimSun" w:hAnsi="SimSun" w:eastAsia="SimSun" w:cs="SimSun"/>
                <w:sz w:val="16"/>
                <w:szCs w:val="16"/>
                <w:spacing w:val="-1"/>
              </w:rPr>
              <w:t>mm×100</w:t>
            </w:r>
          </w:p>
          <w:p>
            <w:pPr>
              <w:ind w:left="505"/>
              <w:spacing w:before="236" w:line="235" w:lineRule="auto"/>
              <w:rPr>
                <w:rFonts w:ascii="SimSun" w:hAnsi="SimSun" w:eastAsia="SimSun" w:cs="SimSun"/>
                <w:sz w:val="16"/>
                <w:szCs w:val="16"/>
              </w:rPr>
            </w:pPr>
            <w:r>
              <w:rPr>
                <w:rFonts w:ascii="SimSun" w:hAnsi="SimSun" w:eastAsia="SimSun" w:cs="SimSun"/>
                <w:sz w:val="16"/>
                <w:szCs w:val="16"/>
                <w:spacing w:val="-6"/>
              </w:rPr>
              <w:t>mm、</w:t>
            </w:r>
            <w:r>
              <w:rPr>
                <w:rFonts w:ascii="SimSun" w:hAnsi="SimSun" w:eastAsia="SimSun" w:cs="SimSun"/>
                <w:sz w:val="16"/>
                <w:szCs w:val="16"/>
                <w:spacing w:val="36"/>
              </w:rPr>
              <w:t xml:space="preserve">  </w:t>
            </w:r>
            <w:r>
              <w:rPr>
                <w:rFonts w:ascii="SimSun" w:hAnsi="SimSun" w:eastAsia="SimSun" w:cs="SimSun"/>
                <w:sz w:val="16"/>
                <w:szCs w:val="16"/>
                <w:spacing w:val="-6"/>
              </w:rPr>
              <w:t>150</w:t>
            </w:r>
            <w:r>
              <w:rPr>
                <w:rFonts w:ascii="SimSun" w:hAnsi="SimSun" w:eastAsia="SimSun" w:cs="SimSun"/>
                <w:sz w:val="16"/>
                <w:szCs w:val="16"/>
                <w:spacing w:val="2"/>
              </w:rPr>
              <w:t xml:space="preserve"> </w:t>
            </w:r>
            <w:r>
              <w:rPr>
                <w:rFonts w:ascii="SimSun" w:hAnsi="SimSun" w:eastAsia="SimSun" w:cs="SimSun"/>
                <w:sz w:val="16"/>
                <w:szCs w:val="16"/>
                <w:spacing w:val="-6"/>
              </w:rPr>
              <w:t>mm×75</w:t>
            </w:r>
            <w:r>
              <w:rPr>
                <w:rFonts w:ascii="SimSun" w:hAnsi="SimSun" w:eastAsia="SimSun" w:cs="SimSun"/>
                <w:sz w:val="16"/>
                <w:szCs w:val="16"/>
                <w:spacing w:val="2"/>
              </w:rPr>
              <w:t xml:space="preserve"> </w:t>
            </w:r>
            <w:r>
              <w:rPr>
                <w:rFonts w:ascii="SimSun" w:hAnsi="SimSun" w:eastAsia="SimSun" w:cs="SimSun"/>
                <w:sz w:val="16"/>
                <w:szCs w:val="16"/>
                <w:spacing w:val="-6"/>
              </w:rPr>
              <w:t>mm</w:t>
            </w:r>
          </w:p>
        </w:tc>
        <w:tc>
          <w:tcPr>
            <w:tcW w:w="2083" w:type="dxa"/>
            <w:vAlign w:val="top"/>
          </w:tcPr>
          <w:p>
            <w:pPr>
              <w:spacing w:line="298" w:lineRule="auto"/>
              <w:rPr>
                <w:rFonts w:ascii="Arial"/>
                <w:sz w:val="21"/>
              </w:rPr>
            </w:pPr>
            <w:r/>
          </w:p>
          <w:p>
            <w:pPr>
              <w:ind w:left="118"/>
              <w:spacing w:before="52" w:line="361" w:lineRule="exact"/>
              <w:rPr>
                <w:rFonts w:ascii="SimSun" w:hAnsi="SimSun" w:eastAsia="SimSun" w:cs="SimSun"/>
                <w:sz w:val="16"/>
                <w:szCs w:val="16"/>
              </w:rPr>
            </w:pPr>
            <w:r>
              <w:rPr>
                <w:rFonts w:ascii="SimSun" w:hAnsi="SimSun" w:eastAsia="SimSun" w:cs="SimSun"/>
                <w:sz w:val="16"/>
                <w:szCs w:val="16"/>
                <w:spacing w:val="-1"/>
                <w:position w:val="15"/>
              </w:rPr>
              <w:t>设置方式可采用喷涂、附着</w:t>
            </w:r>
          </w:p>
          <w:p>
            <w:pPr>
              <w:ind w:left="118"/>
              <w:spacing w:line="220" w:lineRule="auto"/>
              <w:rPr>
                <w:rFonts w:ascii="SimSun" w:hAnsi="SimSun" w:eastAsia="SimSun" w:cs="SimSun"/>
                <w:sz w:val="16"/>
                <w:szCs w:val="16"/>
              </w:rPr>
            </w:pPr>
            <w:r>
              <w:rPr>
                <w:rFonts w:ascii="SimSun" w:hAnsi="SimSun" w:eastAsia="SimSun" w:cs="SimSun"/>
                <w:sz w:val="16"/>
                <w:szCs w:val="16"/>
                <w:spacing w:val="5"/>
              </w:rPr>
              <w:t>式或悬挂式</w:t>
            </w:r>
          </w:p>
        </w:tc>
      </w:tr>
      <w:tr>
        <w:trPr>
          <w:trHeight w:val="1269" w:hRule="atLeast"/>
        </w:trPr>
        <w:tc>
          <w:tcPr>
            <w:tcW w:w="634" w:type="dxa"/>
            <w:vAlign w:val="top"/>
          </w:tcPr>
          <w:p>
            <w:pPr>
              <w:spacing w:line="274" w:lineRule="auto"/>
              <w:rPr>
                <w:rFonts w:ascii="Arial"/>
                <w:sz w:val="21"/>
              </w:rPr>
            </w:pPr>
            <w:r/>
          </w:p>
          <w:p>
            <w:pPr>
              <w:spacing w:line="274" w:lineRule="auto"/>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5"/>
              </w:rPr>
              <w:t>13</w:t>
            </w:r>
          </w:p>
        </w:tc>
        <w:tc>
          <w:tcPr>
            <w:tcW w:w="1898" w:type="dxa"/>
            <w:vAlign w:val="top"/>
          </w:tcPr>
          <w:p>
            <w:pPr>
              <w:spacing w:line="254" w:lineRule="auto"/>
              <w:rPr>
                <w:rFonts w:ascii="Arial"/>
                <w:sz w:val="21"/>
              </w:rPr>
            </w:pPr>
            <w:r/>
          </w:p>
          <w:p>
            <w:pPr>
              <w:spacing w:line="254" w:lineRule="auto"/>
              <w:rPr>
                <w:rFonts w:ascii="Arial"/>
                <w:sz w:val="21"/>
              </w:rPr>
            </w:pPr>
            <w:r/>
          </w:p>
          <w:p>
            <w:pPr>
              <w:ind w:left="221"/>
              <w:spacing w:before="52" w:line="219" w:lineRule="auto"/>
              <w:rPr>
                <w:rFonts w:ascii="SimSun" w:hAnsi="SimSun" w:eastAsia="SimSun" w:cs="SimSun"/>
                <w:sz w:val="16"/>
                <w:szCs w:val="16"/>
              </w:rPr>
            </w:pPr>
            <w:r>
              <w:rPr>
                <w:rFonts w:ascii="SimSun" w:hAnsi="SimSun" w:eastAsia="SimSun" w:cs="SimSun"/>
                <w:sz w:val="16"/>
                <w:szCs w:val="16"/>
                <w:spacing w:val="1"/>
              </w:rPr>
              <w:t>自动灭火设施防护区</w:t>
            </w:r>
          </w:p>
        </w:tc>
        <w:tc>
          <w:tcPr>
            <w:tcW w:w="1588" w:type="dxa"/>
            <w:vAlign w:val="top"/>
            <w:gridSpan w:val="2"/>
          </w:tcPr>
          <w:p>
            <w:pPr>
              <w:spacing w:line="349" w:lineRule="auto"/>
              <w:rPr>
                <w:rFonts w:ascii="Arial"/>
                <w:sz w:val="21"/>
              </w:rPr>
            </w:pPr>
            <w:r/>
          </w:p>
          <w:p>
            <w:pPr>
              <w:ind w:left="62"/>
              <w:spacing w:before="52" w:line="219" w:lineRule="auto"/>
              <w:rPr>
                <w:rFonts w:ascii="SimSun" w:hAnsi="SimSun" w:eastAsia="SimSun" w:cs="SimSun"/>
                <w:sz w:val="16"/>
                <w:szCs w:val="16"/>
              </w:rPr>
            </w:pPr>
            <w:r>
              <w:drawing>
                <wp:anchor distT="0" distB="0" distL="0" distR="0" simplePos="0" relativeHeight="251729920" behindDoc="1" locked="0" layoutInCell="1" allowOverlap="1">
                  <wp:simplePos x="0" y="0"/>
                  <wp:positionH relativeFrom="column">
                    <wp:posOffset>-23477</wp:posOffset>
                  </wp:positionH>
                  <wp:positionV relativeFrom="paragraph">
                    <wp:posOffset>-110443</wp:posOffset>
                  </wp:positionV>
                  <wp:extent cx="1035051" cy="571562"/>
                  <wp:effectExtent l="0" t="0" r="0" b="0"/>
                  <wp:wrapNone/>
                  <wp:docPr id="17" name="IM 17"/>
                  <wp:cNvGraphicFramePr/>
                  <a:graphic>
                    <a:graphicData uri="http://schemas.openxmlformats.org/drawingml/2006/picture">
                      <pic:pic>
                        <pic:nvPicPr>
                          <pic:cNvPr id="17" name="IM 17"/>
                          <pic:cNvPicPr/>
                        </pic:nvPicPr>
                        <pic:blipFill>
                          <a:blip r:embed="rId52"/>
                          <a:stretch>
                            <a:fillRect/>
                          </a:stretch>
                        </pic:blipFill>
                        <pic:spPr>
                          <a:xfrm rot="0">
                            <a:off x="0" y="0"/>
                            <a:ext cx="1035051" cy="571562"/>
                          </a:xfrm>
                          <a:prstGeom prst="rect">
                            <a:avLst/>
                          </a:prstGeom>
                        </pic:spPr>
                      </pic:pic>
                    </a:graphicData>
                  </a:graphic>
                </wp:anchor>
              </w:drawing>
            </w:r>
            <w:r>
              <w:rPr>
                <w:rFonts w:ascii="SimSun" w:hAnsi="SimSun" w:eastAsia="SimSun" w:cs="SimSun"/>
                <w:sz w:val="16"/>
                <w:szCs w:val="16"/>
                <w:color w:val="CD0014"/>
                <w:spacing w:val="1"/>
              </w:rPr>
              <w:t>自动灭火设施防护区</w:t>
            </w:r>
          </w:p>
          <w:p>
            <w:pPr>
              <w:ind w:left="382"/>
              <w:spacing w:before="110" w:line="219" w:lineRule="auto"/>
              <w:rPr>
                <w:rFonts w:ascii="SimSun" w:hAnsi="SimSun" w:eastAsia="SimSun" w:cs="SimSun"/>
                <w:sz w:val="16"/>
                <w:szCs w:val="16"/>
              </w:rPr>
            </w:pPr>
            <w:r>
              <w:rPr>
                <w:rFonts w:ascii="SimSun" w:hAnsi="SimSun" w:eastAsia="SimSun" w:cs="SimSun"/>
                <w:sz w:val="16"/>
                <w:szCs w:val="16"/>
                <w:color w:val="D60032"/>
              </w:rPr>
              <w:t>(</w:t>
            </w:r>
            <w:r>
              <w:rPr>
                <w:rFonts w:ascii="SimSun" w:hAnsi="SimSun" w:eastAsia="SimSun" w:cs="SimSun"/>
                <w:sz w:val="16"/>
                <w:szCs w:val="16"/>
                <w:color w:val="D60032"/>
                <w:spacing w:val="-46"/>
              </w:rPr>
              <w:t xml:space="preserve"> </w:t>
            </w:r>
            <w:r>
              <w:rPr>
                <w:rFonts w:ascii="SimSun" w:hAnsi="SimSun" w:eastAsia="SimSun" w:cs="SimSun"/>
                <w:sz w:val="16"/>
                <w:szCs w:val="16"/>
                <w:color w:val="C70014"/>
              </w:rPr>
              <w:t>七氟丙烷)</w:t>
            </w:r>
          </w:p>
        </w:tc>
        <w:tc>
          <w:tcPr>
            <w:tcW w:w="2547" w:type="dxa"/>
            <w:vAlign w:val="top"/>
          </w:tcPr>
          <w:p>
            <w:pPr>
              <w:spacing w:line="337" w:lineRule="auto"/>
              <w:rPr>
                <w:rFonts w:ascii="Arial"/>
                <w:sz w:val="21"/>
              </w:rPr>
            </w:pPr>
            <w:r/>
          </w:p>
          <w:p>
            <w:pPr>
              <w:ind w:left="184"/>
              <w:spacing w:before="52" w:line="184" w:lineRule="auto"/>
              <w:rPr>
                <w:rFonts w:ascii="SimSun" w:hAnsi="SimSun" w:eastAsia="SimSun" w:cs="SimSun"/>
                <w:sz w:val="16"/>
                <w:szCs w:val="16"/>
              </w:rPr>
            </w:pPr>
            <w:r>
              <w:rPr>
                <w:rFonts w:ascii="SimSun" w:hAnsi="SimSun" w:eastAsia="SimSun" w:cs="SimSun"/>
                <w:sz w:val="16"/>
                <w:szCs w:val="16"/>
                <w:spacing w:val="-1"/>
              </w:rPr>
              <w:t>300</w:t>
            </w:r>
            <w:r>
              <w:rPr>
                <w:rFonts w:ascii="SimSun" w:hAnsi="SimSun" w:eastAsia="SimSun" w:cs="SimSun"/>
                <w:sz w:val="16"/>
                <w:szCs w:val="16"/>
                <w:spacing w:val="6"/>
              </w:rPr>
              <w:t xml:space="preserve"> </w:t>
            </w:r>
            <w:r>
              <w:rPr>
                <w:rFonts w:ascii="SimSun" w:hAnsi="SimSun" w:eastAsia="SimSun" w:cs="SimSun"/>
                <w:sz w:val="16"/>
                <w:szCs w:val="16"/>
                <w:spacing w:val="-1"/>
              </w:rPr>
              <w:t>mm×150</w:t>
            </w:r>
            <w:r>
              <w:rPr>
                <w:rFonts w:ascii="SimSun" w:hAnsi="SimSun" w:eastAsia="SimSun" w:cs="SimSun"/>
                <w:sz w:val="16"/>
                <w:szCs w:val="16"/>
                <w:spacing w:val="2"/>
              </w:rPr>
              <w:t xml:space="preserve"> </w:t>
            </w:r>
            <w:r>
              <w:rPr>
                <w:rFonts w:ascii="SimSun" w:hAnsi="SimSun" w:eastAsia="SimSun" w:cs="SimSun"/>
                <w:sz w:val="16"/>
                <w:szCs w:val="16"/>
                <w:spacing w:val="-1"/>
              </w:rPr>
              <w:t>mm、200</w:t>
            </w:r>
            <w:r>
              <w:rPr>
                <w:rFonts w:ascii="SimSun" w:hAnsi="SimSun" w:eastAsia="SimSun" w:cs="SimSun"/>
                <w:sz w:val="16"/>
                <w:szCs w:val="16"/>
                <w:spacing w:val="2"/>
              </w:rPr>
              <w:t xml:space="preserve"> </w:t>
            </w:r>
            <w:r>
              <w:rPr>
                <w:rFonts w:ascii="SimSun" w:hAnsi="SimSun" w:eastAsia="SimSun" w:cs="SimSun"/>
                <w:sz w:val="16"/>
                <w:szCs w:val="16"/>
                <w:spacing w:val="-1"/>
              </w:rPr>
              <w:t>mm×100</w:t>
            </w:r>
          </w:p>
          <w:p>
            <w:pPr>
              <w:ind w:left="485"/>
              <w:spacing w:before="246" w:line="235" w:lineRule="auto"/>
              <w:rPr>
                <w:rFonts w:ascii="SimSun" w:hAnsi="SimSun" w:eastAsia="SimSun" w:cs="SimSun"/>
                <w:sz w:val="16"/>
                <w:szCs w:val="16"/>
              </w:rPr>
            </w:pPr>
            <w:r>
              <w:rPr>
                <w:rFonts w:ascii="SimSun" w:hAnsi="SimSun" w:eastAsia="SimSun" w:cs="SimSun"/>
                <w:sz w:val="16"/>
                <w:szCs w:val="16"/>
                <w:spacing w:val="-1"/>
              </w:rPr>
              <w:t>mm、150</w:t>
            </w:r>
            <w:r>
              <w:rPr>
                <w:rFonts w:ascii="SimSun" w:hAnsi="SimSun" w:eastAsia="SimSun" w:cs="SimSun"/>
                <w:sz w:val="16"/>
                <w:szCs w:val="16"/>
                <w:spacing w:val="9"/>
              </w:rPr>
              <w:t xml:space="preserve"> </w:t>
            </w:r>
            <w:r>
              <w:rPr>
                <w:rFonts w:ascii="SimSun" w:hAnsi="SimSun" w:eastAsia="SimSun" w:cs="SimSun"/>
                <w:sz w:val="16"/>
                <w:szCs w:val="16"/>
                <w:spacing w:val="-1"/>
              </w:rPr>
              <w:t>mm×75</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83" w:type="dxa"/>
            <w:vAlign w:val="top"/>
          </w:tcPr>
          <w:p>
            <w:pPr>
              <w:ind w:left="118" w:right="43"/>
              <w:spacing w:before="242" w:line="416" w:lineRule="auto"/>
              <w:jc w:val="both"/>
              <w:rPr>
                <w:rFonts w:ascii="SimSun" w:hAnsi="SimSun" w:eastAsia="SimSun" w:cs="SimSun"/>
                <w:sz w:val="16"/>
                <w:szCs w:val="16"/>
              </w:rPr>
            </w:pPr>
            <w:r>
              <w:rPr>
                <w:rFonts w:ascii="SimSun" w:hAnsi="SimSun" w:eastAsia="SimSun" w:cs="SimSun"/>
                <w:sz w:val="16"/>
                <w:szCs w:val="16"/>
                <w:spacing w:val="11"/>
              </w:rPr>
              <w:t>设置方式可采用附着式或</w:t>
            </w:r>
            <w:r>
              <w:rPr>
                <w:rFonts w:ascii="SimSun" w:hAnsi="SimSun" w:eastAsia="SimSun" w:cs="SimSun"/>
                <w:sz w:val="16"/>
                <w:szCs w:val="16"/>
                <w:spacing w:val="5"/>
              </w:rPr>
              <w:t xml:space="preserve"> </w:t>
            </w:r>
            <w:r>
              <w:rPr>
                <w:rFonts w:ascii="SimSun" w:hAnsi="SimSun" w:eastAsia="SimSun" w:cs="SimSun"/>
                <w:sz w:val="16"/>
                <w:szCs w:val="16"/>
                <w:spacing w:val="-1"/>
              </w:rPr>
              <w:t>悬挂式，其他自动灭火设施</w:t>
            </w:r>
          </w:p>
          <w:p>
            <w:pPr>
              <w:ind w:left="118"/>
              <w:spacing w:line="220" w:lineRule="auto"/>
              <w:rPr>
                <w:rFonts w:ascii="SimSun" w:hAnsi="SimSun" w:eastAsia="SimSun" w:cs="SimSun"/>
                <w:sz w:val="16"/>
                <w:szCs w:val="16"/>
              </w:rPr>
            </w:pPr>
            <w:r>
              <w:rPr>
                <w:rFonts w:ascii="SimSun" w:hAnsi="SimSun" w:eastAsia="SimSun" w:cs="SimSun"/>
                <w:sz w:val="16"/>
                <w:szCs w:val="16"/>
                <w:spacing w:val="-2"/>
              </w:rPr>
              <w:t>可参照制作</w:t>
            </w:r>
          </w:p>
        </w:tc>
      </w:tr>
      <w:tr>
        <w:trPr>
          <w:trHeight w:val="1129" w:hRule="atLeast"/>
        </w:trPr>
        <w:tc>
          <w:tcPr>
            <w:tcW w:w="634" w:type="dxa"/>
            <w:vAlign w:val="top"/>
          </w:tcPr>
          <w:p>
            <w:pPr>
              <w:spacing w:line="479" w:lineRule="auto"/>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5"/>
              </w:rPr>
              <w:t>14</w:t>
            </w:r>
          </w:p>
        </w:tc>
        <w:tc>
          <w:tcPr>
            <w:tcW w:w="1898" w:type="dxa"/>
            <w:vAlign w:val="top"/>
          </w:tcPr>
          <w:p>
            <w:pPr>
              <w:spacing w:line="439" w:lineRule="auto"/>
              <w:rPr>
                <w:rFonts w:ascii="Arial"/>
                <w:sz w:val="21"/>
              </w:rPr>
            </w:pPr>
            <w:r/>
          </w:p>
          <w:p>
            <w:pPr>
              <w:ind w:left="380"/>
              <w:spacing w:before="52" w:line="219" w:lineRule="auto"/>
              <w:rPr>
                <w:rFonts w:ascii="SimSun" w:hAnsi="SimSun" w:eastAsia="SimSun" w:cs="SimSun"/>
                <w:sz w:val="16"/>
                <w:szCs w:val="16"/>
              </w:rPr>
            </w:pPr>
            <w:r>
              <w:rPr>
                <w:rFonts w:ascii="SimSun" w:hAnsi="SimSun" w:eastAsia="SimSun" w:cs="SimSun"/>
                <w:sz w:val="16"/>
                <w:szCs w:val="16"/>
                <w:spacing w:val="-1"/>
              </w:rPr>
              <w:t>火灾声光警报器</w:t>
            </w:r>
          </w:p>
        </w:tc>
        <w:tc>
          <w:tcPr>
            <w:tcW w:w="369" w:type="dxa"/>
            <w:vAlign w:val="top"/>
          </w:tcPr>
          <w:p>
            <w:pPr>
              <w:rPr>
                <w:rFonts w:ascii="Arial"/>
                <w:sz w:val="21"/>
              </w:rPr>
            </w:pPr>
            <w:r/>
          </w:p>
        </w:tc>
        <w:tc>
          <w:tcPr>
            <w:tcW w:w="1219" w:type="dxa"/>
            <w:vAlign w:val="top"/>
          </w:tcPr>
          <w:p>
            <w:pPr>
              <w:spacing w:before="38" w:line="1070" w:lineRule="exact"/>
              <w:textAlignment w:val="center"/>
              <w:rPr/>
            </w:pPr>
            <w:r>
              <w:drawing>
                <wp:inline distT="0" distB="0" distL="0" distR="0">
                  <wp:extent cx="637497" cy="679458"/>
                  <wp:effectExtent l="0" t="0" r="0" b="0"/>
                  <wp:docPr id="18" name="IM 18"/>
                  <wp:cNvGraphicFramePr/>
                  <a:graphic>
                    <a:graphicData uri="http://schemas.openxmlformats.org/drawingml/2006/picture">
                      <pic:pic>
                        <pic:nvPicPr>
                          <pic:cNvPr id="18" name="IM 18"/>
                          <pic:cNvPicPr/>
                        </pic:nvPicPr>
                        <pic:blipFill>
                          <a:blip r:embed="rId53"/>
                          <a:stretch>
                            <a:fillRect/>
                          </a:stretch>
                        </pic:blipFill>
                        <pic:spPr>
                          <a:xfrm rot="0">
                            <a:off x="0" y="0"/>
                            <a:ext cx="637497" cy="679458"/>
                          </a:xfrm>
                          <a:prstGeom prst="rect">
                            <a:avLst/>
                          </a:prstGeom>
                        </pic:spPr>
                      </pic:pic>
                    </a:graphicData>
                  </a:graphic>
                </wp:inline>
              </w:drawing>
            </w:r>
          </w:p>
        </w:tc>
        <w:tc>
          <w:tcPr>
            <w:tcW w:w="2547" w:type="dxa"/>
            <w:vAlign w:val="top"/>
          </w:tcPr>
          <w:p>
            <w:pPr>
              <w:spacing w:line="455" w:lineRule="auto"/>
              <w:rPr>
                <w:rFonts w:ascii="Arial"/>
                <w:sz w:val="21"/>
              </w:rPr>
            </w:pPr>
            <w:r/>
          </w:p>
          <w:p>
            <w:pPr>
              <w:ind w:left="704"/>
              <w:spacing w:before="52"/>
              <w:rPr>
                <w:rFonts w:ascii="SimSun" w:hAnsi="SimSun" w:eastAsia="SimSun" w:cs="SimSun"/>
                <w:sz w:val="16"/>
                <w:szCs w:val="16"/>
              </w:rPr>
            </w:pPr>
            <w:r>
              <w:rPr>
                <w:rFonts w:ascii="SimSun" w:hAnsi="SimSun" w:eastAsia="SimSun" w:cs="SimSun"/>
                <w:sz w:val="16"/>
                <w:szCs w:val="16"/>
                <w:spacing w:val="-2"/>
              </w:rPr>
              <w:t>100</w:t>
            </w:r>
            <w:r>
              <w:rPr>
                <w:rFonts w:ascii="SimSun" w:hAnsi="SimSun" w:eastAsia="SimSun" w:cs="SimSun"/>
                <w:sz w:val="16"/>
                <w:szCs w:val="16"/>
                <w:spacing w:val="1"/>
              </w:rPr>
              <w:t xml:space="preserve"> </w:t>
            </w:r>
            <w:r>
              <w:rPr>
                <w:rFonts w:ascii="SimSun" w:hAnsi="SimSun" w:eastAsia="SimSun" w:cs="SimSun"/>
                <w:sz w:val="16"/>
                <w:szCs w:val="16"/>
                <w:spacing w:val="-2"/>
              </w:rPr>
              <w:t>mm×100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83" w:type="dxa"/>
            <w:vAlign w:val="top"/>
          </w:tcPr>
          <w:p>
            <w:pPr>
              <w:spacing w:line="438" w:lineRule="auto"/>
              <w:rPr>
                <w:rFonts w:ascii="Arial"/>
                <w:sz w:val="21"/>
              </w:rPr>
            </w:pPr>
            <w:r/>
          </w:p>
          <w:p>
            <w:pPr>
              <w:ind w:left="118"/>
              <w:spacing w:before="52" w:line="219" w:lineRule="auto"/>
              <w:rPr>
                <w:rFonts w:ascii="SimSun" w:hAnsi="SimSun" w:eastAsia="SimSun" w:cs="SimSun"/>
                <w:sz w:val="16"/>
                <w:szCs w:val="16"/>
              </w:rPr>
            </w:pPr>
            <w:r>
              <w:rPr>
                <w:rFonts w:ascii="SimSun" w:hAnsi="SimSun" w:eastAsia="SimSun" w:cs="SimSun"/>
                <w:sz w:val="16"/>
                <w:szCs w:val="16"/>
                <w:spacing w:val="2"/>
              </w:rPr>
              <w:t>设置方式可采用附着式</w:t>
            </w:r>
          </w:p>
        </w:tc>
      </w:tr>
      <w:tr>
        <w:trPr>
          <w:trHeight w:val="1673" w:hRule="atLeast"/>
        </w:trPr>
        <w:tc>
          <w:tcPr>
            <w:tcW w:w="634" w:type="dxa"/>
            <w:vAlign w:val="top"/>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5"/>
              </w:rPr>
              <w:t>15</w:t>
            </w:r>
          </w:p>
        </w:tc>
        <w:tc>
          <w:tcPr>
            <w:tcW w:w="1898" w:type="dxa"/>
            <w:vAlign w:val="top"/>
          </w:tcPr>
          <w:p>
            <w:pPr>
              <w:spacing w:line="354" w:lineRule="auto"/>
              <w:rPr>
                <w:rFonts w:ascii="Arial"/>
                <w:sz w:val="21"/>
              </w:rPr>
            </w:pPr>
            <w:r/>
          </w:p>
          <w:p>
            <w:pPr>
              <w:spacing w:line="355" w:lineRule="auto"/>
              <w:rPr>
                <w:rFonts w:ascii="Arial"/>
                <w:sz w:val="21"/>
              </w:rPr>
            </w:pPr>
            <w:r/>
          </w:p>
          <w:p>
            <w:pPr>
              <w:ind w:left="300"/>
              <w:spacing w:before="52" w:line="219" w:lineRule="auto"/>
              <w:rPr>
                <w:rFonts w:ascii="SimSun" w:hAnsi="SimSun" w:eastAsia="SimSun" w:cs="SimSun"/>
                <w:sz w:val="16"/>
                <w:szCs w:val="16"/>
              </w:rPr>
            </w:pPr>
            <w:r>
              <w:rPr>
                <w:rFonts w:ascii="SimSun" w:hAnsi="SimSun" w:eastAsia="SimSun" w:cs="SimSun"/>
                <w:sz w:val="16"/>
                <w:szCs w:val="16"/>
                <w:spacing w:val="-1"/>
              </w:rPr>
              <w:t>火灾手动报警按钮</w:t>
            </w:r>
          </w:p>
        </w:tc>
        <w:tc>
          <w:tcPr>
            <w:tcW w:w="1588" w:type="dxa"/>
            <w:vAlign w:val="top"/>
            <w:gridSpan w:val="2"/>
          </w:tcPr>
          <w:p>
            <w:pPr>
              <w:ind w:left="225"/>
              <w:spacing w:before="263" w:line="220" w:lineRule="auto"/>
              <w:rPr>
                <w:rFonts w:ascii="SimSun" w:hAnsi="SimSun" w:eastAsia="SimSun" w:cs="SimSun"/>
                <w:sz w:val="16"/>
                <w:szCs w:val="16"/>
              </w:rPr>
            </w:pPr>
            <w:r>
              <w:drawing>
                <wp:anchor distT="0" distB="0" distL="0" distR="0" simplePos="0" relativeHeight="251730944" behindDoc="1" locked="0" layoutInCell="1" allowOverlap="1">
                  <wp:simplePos x="0" y="0"/>
                  <wp:positionH relativeFrom="column">
                    <wp:posOffset>14563</wp:posOffset>
                  </wp:positionH>
                  <wp:positionV relativeFrom="paragraph">
                    <wp:posOffset>37458</wp:posOffset>
                  </wp:positionV>
                  <wp:extent cx="977952" cy="971602"/>
                  <wp:effectExtent l="0" t="0" r="0" b="0"/>
                  <wp:wrapNone/>
                  <wp:docPr id="19" name="IM 19"/>
                  <wp:cNvGraphicFramePr/>
                  <a:graphic>
                    <a:graphicData uri="http://schemas.openxmlformats.org/drawingml/2006/picture">
                      <pic:pic>
                        <pic:nvPicPr>
                          <pic:cNvPr id="19" name="IM 19"/>
                          <pic:cNvPicPr/>
                        </pic:nvPicPr>
                        <pic:blipFill>
                          <a:blip r:embed="rId54"/>
                          <a:stretch>
                            <a:fillRect/>
                          </a:stretch>
                        </pic:blipFill>
                        <pic:spPr>
                          <a:xfrm rot="0">
                            <a:off x="0" y="0"/>
                            <a:ext cx="977952" cy="971602"/>
                          </a:xfrm>
                          <a:prstGeom prst="rect">
                            <a:avLst/>
                          </a:prstGeom>
                        </pic:spPr>
                      </pic:pic>
                    </a:graphicData>
                  </a:graphic>
                </wp:anchor>
              </w:drawing>
            </w:r>
            <w:r>
              <w:rPr>
                <w:rFonts w:ascii="SimSun" w:hAnsi="SimSun" w:eastAsia="SimSun" w:cs="SimSun"/>
                <w:sz w:val="16"/>
                <w:szCs w:val="16"/>
                <w:b/>
                <w:bCs/>
                <w:spacing w:val="-3"/>
              </w:rPr>
              <w:t>消防手动启动器</w:t>
            </w:r>
          </w:p>
          <w:p>
            <w:pPr>
              <w:ind w:left="243"/>
              <w:spacing w:before="50" w:line="185" w:lineRule="auto"/>
              <w:rPr>
                <w:rFonts w:ascii="SimSun" w:hAnsi="SimSun" w:eastAsia="SimSun" w:cs="SimSun"/>
                <w:sz w:val="9"/>
                <w:szCs w:val="9"/>
              </w:rPr>
            </w:pPr>
            <w:r>
              <w:rPr>
                <w:rFonts w:ascii="SimSun" w:hAnsi="SimSun" w:eastAsia="SimSun" w:cs="SimSun"/>
                <w:sz w:val="9"/>
                <w:szCs w:val="9"/>
                <w:spacing w:val="-1"/>
              </w:rPr>
              <w:t>MANUAL</w:t>
            </w:r>
            <w:r>
              <w:rPr>
                <w:rFonts w:ascii="SimSun" w:hAnsi="SimSun" w:eastAsia="SimSun" w:cs="SimSun"/>
                <w:sz w:val="9"/>
                <w:szCs w:val="9"/>
                <w:spacing w:val="18"/>
                <w:w w:val="101"/>
              </w:rPr>
              <w:t xml:space="preserve"> </w:t>
            </w:r>
            <w:r>
              <w:rPr>
                <w:rFonts w:ascii="SimSun" w:hAnsi="SimSun" w:eastAsia="SimSun" w:cs="SimSun"/>
                <w:sz w:val="9"/>
                <w:szCs w:val="9"/>
                <w:spacing w:val="-1"/>
              </w:rPr>
              <w:t>ACTIVATIWG</w:t>
            </w:r>
            <w:r>
              <w:rPr>
                <w:rFonts w:ascii="SimSun" w:hAnsi="SimSun" w:eastAsia="SimSun" w:cs="SimSun"/>
                <w:sz w:val="9"/>
                <w:szCs w:val="9"/>
                <w:spacing w:val="2"/>
              </w:rPr>
              <w:t xml:space="preserve"> </w:t>
            </w:r>
            <w:r>
              <w:rPr>
                <w:rFonts w:ascii="SimSun" w:hAnsi="SimSun" w:eastAsia="SimSun" w:cs="SimSun"/>
                <w:sz w:val="9"/>
                <w:szCs w:val="9"/>
                <w:spacing w:val="-1"/>
              </w:rPr>
              <w:t>DEVICE</w:t>
            </w:r>
          </w:p>
          <w:p>
            <w:pPr>
              <w:spacing w:line="425" w:lineRule="auto"/>
              <w:rPr>
                <w:rFonts w:ascii="Arial"/>
                <w:sz w:val="21"/>
              </w:rPr>
            </w:pPr>
            <w:r/>
          </w:p>
          <w:p>
            <w:pPr>
              <w:ind w:left="262" w:right="73" w:firstLine="590"/>
              <w:spacing w:before="53" w:line="204" w:lineRule="auto"/>
              <w:rPr>
                <w:rFonts w:ascii="SimSun" w:hAnsi="SimSun" w:eastAsia="SimSun" w:cs="SimSun"/>
                <w:sz w:val="11"/>
                <w:szCs w:val="11"/>
              </w:rPr>
            </w:pPr>
            <w:r>
              <w:rPr>
                <w:rFonts w:ascii="SimSun" w:hAnsi="SimSun" w:eastAsia="SimSun" w:cs="SimSun"/>
                <w:sz w:val="16"/>
                <w:szCs w:val="16"/>
                <w:spacing w:val="2"/>
              </w:rPr>
              <w:t>非警勿动</w:t>
            </w:r>
            <w:r>
              <w:rPr>
                <w:rFonts w:ascii="SimSun" w:hAnsi="SimSun" w:eastAsia="SimSun" w:cs="SimSun"/>
                <w:sz w:val="16"/>
                <w:szCs w:val="16"/>
                <w:spacing w:val="2"/>
              </w:rPr>
              <w:t xml:space="preserve"> </w:t>
            </w:r>
            <w:r>
              <w:rPr>
                <w:rFonts w:ascii="SimSun" w:hAnsi="SimSun" w:eastAsia="SimSun" w:cs="SimSun"/>
                <w:sz w:val="11"/>
                <w:szCs w:val="11"/>
                <w:spacing w:val="-1"/>
              </w:rPr>
              <w:t>火警时按下</w:t>
            </w:r>
          </w:p>
          <w:p>
            <w:pPr>
              <w:ind w:left="203"/>
              <w:spacing w:before="67" w:line="124" w:lineRule="exact"/>
              <w:rPr>
                <w:rFonts w:ascii="SimSun" w:hAnsi="SimSun" w:eastAsia="SimSun" w:cs="SimSun"/>
                <w:sz w:val="16"/>
                <w:szCs w:val="16"/>
              </w:rPr>
            </w:pPr>
            <w:r>
              <w:rPr>
                <w:rFonts w:ascii="SimSun" w:hAnsi="SimSun" w:eastAsia="SimSun" w:cs="SimSun"/>
                <w:sz w:val="16"/>
                <w:szCs w:val="16"/>
                <w:spacing w:val="-1"/>
              </w:rPr>
              <w:t>uu</w:t>
            </w:r>
          </w:p>
        </w:tc>
        <w:tc>
          <w:tcPr>
            <w:tcW w:w="2547"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ind w:left="704"/>
              <w:spacing w:before="52"/>
              <w:rPr>
                <w:rFonts w:ascii="SimSun" w:hAnsi="SimSun" w:eastAsia="SimSun" w:cs="SimSun"/>
                <w:sz w:val="16"/>
                <w:szCs w:val="16"/>
              </w:rPr>
            </w:pPr>
            <w:r>
              <w:rPr>
                <w:rFonts w:ascii="SimSun" w:hAnsi="SimSun" w:eastAsia="SimSun" w:cs="SimSun"/>
                <w:sz w:val="16"/>
                <w:szCs w:val="16"/>
                <w:spacing w:val="-2"/>
              </w:rPr>
              <w:t>100</w:t>
            </w:r>
            <w:r>
              <w:rPr>
                <w:rFonts w:ascii="SimSun" w:hAnsi="SimSun" w:eastAsia="SimSun" w:cs="SimSun"/>
                <w:sz w:val="16"/>
                <w:szCs w:val="16"/>
                <w:spacing w:val="1"/>
              </w:rPr>
              <w:t xml:space="preserve"> </w:t>
            </w:r>
            <w:r>
              <w:rPr>
                <w:rFonts w:ascii="SimSun" w:hAnsi="SimSun" w:eastAsia="SimSun" w:cs="SimSun"/>
                <w:sz w:val="16"/>
                <w:szCs w:val="16"/>
                <w:spacing w:val="-2"/>
              </w:rPr>
              <w:t>mm×100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83" w:type="dxa"/>
            <w:vAlign w:val="top"/>
          </w:tcPr>
          <w:p>
            <w:pPr>
              <w:spacing w:line="354" w:lineRule="auto"/>
              <w:rPr>
                <w:rFonts w:ascii="Arial"/>
                <w:sz w:val="21"/>
              </w:rPr>
            </w:pPr>
            <w:r/>
          </w:p>
          <w:p>
            <w:pPr>
              <w:spacing w:line="354" w:lineRule="auto"/>
              <w:rPr>
                <w:rFonts w:ascii="Arial"/>
                <w:sz w:val="21"/>
              </w:rPr>
            </w:pPr>
            <w:r/>
          </w:p>
          <w:p>
            <w:pPr>
              <w:ind w:left="118"/>
              <w:spacing w:before="52" w:line="219" w:lineRule="auto"/>
              <w:rPr>
                <w:rFonts w:ascii="SimSun" w:hAnsi="SimSun" w:eastAsia="SimSun" w:cs="SimSun"/>
                <w:sz w:val="16"/>
                <w:szCs w:val="16"/>
              </w:rPr>
            </w:pPr>
            <w:r>
              <w:rPr>
                <w:rFonts w:ascii="SimSun" w:hAnsi="SimSun" w:eastAsia="SimSun" w:cs="SimSun"/>
                <w:sz w:val="16"/>
                <w:szCs w:val="16"/>
                <w:spacing w:val="2"/>
              </w:rPr>
              <w:t>设置方式可采用附着式</w:t>
            </w:r>
          </w:p>
        </w:tc>
      </w:tr>
    </w:tbl>
    <w:p>
      <w:pPr>
        <w:rPr>
          <w:rFonts w:ascii="Arial"/>
          <w:sz w:val="21"/>
        </w:rPr>
      </w:pPr>
      <w:r/>
    </w:p>
    <w:p>
      <w:pPr>
        <w:sectPr>
          <w:headerReference w:type="default" r:id="rId43"/>
          <w:footerReference w:type="default" r:id="rId44"/>
          <w:pgSz w:w="11910" w:h="16840"/>
          <w:pgMar w:top="400" w:right="1484" w:bottom="1931" w:left="1665" w:header="0" w:footer="1802" w:gutter="0"/>
        </w:sectPr>
        <w:rPr/>
      </w:pP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ind w:right="175"/>
        <w:spacing w:before="44" w:line="188" w:lineRule="auto"/>
        <w:jc w:val="right"/>
        <w:rPr>
          <w:rFonts w:ascii="Times New Roman" w:hAnsi="Times New Roman" w:eastAsia="Times New Roman" w:cs="Times New Roman"/>
          <w:sz w:val="15"/>
          <w:szCs w:val="15"/>
        </w:rPr>
      </w:pPr>
      <w:r>
        <w:rPr>
          <w:rFonts w:ascii="Times New Roman" w:hAnsi="Times New Roman" w:eastAsia="Times New Roman" w:cs="Times New Roman"/>
          <w:sz w:val="15"/>
          <w:szCs w:val="15"/>
          <w:b/>
          <w:bCs/>
          <w:spacing w:val="-1"/>
        </w:rPr>
        <w:t>DB32/T</w:t>
      </w:r>
      <w:r>
        <w:rPr>
          <w:rFonts w:ascii="Times New Roman" w:hAnsi="Times New Roman" w:eastAsia="Times New Roman" w:cs="Times New Roman"/>
          <w:sz w:val="15"/>
          <w:szCs w:val="15"/>
          <w:spacing w:val="1"/>
        </w:rPr>
        <w:t xml:space="preserve">          </w:t>
      </w:r>
      <w:r>
        <w:rPr>
          <w:rFonts w:ascii="Times New Roman" w:hAnsi="Times New Roman" w:eastAsia="Times New Roman" w:cs="Times New Roman"/>
          <w:sz w:val="15"/>
          <w:szCs w:val="15"/>
          <w:b/>
          <w:bCs/>
          <w:spacing w:val="-1"/>
        </w:rPr>
        <w:t>4444—2023</w:t>
      </w:r>
    </w:p>
    <w:p>
      <w:pPr>
        <w:spacing w:line="234" w:lineRule="exact"/>
        <w:rPr/>
      </w:pPr>
      <w:r/>
    </w:p>
    <w:tbl>
      <w:tblPr>
        <w:tblStyle w:val="2"/>
        <w:tblW w:w="88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44"/>
        <w:gridCol w:w="1908"/>
        <w:gridCol w:w="1738"/>
        <w:gridCol w:w="2477"/>
        <w:gridCol w:w="2072"/>
      </w:tblGrid>
      <w:tr>
        <w:trPr>
          <w:trHeight w:val="1034" w:hRule="atLeast"/>
        </w:trPr>
        <w:tc>
          <w:tcPr>
            <w:tcW w:w="644" w:type="dxa"/>
            <w:vAlign w:val="top"/>
          </w:tcPr>
          <w:p>
            <w:pPr>
              <w:spacing w:line="427" w:lineRule="auto"/>
              <w:rPr>
                <w:rFonts w:ascii="Arial"/>
                <w:sz w:val="21"/>
              </w:rPr>
            </w:pPr>
            <w:r/>
          </w:p>
          <w:p>
            <w:pPr>
              <w:ind w:left="234"/>
              <w:spacing w:before="52" w:line="184" w:lineRule="auto"/>
              <w:rPr>
                <w:rFonts w:ascii="SimSun" w:hAnsi="SimSun" w:eastAsia="SimSun" w:cs="SimSun"/>
                <w:sz w:val="16"/>
                <w:szCs w:val="16"/>
              </w:rPr>
            </w:pPr>
            <w:r>
              <w:rPr>
                <w:rFonts w:ascii="SimSun" w:hAnsi="SimSun" w:eastAsia="SimSun" w:cs="SimSun"/>
                <w:sz w:val="16"/>
                <w:szCs w:val="16"/>
                <w:spacing w:val="-5"/>
              </w:rPr>
              <w:t>16</w:t>
            </w:r>
          </w:p>
        </w:tc>
        <w:tc>
          <w:tcPr>
            <w:tcW w:w="1908" w:type="dxa"/>
            <w:vAlign w:val="top"/>
          </w:tcPr>
          <w:p>
            <w:pPr>
              <w:spacing w:line="387" w:lineRule="auto"/>
              <w:rPr>
                <w:rFonts w:ascii="Arial"/>
                <w:sz w:val="21"/>
              </w:rPr>
            </w:pPr>
            <w:r/>
          </w:p>
          <w:p>
            <w:pPr>
              <w:ind w:left="620"/>
              <w:spacing w:before="52" w:line="219" w:lineRule="auto"/>
              <w:rPr>
                <w:rFonts w:ascii="SimSun" w:hAnsi="SimSun" w:eastAsia="SimSun" w:cs="SimSun"/>
                <w:sz w:val="16"/>
                <w:szCs w:val="16"/>
              </w:rPr>
            </w:pPr>
            <w:r>
              <w:rPr>
                <w:rFonts w:ascii="SimSun" w:hAnsi="SimSun" w:eastAsia="SimSun" w:cs="SimSun"/>
                <w:sz w:val="16"/>
                <w:szCs w:val="16"/>
                <w:spacing w:val="-2"/>
              </w:rPr>
              <w:t>末端试水</w:t>
            </w:r>
          </w:p>
        </w:tc>
        <w:tc>
          <w:tcPr>
            <w:tcW w:w="1738" w:type="dxa"/>
            <w:vAlign w:val="top"/>
          </w:tcPr>
          <w:p>
            <w:pPr>
              <w:ind w:left="145"/>
              <w:spacing w:before="240" w:line="219" w:lineRule="auto"/>
              <w:rPr>
                <w:rFonts w:ascii="SimSun" w:hAnsi="SimSun" w:eastAsia="SimSun" w:cs="SimSun"/>
                <w:sz w:val="21"/>
                <w:szCs w:val="21"/>
              </w:rPr>
            </w:pPr>
            <w:r>
              <w:drawing>
                <wp:anchor distT="0" distB="0" distL="0" distR="0" simplePos="0" relativeHeight="251734016" behindDoc="1" locked="0" layoutInCell="1" allowOverlap="1">
                  <wp:simplePos x="0" y="0"/>
                  <wp:positionH relativeFrom="column">
                    <wp:posOffset>33627</wp:posOffset>
                  </wp:positionH>
                  <wp:positionV relativeFrom="paragraph">
                    <wp:posOffset>47860</wp:posOffset>
                  </wp:positionV>
                  <wp:extent cx="1015993" cy="527077"/>
                  <wp:effectExtent l="0" t="0" r="0" b="0"/>
                  <wp:wrapNone/>
                  <wp:docPr id="20" name="IM 20"/>
                  <wp:cNvGraphicFramePr/>
                  <a:graphic>
                    <a:graphicData uri="http://schemas.openxmlformats.org/drawingml/2006/picture">
                      <pic:pic>
                        <pic:nvPicPr>
                          <pic:cNvPr id="20" name="IM 20"/>
                          <pic:cNvPicPr/>
                        </pic:nvPicPr>
                        <pic:blipFill>
                          <a:blip r:embed="rId56"/>
                          <a:stretch>
                            <a:fillRect/>
                          </a:stretch>
                        </pic:blipFill>
                        <pic:spPr>
                          <a:xfrm rot="0">
                            <a:off x="0" y="0"/>
                            <a:ext cx="1015993" cy="527077"/>
                          </a:xfrm>
                          <a:prstGeom prst="rect">
                            <a:avLst/>
                          </a:prstGeom>
                        </pic:spPr>
                      </pic:pic>
                    </a:graphicData>
                  </a:graphic>
                </wp:anchor>
              </w:drawing>
            </w:r>
            <w:r>
              <w:rPr>
                <w:rFonts w:ascii="SimSun" w:hAnsi="SimSun" w:eastAsia="SimSun" w:cs="SimSun"/>
                <w:sz w:val="21"/>
                <w:szCs w:val="21"/>
                <w:b/>
                <w:bCs/>
                <w:color w:val="E40000"/>
                <w:spacing w:val="-4"/>
              </w:rPr>
              <w:t>末端试水</w:t>
            </w:r>
          </w:p>
          <w:p>
            <w:pPr>
              <w:spacing w:line="269" w:lineRule="auto"/>
              <w:rPr>
                <w:rFonts w:ascii="Arial"/>
                <w:sz w:val="21"/>
              </w:rPr>
            </w:pPr>
            <w:r/>
          </w:p>
          <w:p>
            <w:pPr>
              <w:ind w:left="213"/>
              <w:spacing w:before="16" w:line="219" w:lineRule="auto"/>
              <w:rPr>
                <w:rFonts w:ascii="SimSun" w:hAnsi="SimSun" w:eastAsia="SimSun" w:cs="SimSun"/>
                <w:sz w:val="5"/>
                <w:szCs w:val="5"/>
              </w:rPr>
            </w:pPr>
            <w:r>
              <w:rPr>
                <w:rFonts w:ascii="SimSun" w:hAnsi="SimSun" w:eastAsia="SimSun" w:cs="SimSun"/>
                <w:sz w:val="5"/>
                <w:szCs w:val="5"/>
                <w:color w:val="A29200"/>
                <w:spacing w:val="-1"/>
              </w:rPr>
              <w:t>中这服产通动内，国中相通者与，库方开儿动作库置</w:t>
            </w:r>
          </w:p>
        </w:tc>
        <w:tc>
          <w:tcPr>
            <w:tcW w:w="2477" w:type="dxa"/>
            <w:vAlign w:val="top"/>
          </w:tcPr>
          <w:p>
            <w:pPr>
              <w:spacing w:line="402" w:lineRule="auto"/>
              <w:rPr>
                <w:rFonts w:ascii="Arial"/>
                <w:sz w:val="21"/>
              </w:rPr>
            </w:pPr>
            <w:r/>
          </w:p>
          <w:p>
            <w:pPr>
              <w:ind w:left="674"/>
              <w:spacing w:before="52"/>
              <w:rPr>
                <w:rFonts w:ascii="SimSun" w:hAnsi="SimSun" w:eastAsia="SimSun" w:cs="SimSun"/>
                <w:sz w:val="16"/>
                <w:szCs w:val="16"/>
              </w:rPr>
            </w:pPr>
            <w:r>
              <w:rPr>
                <w:rFonts w:ascii="SimSun" w:hAnsi="SimSun" w:eastAsia="SimSun" w:cs="SimSun"/>
                <w:sz w:val="16"/>
                <w:szCs w:val="16"/>
                <w:spacing w:val="-2"/>
              </w:rPr>
              <w:t>250</w:t>
            </w:r>
            <w:r>
              <w:rPr>
                <w:rFonts w:ascii="SimSun" w:hAnsi="SimSun" w:eastAsia="SimSun" w:cs="SimSun"/>
                <w:sz w:val="16"/>
                <w:szCs w:val="16"/>
                <w:spacing w:val="11"/>
              </w:rPr>
              <w:t xml:space="preserve"> </w:t>
            </w:r>
            <w:r>
              <w:rPr>
                <w:rFonts w:ascii="SimSun" w:hAnsi="SimSun" w:eastAsia="SimSun" w:cs="SimSun"/>
                <w:sz w:val="16"/>
                <w:szCs w:val="16"/>
                <w:spacing w:val="-2"/>
              </w:rPr>
              <w:t>mm×150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386" w:lineRule="auto"/>
              <w:rPr>
                <w:rFonts w:ascii="Arial"/>
                <w:sz w:val="21"/>
              </w:rPr>
            </w:pPr>
            <w:r/>
          </w:p>
          <w:p>
            <w:pPr>
              <w:ind w:left="107"/>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r>
        <w:trPr>
          <w:trHeight w:val="1259" w:hRule="atLeast"/>
        </w:trPr>
        <w:tc>
          <w:tcPr>
            <w:tcW w:w="644" w:type="dxa"/>
            <w:vAlign w:val="top"/>
          </w:tcPr>
          <w:p>
            <w:pPr>
              <w:spacing w:line="266" w:lineRule="auto"/>
              <w:rPr>
                <w:rFonts w:ascii="Arial"/>
                <w:sz w:val="21"/>
              </w:rPr>
            </w:pPr>
            <w:r/>
          </w:p>
          <w:p>
            <w:pPr>
              <w:spacing w:line="266" w:lineRule="auto"/>
              <w:rPr>
                <w:rFonts w:ascii="Arial"/>
                <w:sz w:val="21"/>
              </w:rPr>
            </w:pPr>
            <w:r/>
          </w:p>
          <w:p>
            <w:pPr>
              <w:ind w:left="234"/>
              <w:spacing w:before="52" w:line="184" w:lineRule="auto"/>
              <w:rPr>
                <w:rFonts w:ascii="SimSun" w:hAnsi="SimSun" w:eastAsia="SimSun" w:cs="SimSun"/>
                <w:sz w:val="16"/>
                <w:szCs w:val="16"/>
              </w:rPr>
            </w:pPr>
            <w:r>
              <w:rPr>
                <w:rFonts w:ascii="SimSun" w:hAnsi="SimSun" w:eastAsia="SimSun" w:cs="SimSun"/>
                <w:sz w:val="16"/>
                <w:szCs w:val="16"/>
                <w:spacing w:val="-5"/>
              </w:rPr>
              <w:t>17</w:t>
            </w:r>
          </w:p>
        </w:tc>
        <w:tc>
          <w:tcPr>
            <w:tcW w:w="1908" w:type="dxa"/>
            <w:vAlign w:val="top"/>
          </w:tcPr>
          <w:p>
            <w:pPr>
              <w:spacing w:line="246" w:lineRule="auto"/>
              <w:rPr>
                <w:rFonts w:ascii="Arial"/>
                <w:sz w:val="21"/>
              </w:rPr>
            </w:pPr>
            <w:r/>
          </w:p>
          <w:p>
            <w:pPr>
              <w:spacing w:line="246" w:lineRule="auto"/>
              <w:rPr>
                <w:rFonts w:ascii="Arial"/>
                <w:sz w:val="21"/>
              </w:rPr>
            </w:pPr>
            <w:r/>
          </w:p>
          <w:p>
            <w:pPr>
              <w:ind w:left="380"/>
              <w:spacing w:before="52" w:line="219" w:lineRule="auto"/>
              <w:rPr>
                <w:rFonts w:ascii="SimSun" w:hAnsi="SimSun" w:eastAsia="SimSun" w:cs="SimSun"/>
                <w:sz w:val="16"/>
                <w:szCs w:val="16"/>
              </w:rPr>
            </w:pPr>
            <w:r>
              <w:rPr>
                <w:rFonts w:ascii="SimSun" w:hAnsi="SimSun" w:eastAsia="SimSun" w:cs="SimSun"/>
                <w:sz w:val="16"/>
                <w:szCs w:val="16"/>
                <w:spacing w:val="-2"/>
              </w:rPr>
              <w:t>灭火器使用方法</w:t>
            </w:r>
          </w:p>
        </w:tc>
        <w:tc>
          <w:tcPr>
            <w:tcW w:w="1738" w:type="dxa"/>
            <w:vAlign w:val="top"/>
          </w:tcPr>
          <w:p>
            <w:pPr>
              <w:spacing w:line="259" w:lineRule="auto"/>
              <w:rPr>
                <w:rFonts w:ascii="Arial"/>
                <w:sz w:val="21"/>
              </w:rPr>
            </w:pPr>
            <w:r/>
          </w:p>
          <w:p>
            <w:pPr>
              <w:ind w:firstLine="42"/>
              <w:spacing w:line="710" w:lineRule="exact"/>
              <w:textAlignment w:val="center"/>
              <w:rPr/>
            </w:pPr>
            <w:r>
              <w:drawing>
                <wp:inline distT="0" distB="0" distL="0" distR="0">
                  <wp:extent cx="1035051" cy="450833"/>
                  <wp:effectExtent l="0" t="0" r="0" b="0"/>
                  <wp:docPr id="21" name="IM 21"/>
                  <wp:cNvGraphicFramePr/>
                  <a:graphic>
                    <a:graphicData uri="http://schemas.openxmlformats.org/drawingml/2006/picture">
                      <pic:pic>
                        <pic:nvPicPr>
                          <pic:cNvPr id="21" name="IM 21"/>
                          <pic:cNvPicPr/>
                        </pic:nvPicPr>
                        <pic:blipFill>
                          <a:blip r:embed="rId57"/>
                          <a:stretch>
                            <a:fillRect/>
                          </a:stretch>
                        </pic:blipFill>
                        <pic:spPr>
                          <a:xfrm rot="0">
                            <a:off x="0" y="0"/>
                            <a:ext cx="1035051" cy="450833"/>
                          </a:xfrm>
                          <a:prstGeom prst="rect">
                            <a:avLst/>
                          </a:prstGeom>
                        </pic:spPr>
                      </pic:pic>
                    </a:graphicData>
                  </a:graphic>
                </wp:inline>
              </w:drawing>
            </w:r>
          </w:p>
        </w:tc>
        <w:tc>
          <w:tcPr>
            <w:tcW w:w="2477" w:type="dxa"/>
            <w:vAlign w:val="top"/>
          </w:tcPr>
          <w:p>
            <w:pPr>
              <w:ind w:left="595"/>
              <w:spacing w:before="165" w:line="184" w:lineRule="auto"/>
              <w:rPr>
                <w:rFonts w:ascii="SimSun" w:hAnsi="SimSun" w:eastAsia="SimSun" w:cs="SimSun"/>
                <w:sz w:val="16"/>
                <w:szCs w:val="16"/>
              </w:rPr>
            </w:pPr>
            <w:r>
              <w:rPr>
                <w:rFonts w:ascii="SimSun" w:hAnsi="SimSun" w:eastAsia="SimSun" w:cs="SimSun"/>
                <w:sz w:val="16"/>
                <w:szCs w:val="16"/>
                <w:spacing w:val="-2"/>
              </w:rPr>
              <w:t>400</w:t>
            </w:r>
            <w:r>
              <w:rPr>
                <w:rFonts w:ascii="SimSun" w:hAnsi="SimSun" w:eastAsia="SimSun" w:cs="SimSun"/>
                <w:sz w:val="16"/>
                <w:szCs w:val="16"/>
                <w:spacing w:val="59"/>
              </w:rPr>
              <w:t xml:space="preserve"> </w:t>
            </w:r>
            <w:r>
              <w:rPr>
                <w:rFonts w:ascii="SimSun" w:hAnsi="SimSun" w:eastAsia="SimSun" w:cs="SimSun"/>
                <w:sz w:val="16"/>
                <w:szCs w:val="16"/>
                <w:spacing w:val="-2"/>
              </w:rPr>
              <w:t>mm×160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595"/>
              <w:spacing w:before="260" w:line="184" w:lineRule="auto"/>
              <w:rPr>
                <w:rFonts w:ascii="SimSun" w:hAnsi="SimSun" w:eastAsia="SimSun" w:cs="SimSun"/>
                <w:sz w:val="16"/>
                <w:szCs w:val="16"/>
              </w:rPr>
            </w:pPr>
            <w:r>
              <w:rPr>
                <w:rFonts w:ascii="SimSun" w:hAnsi="SimSun" w:eastAsia="SimSun" w:cs="SimSun"/>
                <w:sz w:val="16"/>
                <w:szCs w:val="16"/>
                <w:spacing w:val="-2"/>
              </w:rPr>
              <w:t>350</w:t>
            </w:r>
            <w:r>
              <w:rPr>
                <w:rFonts w:ascii="SimSun" w:hAnsi="SimSun" w:eastAsia="SimSun" w:cs="SimSun"/>
                <w:sz w:val="16"/>
                <w:szCs w:val="16"/>
                <w:spacing w:val="58"/>
              </w:rPr>
              <w:t xml:space="preserve"> </w:t>
            </w:r>
            <w:r>
              <w:rPr>
                <w:rFonts w:ascii="SimSun" w:hAnsi="SimSun" w:eastAsia="SimSun" w:cs="SimSun"/>
                <w:sz w:val="16"/>
                <w:szCs w:val="16"/>
                <w:spacing w:val="-2"/>
              </w:rPr>
              <w:t>mm×140</w:t>
            </w:r>
            <w:r>
              <w:rPr>
                <w:rFonts w:ascii="SimSun" w:hAnsi="SimSun" w:eastAsia="SimSun" w:cs="SimSun"/>
                <w:sz w:val="16"/>
                <w:szCs w:val="16"/>
                <w:spacing w:val="58"/>
              </w:rPr>
              <w:t xml:space="preserve"> </w:t>
            </w:r>
            <w:r>
              <w:rPr>
                <w:rFonts w:ascii="SimSun" w:hAnsi="SimSun" w:eastAsia="SimSun" w:cs="SimSun"/>
                <w:sz w:val="16"/>
                <w:szCs w:val="16"/>
                <w:spacing w:val="-2"/>
              </w:rPr>
              <w:t>mm、</w:t>
            </w:r>
          </w:p>
          <w:p>
            <w:pPr>
              <w:ind w:left="674"/>
              <w:spacing w:before="258"/>
              <w:rPr>
                <w:rFonts w:ascii="SimSun" w:hAnsi="SimSun" w:eastAsia="SimSun" w:cs="SimSun"/>
                <w:sz w:val="16"/>
                <w:szCs w:val="16"/>
              </w:rPr>
            </w:pPr>
            <w:r>
              <w:rPr>
                <w:rFonts w:ascii="SimSun" w:hAnsi="SimSun" w:eastAsia="SimSun" w:cs="SimSun"/>
                <w:sz w:val="16"/>
                <w:szCs w:val="16"/>
                <w:spacing w:val="-2"/>
              </w:rPr>
              <w:t>300</w:t>
            </w:r>
            <w:r>
              <w:rPr>
                <w:rFonts w:ascii="SimSun" w:hAnsi="SimSun" w:eastAsia="SimSun" w:cs="SimSun"/>
                <w:sz w:val="16"/>
                <w:szCs w:val="16"/>
                <w:spacing w:val="10"/>
              </w:rPr>
              <w:t xml:space="preserve"> </w:t>
            </w:r>
            <w:r>
              <w:rPr>
                <w:rFonts w:ascii="SimSun" w:hAnsi="SimSun" w:eastAsia="SimSun" w:cs="SimSun"/>
                <w:sz w:val="16"/>
                <w:szCs w:val="16"/>
                <w:spacing w:val="-2"/>
              </w:rPr>
              <w:t>mm×120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362" w:lineRule="auto"/>
              <w:rPr>
                <w:rFonts w:ascii="Arial"/>
                <w:sz w:val="21"/>
              </w:rPr>
            </w:pPr>
            <w:r/>
          </w:p>
          <w:p>
            <w:pPr>
              <w:ind w:left="107"/>
              <w:spacing w:before="52" w:line="341" w:lineRule="exact"/>
              <w:rPr>
                <w:rFonts w:ascii="SimSun" w:hAnsi="SimSun" w:eastAsia="SimSun" w:cs="SimSun"/>
                <w:sz w:val="16"/>
                <w:szCs w:val="16"/>
              </w:rPr>
            </w:pPr>
            <w:r>
              <w:rPr>
                <w:rFonts w:ascii="SimSun" w:hAnsi="SimSun" w:eastAsia="SimSun" w:cs="SimSun"/>
                <w:sz w:val="16"/>
                <w:szCs w:val="16"/>
                <w:spacing w:val="-1"/>
                <w:position w:val="14"/>
              </w:rPr>
              <w:t>设置方式可采用喷涂或附</w:t>
            </w:r>
          </w:p>
          <w:p>
            <w:pPr>
              <w:ind w:left="107"/>
              <w:spacing w:line="219" w:lineRule="auto"/>
              <w:rPr>
                <w:rFonts w:ascii="SimSun" w:hAnsi="SimSun" w:eastAsia="SimSun" w:cs="SimSun"/>
                <w:sz w:val="16"/>
                <w:szCs w:val="16"/>
              </w:rPr>
            </w:pPr>
            <w:r>
              <w:rPr>
                <w:rFonts w:ascii="SimSun" w:hAnsi="SimSun" w:eastAsia="SimSun" w:cs="SimSun"/>
                <w:sz w:val="16"/>
                <w:szCs w:val="16"/>
                <w:spacing w:val="-2"/>
              </w:rPr>
              <w:t>着式</w:t>
            </w:r>
          </w:p>
        </w:tc>
      </w:tr>
      <w:tr>
        <w:trPr>
          <w:trHeight w:val="1309" w:hRule="atLeast"/>
        </w:trPr>
        <w:tc>
          <w:tcPr>
            <w:tcW w:w="644" w:type="dxa"/>
            <w:vAlign w:val="top"/>
          </w:tcPr>
          <w:p>
            <w:pPr>
              <w:spacing w:line="281" w:lineRule="auto"/>
              <w:rPr>
                <w:rFonts w:ascii="Arial"/>
                <w:sz w:val="21"/>
              </w:rPr>
            </w:pPr>
            <w:r/>
          </w:p>
          <w:p>
            <w:pPr>
              <w:spacing w:line="282" w:lineRule="auto"/>
              <w:rPr>
                <w:rFonts w:ascii="Arial"/>
                <w:sz w:val="21"/>
              </w:rPr>
            </w:pPr>
            <w:r/>
          </w:p>
          <w:p>
            <w:pPr>
              <w:ind w:left="234"/>
              <w:spacing w:before="52" w:line="184" w:lineRule="auto"/>
              <w:rPr>
                <w:rFonts w:ascii="SimSun" w:hAnsi="SimSun" w:eastAsia="SimSun" w:cs="SimSun"/>
                <w:sz w:val="16"/>
                <w:szCs w:val="16"/>
              </w:rPr>
            </w:pPr>
            <w:r>
              <w:rPr>
                <w:rFonts w:ascii="SimSun" w:hAnsi="SimSun" w:eastAsia="SimSun" w:cs="SimSun"/>
                <w:sz w:val="16"/>
                <w:szCs w:val="16"/>
                <w:spacing w:val="-5"/>
              </w:rPr>
              <w:t>18</w:t>
            </w:r>
          </w:p>
        </w:tc>
        <w:tc>
          <w:tcPr>
            <w:tcW w:w="1908" w:type="dxa"/>
            <w:vAlign w:val="top"/>
          </w:tcPr>
          <w:p>
            <w:pPr>
              <w:spacing w:line="261" w:lineRule="auto"/>
              <w:rPr>
                <w:rFonts w:ascii="Arial"/>
                <w:sz w:val="21"/>
              </w:rPr>
            </w:pPr>
            <w:r/>
          </w:p>
          <w:p>
            <w:pPr>
              <w:spacing w:line="262" w:lineRule="auto"/>
              <w:rPr>
                <w:rFonts w:ascii="Arial"/>
                <w:sz w:val="21"/>
              </w:rPr>
            </w:pPr>
            <w:r/>
          </w:p>
          <w:p>
            <w:pPr>
              <w:ind w:left="221"/>
              <w:spacing w:before="52" w:line="219" w:lineRule="auto"/>
              <w:rPr>
                <w:rFonts w:ascii="SimSun" w:hAnsi="SimSun" w:eastAsia="SimSun" w:cs="SimSun"/>
                <w:sz w:val="16"/>
                <w:szCs w:val="16"/>
              </w:rPr>
            </w:pPr>
            <w:r>
              <w:rPr>
                <w:rFonts w:ascii="SimSun" w:hAnsi="SimSun" w:eastAsia="SimSun" w:cs="SimSun"/>
                <w:sz w:val="16"/>
                <w:szCs w:val="16"/>
                <w:spacing w:val="-1"/>
              </w:rPr>
              <w:t>室内消火栓使用方法</w:t>
            </w:r>
          </w:p>
        </w:tc>
        <w:tc>
          <w:tcPr>
            <w:tcW w:w="1738" w:type="dxa"/>
            <w:vAlign w:val="top"/>
          </w:tcPr>
          <w:p>
            <w:pPr>
              <w:spacing w:line="270" w:lineRule="auto"/>
              <w:rPr>
                <w:rFonts w:ascii="Arial"/>
                <w:sz w:val="21"/>
              </w:rPr>
            </w:pPr>
            <w:r/>
          </w:p>
          <w:p>
            <w:pPr>
              <w:ind w:firstLine="42"/>
              <w:spacing w:line="740" w:lineRule="exact"/>
              <w:textAlignment w:val="center"/>
              <w:rPr/>
            </w:pPr>
            <w:r>
              <w:drawing>
                <wp:inline distT="0" distB="0" distL="0" distR="0">
                  <wp:extent cx="1041404" cy="469868"/>
                  <wp:effectExtent l="0" t="0" r="0" b="0"/>
                  <wp:docPr id="22" name="IM 22"/>
                  <wp:cNvGraphicFramePr/>
                  <a:graphic>
                    <a:graphicData uri="http://schemas.openxmlformats.org/drawingml/2006/picture">
                      <pic:pic>
                        <pic:nvPicPr>
                          <pic:cNvPr id="22" name="IM 22"/>
                          <pic:cNvPicPr/>
                        </pic:nvPicPr>
                        <pic:blipFill>
                          <a:blip r:embed="rId58"/>
                          <a:stretch>
                            <a:fillRect/>
                          </a:stretch>
                        </pic:blipFill>
                        <pic:spPr>
                          <a:xfrm rot="0">
                            <a:off x="0" y="0"/>
                            <a:ext cx="1041404" cy="469868"/>
                          </a:xfrm>
                          <a:prstGeom prst="rect">
                            <a:avLst/>
                          </a:prstGeom>
                        </pic:spPr>
                      </pic:pic>
                    </a:graphicData>
                  </a:graphic>
                </wp:inline>
              </w:drawing>
            </w:r>
          </w:p>
        </w:tc>
        <w:tc>
          <w:tcPr>
            <w:tcW w:w="2477" w:type="dxa"/>
            <w:vAlign w:val="top"/>
          </w:tcPr>
          <w:p>
            <w:pPr>
              <w:ind w:left="595"/>
              <w:spacing w:before="196" w:line="184" w:lineRule="auto"/>
              <w:rPr>
                <w:rFonts w:ascii="SimSun" w:hAnsi="SimSun" w:eastAsia="SimSun" w:cs="SimSun"/>
                <w:sz w:val="16"/>
                <w:szCs w:val="16"/>
              </w:rPr>
            </w:pPr>
            <w:r>
              <w:rPr>
                <w:rFonts w:ascii="SimSun" w:hAnsi="SimSun" w:eastAsia="SimSun" w:cs="SimSun"/>
                <w:sz w:val="16"/>
                <w:szCs w:val="16"/>
                <w:spacing w:val="-2"/>
              </w:rPr>
              <w:t>400</w:t>
            </w:r>
            <w:r>
              <w:rPr>
                <w:rFonts w:ascii="SimSun" w:hAnsi="SimSun" w:eastAsia="SimSun" w:cs="SimSun"/>
                <w:sz w:val="16"/>
                <w:szCs w:val="16"/>
                <w:spacing w:val="59"/>
              </w:rPr>
              <w:t xml:space="preserve"> </w:t>
            </w:r>
            <w:r>
              <w:rPr>
                <w:rFonts w:ascii="SimSun" w:hAnsi="SimSun" w:eastAsia="SimSun" w:cs="SimSun"/>
                <w:sz w:val="16"/>
                <w:szCs w:val="16"/>
                <w:spacing w:val="-2"/>
              </w:rPr>
              <w:t>mm×160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595"/>
              <w:spacing w:before="260" w:line="184" w:lineRule="auto"/>
              <w:rPr>
                <w:rFonts w:ascii="SimSun" w:hAnsi="SimSun" w:eastAsia="SimSun" w:cs="SimSun"/>
                <w:sz w:val="16"/>
                <w:szCs w:val="16"/>
              </w:rPr>
            </w:pPr>
            <w:r>
              <w:rPr>
                <w:rFonts w:ascii="SimSun" w:hAnsi="SimSun" w:eastAsia="SimSun" w:cs="SimSun"/>
                <w:sz w:val="16"/>
                <w:szCs w:val="16"/>
                <w:spacing w:val="-2"/>
              </w:rPr>
              <w:t>350</w:t>
            </w:r>
            <w:r>
              <w:rPr>
                <w:rFonts w:ascii="SimSun" w:hAnsi="SimSun" w:eastAsia="SimSun" w:cs="SimSun"/>
                <w:sz w:val="16"/>
                <w:szCs w:val="16"/>
                <w:spacing w:val="58"/>
              </w:rPr>
              <w:t xml:space="preserve"> </w:t>
            </w:r>
            <w:r>
              <w:rPr>
                <w:rFonts w:ascii="SimSun" w:hAnsi="SimSun" w:eastAsia="SimSun" w:cs="SimSun"/>
                <w:sz w:val="16"/>
                <w:szCs w:val="16"/>
                <w:spacing w:val="-2"/>
              </w:rPr>
              <w:t>mm×140</w:t>
            </w:r>
            <w:r>
              <w:rPr>
                <w:rFonts w:ascii="SimSun" w:hAnsi="SimSun" w:eastAsia="SimSun" w:cs="SimSun"/>
                <w:sz w:val="16"/>
                <w:szCs w:val="16"/>
                <w:spacing w:val="58"/>
              </w:rPr>
              <w:t xml:space="preserve"> </w:t>
            </w:r>
            <w:r>
              <w:rPr>
                <w:rFonts w:ascii="SimSun" w:hAnsi="SimSun" w:eastAsia="SimSun" w:cs="SimSun"/>
                <w:sz w:val="16"/>
                <w:szCs w:val="16"/>
                <w:spacing w:val="-2"/>
              </w:rPr>
              <w:t>mm、</w:t>
            </w:r>
          </w:p>
          <w:p>
            <w:pPr>
              <w:ind w:left="674"/>
              <w:spacing w:before="238"/>
              <w:rPr>
                <w:rFonts w:ascii="SimSun" w:hAnsi="SimSun" w:eastAsia="SimSun" w:cs="SimSun"/>
                <w:sz w:val="16"/>
                <w:szCs w:val="16"/>
              </w:rPr>
            </w:pPr>
            <w:r>
              <w:rPr>
                <w:rFonts w:ascii="SimSun" w:hAnsi="SimSun" w:eastAsia="SimSun" w:cs="SimSun"/>
                <w:sz w:val="16"/>
                <w:szCs w:val="16"/>
                <w:spacing w:val="-2"/>
              </w:rPr>
              <w:t>300</w:t>
            </w:r>
            <w:r>
              <w:rPr>
                <w:rFonts w:ascii="SimSun" w:hAnsi="SimSun" w:eastAsia="SimSun" w:cs="SimSun"/>
                <w:sz w:val="16"/>
                <w:szCs w:val="16"/>
                <w:spacing w:val="10"/>
              </w:rPr>
              <w:t xml:space="preserve"> </w:t>
            </w:r>
            <w:r>
              <w:rPr>
                <w:rFonts w:ascii="SimSun" w:hAnsi="SimSun" w:eastAsia="SimSun" w:cs="SimSun"/>
                <w:sz w:val="16"/>
                <w:szCs w:val="16"/>
                <w:spacing w:val="-2"/>
              </w:rPr>
              <w:t>mm×120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393" w:lineRule="auto"/>
              <w:rPr>
                <w:rFonts w:ascii="Arial"/>
                <w:sz w:val="21"/>
              </w:rPr>
            </w:pPr>
            <w:r/>
          </w:p>
          <w:p>
            <w:pPr>
              <w:ind w:left="107"/>
              <w:spacing w:before="52" w:line="350" w:lineRule="exact"/>
              <w:rPr>
                <w:rFonts w:ascii="SimSun" w:hAnsi="SimSun" w:eastAsia="SimSun" w:cs="SimSun"/>
                <w:sz w:val="16"/>
                <w:szCs w:val="16"/>
              </w:rPr>
            </w:pPr>
            <w:r>
              <w:rPr>
                <w:rFonts w:ascii="SimSun" w:hAnsi="SimSun" w:eastAsia="SimSun" w:cs="SimSun"/>
                <w:sz w:val="16"/>
                <w:szCs w:val="16"/>
                <w:spacing w:val="-1"/>
                <w:position w:val="14"/>
              </w:rPr>
              <w:t>设置方式可采用喷涂或附</w:t>
            </w:r>
          </w:p>
          <w:p>
            <w:pPr>
              <w:ind w:left="107"/>
              <w:spacing w:line="219" w:lineRule="auto"/>
              <w:rPr>
                <w:rFonts w:ascii="SimSun" w:hAnsi="SimSun" w:eastAsia="SimSun" w:cs="SimSun"/>
                <w:sz w:val="16"/>
                <w:szCs w:val="16"/>
              </w:rPr>
            </w:pPr>
            <w:r>
              <w:rPr>
                <w:rFonts w:ascii="SimSun" w:hAnsi="SimSun" w:eastAsia="SimSun" w:cs="SimSun"/>
                <w:sz w:val="16"/>
                <w:szCs w:val="16"/>
                <w:spacing w:val="-2"/>
              </w:rPr>
              <w:t>着式</w:t>
            </w:r>
          </w:p>
        </w:tc>
      </w:tr>
      <w:tr>
        <w:trPr>
          <w:trHeight w:val="1199" w:hRule="atLeast"/>
        </w:trPr>
        <w:tc>
          <w:tcPr>
            <w:tcW w:w="644" w:type="dxa"/>
            <w:vAlign w:val="top"/>
          </w:tcPr>
          <w:p>
            <w:pPr>
              <w:spacing w:line="252" w:lineRule="auto"/>
              <w:rPr>
                <w:rFonts w:ascii="Arial"/>
                <w:sz w:val="21"/>
              </w:rPr>
            </w:pPr>
            <w:r/>
          </w:p>
          <w:p>
            <w:pPr>
              <w:spacing w:line="252" w:lineRule="auto"/>
              <w:rPr>
                <w:rFonts w:ascii="Arial"/>
                <w:sz w:val="21"/>
              </w:rPr>
            </w:pPr>
            <w:r/>
          </w:p>
          <w:p>
            <w:pPr>
              <w:ind w:left="234"/>
              <w:spacing w:before="52" w:line="184" w:lineRule="auto"/>
              <w:rPr>
                <w:rFonts w:ascii="SimSun" w:hAnsi="SimSun" w:eastAsia="SimSun" w:cs="SimSun"/>
                <w:sz w:val="16"/>
                <w:szCs w:val="16"/>
              </w:rPr>
            </w:pPr>
            <w:r>
              <w:rPr>
                <w:rFonts w:ascii="SimSun" w:hAnsi="SimSun" w:eastAsia="SimSun" w:cs="SimSun"/>
                <w:sz w:val="16"/>
                <w:szCs w:val="16"/>
                <w:spacing w:val="-5"/>
              </w:rPr>
              <w:t>19</w:t>
            </w:r>
          </w:p>
        </w:tc>
        <w:tc>
          <w:tcPr>
            <w:tcW w:w="1908" w:type="dxa"/>
            <w:vAlign w:val="top"/>
          </w:tcPr>
          <w:p>
            <w:pPr>
              <w:spacing w:line="464" w:lineRule="auto"/>
              <w:rPr>
                <w:rFonts w:ascii="Arial"/>
                <w:sz w:val="21"/>
              </w:rPr>
            </w:pPr>
            <w:r/>
          </w:p>
          <w:p>
            <w:pPr>
              <w:ind w:left="461"/>
              <w:spacing w:before="52" w:line="219" w:lineRule="auto"/>
              <w:rPr>
                <w:rFonts w:ascii="SimSun" w:hAnsi="SimSun" w:eastAsia="SimSun" w:cs="SimSun"/>
                <w:sz w:val="16"/>
                <w:szCs w:val="16"/>
              </w:rPr>
            </w:pPr>
            <w:r>
              <w:rPr>
                <w:rFonts w:ascii="SimSun" w:hAnsi="SimSun" w:eastAsia="SimSun" w:cs="SimSun"/>
                <w:sz w:val="16"/>
                <w:szCs w:val="16"/>
                <w:spacing w:val="3"/>
              </w:rPr>
              <w:t>常闭式防火门</w:t>
            </w:r>
          </w:p>
        </w:tc>
        <w:tc>
          <w:tcPr>
            <w:tcW w:w="1738" w:type="dxa"/>
            <w:vAlign w:val="top"/>
          </w:tcPr>
          <w:p>
            <w:pPr>
              <w:spacing w:line="305" w:lineRule="auto"/>
              <w:rPr>
                <w:rFonts w:ascii="Arial"/>
                <w:sz w:val="21"/>
              </w:rPr>
            </w:pPr>
            <w:r/>
          </w:p>
          <w:p>
            <w:pPr>
              <w:ind w:left="682" w:right="76" w:hanging="10"/>
              <w:spacing w:before="52" w:line="231" w:lineRule="auto"/>
              <w:rPr>
                <w:rFonts w:ascii="SimSun" w:hAnsi="SimSun" w:eastAsia="SimSun" w:cs="SimSun"/>
                <w:sz w:val="16"/>
                <w:szCs w:val="16"/>
              </w:rPr>
            </w:pPr>
            <w:r>
              <w:drawing>
                <wp:anchor distT="0" distB="0" distL="0" distR="0" simplePos="0" relativeHeight="251735040" behindDoc="1" locked="0" layoutInCell="1" allowOverlap="1">
                  <wp:simplePos x="0" y="0"/>
                  <wp:positionH relativeFrom="column">
                    <wp:posOffset>20922</wp:posOffset>
                  </wp:positionH>
                  <wp:positionV relativeFrom="paragraph">
                    <wp:posOffset>-59837</wp:posOffset>
                  </wp:positionV>
                  <wp:extent cx="1041404" cy="476283"/>
                  <wp:effectExtent l="0" t="0" r="0" b="0"/>
                  <wp:wrapNone/>
                  <wp:docPr id="23" name="IM 23"/>
                  <wp:cNvGraphicFramePr/>
                  <a:graphic>
                    <a:graphicData uri="http://schemas.openxmlformats.org/drawingml/2006/picture">
                      <pic:pic>
                        <pic:nvPicPr>
                          <pic:cNvPr id="23" name="IM 23"/>
                          <pic:cNvPicPr/>
                        </pic:nvPicPr>
                        <pic:blipFill>
                          <a:blip r:embed="rId59"/>
                          <a:stretch>
                            <a:fillRect/>
                          </a:stretch>
                        </pic:blipFill>
                        <pic:spPr>
                          <a:xfrm rot="0">
                            <a:off x="0" y="0"/>
                            <a:ext cx="1041404" cy="476283"/>
                          </a:xfrm>
                          <a:prstGeom prst="rect">
                            <a:avLst/>
                          </a:prstGeom>
                        </pic:spPr>
                      </pic:pic>
                    </a:graphicData>
                  </a:graphic>
                </wp:anchor>
              </w:drawing>
            </w:r>
            <w:r>
              <w:rPr>
                <w:rFonts w:ascii="SimSun" w:hAnsi="SimSun" w:eastAsia="SimSun" w:cs="SimSun"/>
                <w:sz w:val="16"/>
                <w:szCs w:val="16"/>
                <w:spacing w:val="3"/>
              </w:rPr>
              <w:t>常闭式防火门</w:t>
            </w:r>
            <w:r>
              <w:rPr>
                <w:rFonts w:ascii="SimSun" w:hAnsi="SimSun" w:eastAsia="SimSun" w:cs="SimSun"/>
                <w:sz w:val="16"/>
                <w:szCs w:val="16"/>
              </w:rPr>
              <w:t xml:space="preserve"> </w:t>
            </w:r>
            <w:r>
              <w:rPr>
                <w:rFonts w:ascii="SimSun" w:hAnsi="SimSun" w:eastAsia="SimSun" w:cs="SimSun"/>
                <w:sz w:val="16"/>
                <w:szCs w:val="16"/>
                <w:spacing w:val="-1"/>
              </w:rPr>
              <w:t>请保持关闭</w:t>
            </w:r>
          </w:p>
        </w:tc>
        <w:tc>
          <w:tcPr>
            <w:tcW w:w="2477" w:type="dxa"/>
            <w:vAlign w:val="top"/>
          </w:tcPr>
          <w:p>
            <w:pPr>
              <w:spacing w:line="313" w:lineRule="auto"/>
              <w:rPr>
                <w:rFonts w:ascii="Arial"/>
                <w:sz w:val="21"/>
              </w:rPr>
            </w:pPr>
            <w:r/>
          </w:p>
          <w:p>
            <w:pPr>
              <w:ind w:left="595"/>
              <w:spacing w:before="52" w:line="184" w:lineRule="auto"/>
              <w:rPr>
                <w:rFonts w:ascii="SimSun" w:hAnsi="SimSun" w:eastAsia="SimSun" w:cs="SimSun"/>
                <w:sz w:val="16"/>
                <w:szCs w:val="16"/>
              </w:rPr>
            </w:pPr>
            <w:r>
              <w:rPr>
                <w:rFonts w:ascii="SimSun" w:hAnsi="SimSun" w:eastAsia="SimSun" w:cs="SimSun"/>
                <w:sz w:val="16"/>
                <w:szCs w:val="16"/>
                <w:spacing w:val="-2"/>
              </w:rPr>
              <w:t>350</w:t>
            </w:r>
            <w:r>
              <w:rPr>
                <w:rFonts w:ascii="SimSun" w:hAnsi="SimSun" w:eastAsia="SimSun" w:cs="SimSun"/>
                <w:sz w:val="16"/>
                <w:szCs w:val="16"/>
                <w:spacing w:val="58"/>
              </w:rPr>
              <w:t xml:space="preserve"> </w:t>
            </w:r>
            <w:r>
              <w:rPr>
                <w:rFonts w:ascii="SimSun" w:hAnsi="SimSun" w:eastAsia="SimSun" w:cs="SimSun"/>
                <w:sz w:val="16"/>
                <w:szCs w:val="16"/>
                <w:spacing w:val="-2"/>
              </w:rPr>
              <w:t>mm×140</w:t>
            </w:r>
            <w:r>
              <w:rPr>
                <w:rFonts w:ascii="SimSun" w:hAnsi="SimSun" w:eastAsia="SimSun" w:cs="SimSun"/>
                <w:sz w:val="16"/>
                <w:szCs w:val="16"/>
                <w:spacing w:val="58"/>
              </w:rPr>
              <w:t xml:space="preserve"> </w:t>
            </w:r>
            <w:r>
              <w:rPr>
                <w:rFonts w:ascii="SimSun" w:hAnsi="SimSun" w:eastAsia="SimSun" w:cs="SimSun"/>
                <w:sz w:val="16"/>
                <w:szCs w:val="16"/>
                <w:spacing w:val="-2"/>
              </w:rPr>
              <w:t>mm、</w:t>
            </w:r>
          </w:p>
          <w:p>
            <w:pPr>
              <w:ind w:left="674"/>
              <w:spacing w:before="238"/>
              <w:rPr>
                <w:rFonts w:ascii="SimSun" w:hAnsi="SimSun" w:eastAsia="SimSun" w:cs="SimSun"/>
                <w:sz w:val="16"/>
                <w:szCs w:val="16"/>
              </w:rPr>
            </w:pPr>
            <w:r>
              <w:rPr>
                <w:rFonts w:ascii="SimSun" w:hAnsi="SimSun" w:eastAsia="SimSun" w:cs="SimSun"/>
                <w:sz w:val="16"/>
                <w:szCs w:val="16"/>
                <w:spacing w:val="-2"/>
              </w:rPr>
              <w:t>300</w:t>
            </w:r>
            <w:r>
              <w:rPr>
                <w:rFonts w:ascii="SimSun" w:hAnsi="SimSun" w:eastAsia="SimSun" w:cs="SimSun"/>
                <w:sz w:val="16"/>
                <w:szCs w:val="16"/>
                <w:spacing w:val="10"/>
              </w:rPr>
              <w:t xml:space="preserve"> </w:t>
            </w:r>
            <w:r>
              <w:rPr>
                <w:rFonts w:ascii="SimSun" w:hAnsi="SimSun" w:eastAsia="SimSun" w:cs="SimSun"/>
                <w:sz w:val="16"/>
                <w:szCs w:val="16"/>
                <w:spacing w:val="-2"/>
              </w:rPr>
              <w:t>mm×120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463" w:lineRule="auto"/>
              <w:rPr>
                <w:rFonts w:ascii="Arial"/>
                <w:sz w:val="21"/>
              </w:rPr>
            </w:pPr>
            <w:r/>
          </w:p>
          <w:p>
            <w:pPr>
              <w:ind w:left="107"/>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r>
        <w:trPr>
          <w:trHeight w:val="1678" w:hRule="atLeast"/>
        </w:trPr>
        <w:tc>
          <w:tcPr>
            <w:tcW w:w="644"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20</w:t>
            </w:r>
          </w:p>
        </w:tc>
        <w:tc>
          <w:tcPr>
            <w:tcW w:w="1908" w:type="dxa"/>
            <w:vAlign w:val="top"/>
          </w:tcPr>
          <w:p>
            <w:pPr>
              <w:spacing w:line="352" w:lineRule="auto"/>
              <w:rPr>
                <w:rFonts w:ascii="Arial"/>
                <w:sz w:val="21"/>
              </w:rPr>
            </w:pPr>
            <w:r/>
          </w:p>
          <w:p>
            <w:pPr>
              <w:spacing w:line="352" w:lineRule="auto"/>
              <w:rPr>
                <w:rFonts w:ascii="Arial"/>
                <w:sz w:val="21"/>
              </w:rPr>
            </w:pPr>
            <w:r/>
          </w:p>
          <w:p>
            <w:pPr>
              <w:ind w:left="380"/>
              <w:spacing w:before="52" w:line="219" w:lineRule="auto"/>
              <w:rPr>
                <w:rFonts w:ascii="SimSun" w:hAnsi="SimSun" w:eastAsia="SimSun" w:cs="SimSun"/>
                <w:sz w:val="16"/>
                <w:szCs w:val="16"/>
              </w:rPr>
            </w:pPr>
            <w:r>
              <w:rPr>
                <w:rFonts w:ascii="SimSun" w:hAnsi="SimSun" w:eastAsia="SimSun" w:cs="SimSun"/>
                <w:sz w:val="16"/>
                <w:szCs w:val="16"/>
                <w:spacing w:val="-2"/>
              </w:rPr>
              <w:t>管道、阀门常开</w:t>
            </w:r>
          </w:p>
        </w:tc>
        <w:tc>
          <w:tcPr>
            <w:tcW w:w="1738" w:type="dxa"/>
            <w:vAlign w:val="top"/>
          </w:tcPr>
          <w:p>
            <w:pPr>
              <w:spacing w:line="334" w:lineRule="auto"/>
              <w:rPr>
                <w:rFonts w:ascii="Arial"/>
                <w:sz w:val="21"/>
              </w:rPr>
            </w:pPr>
            <w:r/>
          </w:p>
          <w:p>
            <w:pPr>
              <w:ind w:left="582"/>
              <w:spacing w:before="91" w:line="183" w:lineRule="auto"/>
              <w:rPr>
                <w:rFonts w:ascii="SimSun" w:hAnsi="SimSun" w:eastAsia="SimSun" w:cs="SimSun"/>
                <w:sz w:val="28"/>
                <w:szCs w:val="28"/>
              </w:rPr>
            </w:pPr>
            <w:r>
              <w:drawing>
                <wp:anchor distT="0" distB="0" distL="0" distR="0" simplePos="0" relativeHeight="251736064" behindDoc="1" locked="0" layoutInCell="1" allowOverlap="1">
                  <wp:simplePos x="0" y="0"/>
                  <wp:positionH relativeFrom="column">
                    <wp:posOffset>160608</wp:posOffset>
                  </wp:positionH>
                  <wp:positionV relativeFrom="paragraph">
                    <wp:posOffset>-198149</wp:posOffset>
                  </wp:positionV>
                  <wp:extent cx="774738" cy="1035013"/>
                  <wp:effectExtent l="0" t="0" r="0" b="0"/>
                  <wp:wrapNone/>
                  <wp:docPr id="24" name="IM 24"/>
                  <wp:cNvGraphicFramePr/>
                  <a:graphic>
                    <a:graphicData uri="http://schemas.openxmlformats.org/drawingml/2006/picture">
                      <pic:pic>
                        <pic:nvPicPr>
                          <pic:cNvPr id="24" name="IM 24"/>
                          <pic:cNvPicPr/>
                        </pic:nvPicPr>
                        <pic:blipFill>
                          <a:blip r:embed="rId60"/>
                          <a:stretch>
                            <a:fillRect/>
                          </a:stretch>
                        </pic:blipFill>
                        <pic:spPr>
                          <a:xfrm rot="0">
                            <a:off x="0" y="0"/>
                            <a:ext cx="774738" cy="1035013"/>
                          </a:xfrm>
                          <a:prstGeom prst="rect">
                            <a:avLst/>
                          </a:prstGeom>
                        </pic:spPr>
                      </pic:pic>
                    </a:graphicData>
                  </a:graphic>
                </wp:anchor>
              </w:drawing>
            </w:r>
            <w:r>
              <w:rPr>
                <w:rFonts w:ascii="SimSun" w:hAnsi="SimSun" w:eastAsia="SimSun" w:cs="SimSun"/>
                <w:sz w:val="28"/>
                <w:szCs w:val="28"/>
                <w:color w:val="009244"/>
                <w:spacing w:val="-2"/>
              </w:rPr>
              <w:t>OPEN</w:t>
            </w:r>
          </w:p>
          <w:p>
            <w:pPr>
              <w:ind w:left="602"/>
              <w:spacing w:before="212" w:line="221" w:lineRule="auto"/>
              <w:rPr>
                <w:rFonts w:ascii="SimSun" w:hAnsi="SimSun" w:eastAsia="SimSun" w:cs="SimSun"/>
                <w:sz w:val="52"/>
                <w:szCs w:val="52"/>
              </w:rPr>
            </w:pPr>
            <w:r>
              <w:rPr>
                <w:rFonts w:ascii="SimSun" w:hAnsi="SimSun" w:eastAsia="SimSun" w:cs="SimSun"/>
                <w:sz w:val="52"/>
                <w:szCs w:val="52"/>
                <w:color w:val="009345"/>
              </w:rPr>
              <w:t>开</w:t>
            </w:r>
          </w:p>
        </w:tc>
        <w:tc>
          <w:tcPr>
            <w:tcW w:w="2477" w:type="dxa"/>
            <w:vAlign w:val="top"/>
          </w:tcPr>
          <w:p>
            <w:pPr>
              <w:spacing w:line="359" w:lineRule="auto"/>
              <w:rPr>
                <w:rFonts w:ascii="Arial"/>
                <w:sz w:val="21"/>
              </w:rPr>
            </w:pPr>
            <w:r/>
          </w:p>
          <w:p>
            <w:pPr>
              <w:spacing w:line="360" w:lineRule="auto"/>
              <w:rPr>
                <w:rFonts w:ascii="Arial"/>
                <w:sz w:val="21"/>
              </w:rPr>
            </w:pPr>
            <w:r/>
          </w:p>
          <w:p>
            <w:pPr>
              <w:ind w:left="674"/>
              <w:spacing w:before="52"/>
              <w:rPr>
                <w:rFonts w:ascii="SimSun" w:hAnsi="SimSun" w:eastAsia="SimSun" w:cs="SimSun"/>
                <w:sz w:val="16"/>
                <w:szCs w:val="16"/>
              </w:rPr>
            </w:pPr>
            <w:r>
              <w:rPr>
                <w:rFonts w:ascii="SimSun" w:hAnsi="SimSun" w:eastAsia="SimSun" w:cs="SimSun"/>
                <w:sz w:val="16"/>
                <w:szCs w:val="16"/>
                <w:spacing w:val="-2"/>
              </w:rPr>
              <w:t>100</w:t>
            </w:r>
            <w:r>
              <w:rPr>
                <w:rFonts w:ascii="SimSun" w:hAnsi="SimSun" w:eastAsia="SimSun" w:cs="SimSun"/>
                <w:sz w:val="16"/>
                <w:szCs w:val="16"/>
                <w:spacing w:val="1"/>
              </w:rPr>
              <w:t xml:space="preserve"> </w:t>
            </w:r>
            <w:r>
              <w:rPr>
                <w:rFonts w:ascii="SimSun" w:hAnsi="SimSun" w:eastAsia="SimSun" w:cs="SimSun"/>
                <w:sz w:val="16"/>
                <w:szCs w:val="16"/>
                <w:spacing w:val="-2"/>
              </w:rPr>
              <w:t>mm×200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351" w:lineRule="auto"/>
              <w:rPr>
                <w:rFonts w:ascii="Arial"/>
                <w:sz w:val="21"/>
              </w:rPr>
            </w:pPr>
            <w:r/>
          </w:p>
          <w:p>
            <w:pPr>
              <w:spacing w:line="352" w:lineRule="auto"/>
              <w:rPr>
                <w:rFonts w:ascii="Arial"/>
                <w:sz w:val="21"/>
              </w:rPr>
            </w:pPr>
            <w:r/>
          </w:p>
          <w:p>
            <w:pPr>
              <w:ind w:left="107"/>
              <w:spacing w:before="52" w:line="219" w:lineRule="auto"/>
              <w:rPr>
                <w:rFonts w:ascii="SimSun" w:hAnsi="SimSun" w:eastAsia="SimSun" w:cs="SimSun"/>
                <w:sz w:val="16"/>
                <w:szCs w:val="16"/>
              </w:rPr>
            </w:pPr>
            <w:r>
              <w:rPr>
                <w:rFonts w:ascii="SimSun" w:hAnsi="SimSun" w:eastAsia="SimSun" w:cs="SimSun"/>
                <w:sz w:val="16"/>
                <w:szCs w:val="16"/>
                <w:spacing w:val="-1"/>
              </w:rPr>
              <w:t>设置方式可采用悬挂式</w:t>
            </w:r>
          </w:p>
        </w:tc>
      </w:tr>
      <w:tr>
        <w:trPr>
          <w:trHeight w:val="1708" w:hRule="atLeast"/>
        </w:trPr>
        <w:tc>
          <w:tcPr>
            <w:tcW w:w="644" w:type="dxa"/>
            <w:vAlign w:val="top"/>
          </w:tcPr>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ind w:left="234"/>
              <w:spacing w:before="52" w:line="184" w:lineRule="auto"/>
              <w:rPr>
                <w:rFonts w:ascii="SimSun" w:hAnsi="SimSun" w:eastAsia="SimSun" w:cs="SimSun"/>
                <w:sz w:val="16"/>
                <w:szCs w:val="16"/>
              </w:rPr>
            </w:pPr>
            <w:r>
              <w:rPr>
                <w:rFonts w:ascii="SimSun" w:hAnsi="SimSun" w:eastAsia="SimSun" w:cs="SimSun"/>
                <w:sz w:val="16"/>
                <w:szCs w:val="16"/>
                <w:spacing w:val="-3"/>
              </w:rPr>
              <w:t>21</w:t>
            </w:r>
          </w:p>
        </w:tc>
        <w:tc>
          <w:tcPr>
            <w:tcW w:w="1908"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380"/>
              <w:spacing w:before="52" w:line="219" w:lineRule="auto"/>
              <w:rPr>
                <w:rFonts w:ascii="SimSun" w:hAnsi="SimSun" w:eastAsia="SimSun" w:cs="SimSun"/>
                <w:sz w:val="16"/>
                <w:szCs w:val="16"/>
              </w:rPr>
            </w:pPr>
            <w:r>
              <w:rPr>
                <w:rFonts w:ascii="SimSun" w:hAnsi="SimSun" w:eastAsia="SimSun" w:cs="SimSun"/>
                <w:sz w:val="16"/>
                <w:szCs w:val="16"/>
                <w:spacing w:val="1"/>
              </w:rPr>
              <w:t>管道、阀门常闭</w:t>
            </w:r>
          </w:p>
        </w:tc>
        <w:tc>
          <w:tcPr>
            <w:tcW w:w="1738" w:type="dxa"/>
            <w:vAlign w:val="top"/>
            <w:textDirection w:val="tbRlV"/>
          </w:tcPr>
          <w:p>
            <w:pPr>
              <w:spacing w:line="417" w:lineRule="auto"/>
              <w:rPr>
                <w:rFonts w:ascii="Arial"/>
                <w:sz w:val="21"/>
              </w:rPr>
            </w:pPr>
            <w:r>
              <w:pict>
                <v:shape id="_x0000_s1" style="position:absolute;margin-left:-61.7539pt;margin-top:19.4856pt;mso-position-vertical-relative:top-margin-area;mso-position-horizontal-relative:right-margin-area;width:36.6pt;height:15.9pt;z-index:251738112;"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28"/>
                            <w:szCs w:val="28"/>
                          </w:rPr>
                        </w:pPr>
                        <w:r>
                          <w:rPr>
                            <w:rFonts w:ascii="SimSun" w:hAnsi="SimSun" w:eastAsia="SimSun" w:cs="SimSun"/>
                            <w:sz w:val="28"/>
                            <w:szCs w:val="28"/>
                            <w:color w:val="D90007"/>
                            <w:spacing w:val="-2"/>
                          </w:rPr>
                          <w:t>CLOSE</w:t>
                        </w:r>
                      </w:p>
                    </w:txbxContent>
                  </v:textbox>
                </v:shape>
              </w:pict>
            </w:r>
            <w:r/>
          </w:p>
          <w:p>
            <w:pPr>
              <w:ind w:left="588"/>
              <w:spacing w:before="174" w:line="217" w:lineRule="auto"/>
              <w:rPr>
                <w:rFonts w:ascii="SimSun" w:hAnsi="SimSun" w:eastAsia="SimSun" w:cs="SimSun"/>
                <w:sz w:val="52"/>
                <w:szCs w:val="52"/>
              </w:rPr>
            </w:pPr>
            <w:r>
              <w:drawing>
                <wp:anchor distT="0" distB="0" distL="0" distR="0" simplePos="0" relativeHeight="251737088" behindDoc="1" locked="0" layoutInCell="1" allowOverlap="1">
                  <wp:simplePos x="0" y="0"/>
                  <wp:positionH relativeFrom="column">
                    <wp:posOffset>-656919</wp:posOffset>
                  </wp:positionH>
                  <wp:positionV relativeFrom="paragraph">
                    <wp:posOffset>16524</wp:posOffset>
                  </wp:positionV>
                  <wp:extent cx="749327" cy="1054048"/>
                  <wp:effectExtent l="0" t="0" r="0" b="0"/>
                  <wp:wrapNone/>
                  <wp:docPr id="25" name="IM 25"/>
                  <wp:cNvGraphicFramePr/>
                  <a:graphic>
                    <a:graphicData uri="http://schemas.openxmlformats.org/drawingml/2006/picture">
                      <pic:pic>
                        <pic:nvPicPr>
                          <pic:cNvPr id="25" name="IM 25"/>
                          <pic:cNvPicPr/>
                        </pic:nvPicPr>
                        <pic:blipFill>
                          <a:blip r:embed="rId61"/>
                          <a:stretch>
                            <a:fillRect/>
                          </a:stretch>
                        </pic:blipFill>
                        <pic:spPr>
                          <a:xfrm rot="0">
                            <a:off x="0" y="0"/>
                            <a:ext cx="749327" cy="1054048"/>
                          </a:xfrm>
                          <a:prstGeom prst="rect">
                            <a:avLst/>
                          </a:prstGeom>
                        </pic:spPr>
                      </pic:pic>
                    </a:graphicData>
                  </a:graphic>
                </wp:anchor>
              </w:drawing>
            </w:r>
            <w:r>
              <w:rPr>
                <w:rFonts w:ascii="SimSun" w:hAnsi="SimSun" w:eastAsia="SimSun" w:cs="SimSun"/>
                <w:sz w:val="52"/>
                <w:szCs w:val="52"/>
                <w:color w:val="D80007"/>
                <w:spacing w:val="29"/>
              </w:rPr>
              <w:t>常闭</w:t>
            </w:r>
          </w:p>
        </w:tc>
        <w:tc>
          <w:tcPr>
            <w:tcW w:w="2477"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674"/>
              <w:spacing w:before="52"/>
              <w:rPr>
                <w:rFonts w:ascii="SimSun" w:hAnsi="SimSun" w:eastAsia="SimSun" w:cs="SimSun"/>
                <w:sz w:val="16"/>
                <w:szCs w:val="16"/>
              </w:rPr>
            </w:pPr>
            <w:r>
              <w:rPr>
                <w:rFonts w:ascii="SimSun" w:hAnsi="SimSun" w:eastAsia="SimSun" w:cs="SimSun"/>
                <w:sz w:val="16"/>
                <w:szCs w:val="16"/>
                <w:spacing w:val="-2"/>
              </w:rPr>
              <w:t>100</w:t>
            </w:r>
            <w:r>
              <w:rPr>
                <w:rFonts w:ascii="SimSun" w:hAnsi="SimSun" w:eastAsia="SimSun" w:cs="SimSun"/>
                <w:sz w:val="16"/>
                <w:szCs w:val="16"/>
                <w:spacing w:val="1"/>
              </w:rPr>
              <w:t xml:space="preserve"> </w:t>
            </w:r>
            <w:r>
              <w:rPr>
                <w:rFonts w:ascii="SimSun" w:hAnsi="SimSun" w:eastAsia="SimSun" w:cs="SimSun"/>
                <w:sz w:val="16"/>
                <w:szCs w:val="16"/>
                <w:spacing w:val="-2"/>
              </w:rPr>
              <w:t>mm×200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ind w:left="107"/>
              <w:spacing w:before="52" w:line="219" w:lineRule="auto"/>
              <w:rPr>
                <w:rFonts w:ascii="SimSun" w:hAnsi="SimSun" w:eastAsia="SimSun" w:cs="SimSun"/>
                <w:sz w:val="16"/>
                <w:szCs w:val="16"/>
              </w:rPr>
            </w:pPr>
            <w:r>
              <w:rPr>
                <w:rFonts w:ascii="SimSun" w:hAnsi="SimSun" w:eastAsia="SimSun" w:cs="SimSun"/>
                <w:sz w:val="16"/>
                <w:szCs w:val="16"/>
                <w:spacing w:val="-1"/>
              </w:rPr>
              <w:t>设置方式可采用悬挂式</w:t>
            </w:r>
          </w:p>
        </w:tc>
      </w:tr>
      <w:tr>
        <w:trPr>
          <w:trHeight w:val="1858" w:hRule="atLeast"/>
        </w:trPr>
        <w:tc>
          <w:tcPr>
            <w:tcW w:w="644" w:type="dxa"/>
            <w:vAlign w:val="top"/>
            <w:vMerge w:val="restart"/>
            <w:tcBorders>
              <w:bottom w:val="none" w:color="000000" w:sz="2" w:space="0"/>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22</w:t>
            </w:r>
          </w:p>
        </w:tc>
        <w:tc>
          <w:tcPr>
            <w:tcW w:w="1908" w:type="dxa"/>
            <w:vAlign w:val="top"/>
            <w:vMerge w:val="restart"/>
            <w:tcBorders>
              <w:bottom w:val="none" w:color="000000" w:sz="2" w:space="0"/>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221"/>
              <w:spacing w:before="52" w:line="219" w:lineRule="auto"/>
              <w:rPr>
                <w:rFonts w:ascii="SimSun" w:hAnsi="SimSun" w:eastAsia="SimSun" w:cs="SimSun"/>
                <w:sz w:val="16"/>
                <w:szCs w:val="16"/>
              </w:rPr>
            </w:pPr>
            <w:r>
              <w:rPr>
                <w:rFonts w:ascii="SimSun" w:hAnsi="SimSun" w:eastAsia="SimSun" w:cs="SimSun"/>
                <w:sz w:val="16"/>
                <w:szCs w:val="16"/>
                <w:spacing w:val="-1"/>
              </w:rPr>
              <w:t>禁止占用消防车通道</w:t>
            </w:r>
          </w:p>
        </w:tc>
        <w:tc>
          <w:tcPr>
            <w:tcW w:w="1738" w:type="dxa"/>
            <w:vAlign w:val="top"/>
          </w:tcPr>
          <w:p>
            <w:pPr>
              <w:ind w:firstLine="272"/>
              <w:spacing w:before="108" w:line="1409" w:lineRule="exact"/>
              <w:textAlignment w:val="center"/>
              <w:rPr/>
            </w:pPr>
            <w:r>
              <w:drawing>
                <wp:inline distT="0" distB="0" distL="0" distR="0">
                  <wp:extent cx="755679" cy="895251"/>
                  <wp:effectExtent l="0" t="0" r="0" b="0"/>
                  <wp:docPr id="26" name="IM 26"/>
                  <wp:cNvGraphicFramePr/>
                  <a:graphic>
                    <a:graphicData uri="http://schemas.openxmlformats.org/drawingml/2006/picture">
                      <pic:pic>
                        <pic:nvPicPr>
                          <pic:cNvPr id="26" name="IM 26"/>
                          <pic:cNvPicPr/>
                        </pic:nvPicPr>
                        <pic:blipFill>
                          <a:blip r:embed="rId62"/>
                          <a:stretch>
                            <a:fillRect/>
                          </a:stretch>
                        </pic:blipFill>
                        <pic:spPr>
                          <a:xfrm rot="0">
                            <a:off x="0" y="0"/>
                            <a:ext cx="755679" cy="895251"/>
                          </a:xfrm>
                          <a:prstGeom prst="rect">
                            <a:avLst/>
                          </a:prstGeom>
                        </pic:spPr>
                      </pic:pic>
                    </a:graphicData>
                  </a:graphic>
                </wp:inline>
              </w:drawing>
            </w:r>
          </w:p>
        </w:tc>
        <w:tc>
          <w:tcPr>
            <w:tcW w:w="2477"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595"/>
              <w:spacing w:before="52"/>
              <w:rPr>
                <w:rFonts w:ascii="SimSun" w:hAnsi="SimSun" w:eastAsia="SimSun" w:cs="SimSun"/>
                <w:sz w:val="16"/>
                <w:szCs w:val="16"/>
              </w:rPr>
            </w:pPr>
            <w:r>
              <w:rPr>
                <w:rFonts w:ascii="SimSun" w:hAnsi="SimSun" w:eastAsia="SimSun" w:cs="SimSun"/>
                <w:sz w:val="16"/>
                <w:szCs w:val="16"/>
                <w:spacing w:val="-1"/>
              </w:rPr>
              <w:t>2000</w:t>
            </w:r>
            <w:r>
              <w:rPr>
                <w:rFonts w:ascii="SimSun" w:hAnsi="SimSun" w:eastAsia="SimSun" w:cs="SimSun"/>
                <w:sz w:val="16"/>
                <w:szCs w:val="16"/>
                <w:spacing w:val="2"/>
              </w:rPr>
              <w:t xml:space="preserve"> </w:t>
            </w:r>
            <w:r>
              <w:rPr>
                <w:rFonts w:ascii="SimSun" w:hAnsi="SimSun" w:eastAsia="SimSun" w:cs="SimSun"/>
                <w:sz w:val="16"/>
                <w:szCs w:val="16"/>
                <w:spacing w:val="-1"/>
              </w:rPr>
              <w:t>mm×1500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ind w:left="107"/>
              <w:spacing w:before="52" w:line="219" w:lineRule="auto"/>
              <w:rPr>
                <w:rFonts w:ascii="SimSun" w:hAnsi="SimSun" w:eastAsia="SimSun" w:cs="SimSun"/>
                <w:sz w:val="16"/>
                <w:szCs w:val="16"/>
              </w:rPr>
            </w:pPr>
            <w:r>
              <w:rPr>
                <w:rFonts w:ascii="SimSun" w:hAnsi="SimSun" w:eastAsia="SimSun" w:cs="SimSun"/>
                <w:sz w:val="16"/>
                <w:szCs w:val="16"/>
                <w:spacing w:val="-1"/>
              </w:rPr>
              <w:t>设置方式可采用喷涂式</w:t>
            </w:r>
          </w:p>
        </w:tc>
      </w:tr>
      <w:tr>
        <w:trPr>
          <w:trHeight w:val="1414" w:hRule="atLeast"/>
        </w:trPr>
        <w:tc>
          <w:tcPr>
            <w:tcW w:w="644" w:type="dxa"/>
            <w:vAlign w:val="top"/>
            <w:vMerge w:val="continue"/>
            <w:tcBorders>
              <w:top w:val="none" w:color="000000" w:sz="2" w:space="0"/>
            </w:tcBorders>
          </w:tcPr>
          <w:p>
            <w:pPr>
              <w:rPr>
                <w:rFonts w:ascii="Arial"/>
                <w:sz w:val="21"/>
              </w:rPr>
            </w:pPr>
            <w:r/>
          </w:p>
        </w:tc>
        <w:tc>
          <w:tcPr>
            <w:tcW w:w="1908" w:type="dxa"/>
            <w:vAlign w:val="top"/>
            <w:vMerge w:val="continue"/>
            <w:tcBorders>
              <w:top w:val="none" w:color="000000" w:sz="2" w:space="0"/>
            </w:tcBorders>
          </w:tcPr>
          <w:p>
            <w:pPr>
              <w:rPr>
                <w:rFonts w:ascii="Arial"/>
                <w:sz w:val="21"/>
              </w:rPr>
            </w:pPr>
            <w:r/>
          </w:p>
        </w:tc>
        <w:tc>
          <w:tcPr>
            <w:tcW w:w="1738" w:type="dxa"/>
            <w:vAlign w:val="top"/>
          </w:tcPr>
          <w:p>
            <w:pPr>
              <w:ind w:firstLine="82"/>
              <w:spacing w:before="130" w:line="1159" w:lineRule="exact"/>
              <w:textAlignment w:val="center"/>
              <w:rPr/>
            </w:pPr>
            <w:r>
              <w:drawing>
                <wp:inline distT="0" distB="0" distL="0" distR="0">
                  <wp:extent cx="965170" cy="736561"/>
                  <wp:effectExtent l="0" t="0" r="0" b="0"/>
                  <wp:docPr id="27" name="IM 27"/>
                  <wp:cNvGraphicFramePr/>
                  <a:graphic>
                    <a:graphicData uri="http://schemas.openxmlformats.org/drawingml/2006/picture">
                      <pic:pic>
                        <pic:nvPicPr>
                          <pic:cNvPr id="27" name="IM 27"/>
                          <pic:cNvPicPr/>
                        </pic:nvPicPr>
                        <pic:blipFill>
                          <a:blip r:embed="rId63"/>
                          <a:stretch>
                            <a:fillRect/>
                          </a:stretch>
                        </pic:blipFill>
                        <pic:spPr>
                          <a:xfrm rot="0">
                            <a:off x="0" y="0"/>
                            <a:ext cx="965170" cy="736561"/>
                          </a:xfrm>
                          <a:prstGeom prst="rect">
                            <a:avLst/>
                          </a:prstGeom>
                        </pic:spPr>
                      </pic:pic>
                    </a:graphicData>
                  </a:graphic>
                </wp:inline>
              </w:drawing>
            </w:r>
          </w:p>
        </w:tc>
        <w:tc>
          <w:tcPr>
            <w:tcW w:w="2477" w:type="dxa"/>
            <w:vAlign w:val="top"/>
          </w:tcPr>
          <w:p>
            <w:pPr>
              <w:spacing w:line="298" w:lineRule="auto"/>
              <w:rPr>
                <w:rFonts w:ascii="Arial"/>
                <w:sz w:val="21"/>
              </w:rPr>
            </w:pPr>
            <w:r/>
          </w:p>
          <w:p>
            <w:pPr>
              <w:spacing w:line="298" w:lineRule="auto"/>
              <w:rPr>
                <w:rFonts w:ascii="Arial"/>
                <w:sz w:val="21"/>
              </w:rPr>
            </w:pPr>
            <w:r/>
          </w:p>
          <w:p>
            <w:pPr>
              <w:ind w:left="635"/>
              <w:spacing w:before="52"/>
              <w:rPr>
                <w:rFonts w:ascii="SimSun" w:hAnsi="SimSun" w:eastAsia="SimSun" w:cs="SimSun"/>
                <w:sz w:val="16"/>
                <w:szCs w:val="16"/>
              </w:rPr>
            </w:pPr>
            <w:r>
              <w:rPr>
                <w:rFonts w:ascii="SimSun" w:hAnsi="SimSun" w:eastAsia="SimSun" w:cs="SimSun"/>
                <w:sz w:val="16"/>
                <w:szCs w:val="16"/>
                <w:spacing w:val="-2"/>
              </w:rPr>
              <w:t>1000</w:t>
            </w:r>
            <w:r>
              <w:rPr>
                <w:rFonts w:ascii="SimSun" w:hAnsi="SimSun" w:eastAsia="SimSun" w:cs="SimSun"/>
                <w:sz w:val="16"/>
                <w:szCs w:val="16"/>
                <w:spacing w:val="3"/>
              </w:rPr>
              <w:t xml:space="preserve"> </w:t>
            </w:r>
            <w:r>
              <w:rPr>
                <w:rFonts w:ascii="SimSun" w:hAnsi="SimSun" w:eastAsia="SimSun" w:cs="SimSun"/>
                <w:sz w:val="16"/>
                <w:szCs w:val="16"/>
                <w:spacing w:val="-2"/>
              </w:rPr>
              <w:t>mm×600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72" w:type="dxa"/>
            <w:vAlign w:val="top"/>
          </w:tcPr>
          <w:p>
            <w:pPr>
              <w:spacing w:line="289" w:lineRule="auto"/>
              <w:rPr>
                <w:rFonts w:ascii="Arial"/>
                <w:sz w:val="21"/>
              </w:rPr>
            </w:pPr>
            <w:r/>
          </w:p>
          <w:p>
            <w:pPr>
              <w:spacing w:line="290" w:lineRule="auto"/>
              <w:rPr>
                <w:rFonts w:ascii="Arial"/>
                <w:sz w:val="21"/>
              </w:rPr>
            </w:pPr>
            <w:r/>
          </w:p>
          <w:p>
            <w:pPr>
              <w:ind w:left="107"/>
              <w:spacing w:before="52" w:line="219" w:lineRule="auto"/>
              <w:rPr>
                <w:rFonts w:ascii="SimSun" w:hAnsi="SimSun" w:eastAsia="SimSun" w:cs="SimSun"/>
                <w:sz w:val="16"/>
                <w:szCs w:val="16"/>
              </w:rPr>
            </w:pPr>
            <w:r>
              <w:rPr>
                <w:rFonts w:ascii="SimSun" w:hAnsi="SimSun" w:eastAsia="SimSun" w:cs="SimSun"/>
                <w:sz w:val="16"/>
                <w:szCs w:val="16"/>
                <w:spacing w:val="-1"/>
              </w:rPr>
              <w:t>设置方式可采用柱式</w:t>
            </w:r>
          </w:p>
        </w:tc>
      </w:tr>
    </w:tbl>
    <w:p>
      <w:pPr>
        <w:rPr>
          <w:rFonts w:ascii="Arial"/>
          <w:sz w:val="21"/>
        </w:rPr>
      </w:pPr>
      <w:r/>
    </w:p>
    <w:p>
      <w:pPr>
        <w:sectPr>
          <w:footerReference w:type="default" r:id="rId55"/>
          <w:pgSz w:w="11910" w:h="16840"/>
          <w:pgMar w:top="400" w:right="1395" w:bottom="1905" w:left="1665" w:header="0" w:footer="1756" w:gutter="0"/>
        </w:sectPr>
        <w:rPr/>
      </w:pP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ind w:right="185"/>
        <w:spacing w:before="46" w:line="188" w:lineRule="auto"/>
        <w:jc w:val="right"/>
        <w:rPr>
          <w:rFonts w:ascii="Times New Roman" w:hAnsi="Times New Roman" w:eastAsia="Times New Roman" w:cs="Times New Roman"/>
          <w:sz w:val="16"/>
          <w:szCs w:val="16"/>
        </w:rPr>
      </w:pPr>
      <w:bookmarkStart w:name="_bookmark57" w:id="54"/>
      <w:bookmarkEnd w:id="54"/>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rPr/>
      </w:pPr>
      <w:r/>
    </w:p>
    <w:p>
      <w:pPr>
        <w:spacing w:line="118" w:lineRule="auto"/>
        <w:rPr>
          <w:rFonts w:ascii="Arial"/>
          <w:sz w:val="2"/>
        </w:rPr>
      </w:pPr>
      <w:r>
        <w:rPr>
          <w:rFonts w:ascii="Arial"/>
          <w:sz w:val="2"/>
        </w:rPr>
      </w:r>
    </w:p>
    <w:tbl>
      <w:tblPr>
        <w:tblStyle w:val="2"/>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54"/>
        <w:gridCol w:w="1878"/>
        <w:gridCol w:w="170"/>
        <w:gridCol w:w="1388"/>
        <w:gridCol w:w="200"/>
        <w:gridCol w:w="2457"/>
        <w:gridCol w:w="2072"/>
      </w:tblGrid>
      <w:tr>
        <w:trPr>
          <w:trHeight w:val="1694" w:hRule="atLeast"/>
        </w:trPr>
        <w:tc>
          <w:tcPr>
            <w:tcW w:w="654"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23</w:t>
            </w:r>
          </w:p>
        </w:tc>
        <w:tc>
          <w:tcPr>
            <w:tcW w:w="1878" w:type="dxa"/>
            <w:vAlign w:val="top"/>
          </w:tcPr>
          <w:p>
            <w:pPr>
              <w:spacing w:line="253" w:lineRule="auto"/>
              <w:rPr>
                <w:rFonts w:ascii="Arial"/>
                <w:sz w:val="21"/>
              </w:rPr>
            </w:pPr>
            <w:r/>
          </w:p>
          <w:p>
            <w:pPr>
              <w:spacing w:line="253" w:lineRule="auto"/>
              <w:rPr>
                <w:rFonts w:ascii="Arial"/>
                <w:sz w:val="21"/>
              </w:rPr>
            </w:pPr>
            <w:r/>
          </w:p>
          <w:p>
            <w:pPr>
              <w:ind w:left="130"/>
              <w:spacing w:before="52" w:line="400" w:lineRule="exact"/>
              <w:rPr>
                <w:rFonts w:ascii="SimSun" w:hAnsi="SimSun" w:eastAsia="SimSun" w:cs="SimSun"/>
                <w:sz w:val="16"/>
                <w:szCs w:val="16"/>
              </w:rPr>
            </w:pPr>
            <w:r>
              <w:rPr>
                <w:rFonts w:ascii="SimSun" w:hAnsi="SimSun" w:eastAsia="SimSun" w:cs="SimSun"/>
                <w:sz w:val="16"/>
                <w:szCs w:val="16"/>
                <w:spacing w:val="-1"/>
                <w:position w:val="18"/>
              </w:rPr>
              <w:t>禁止占用消防登高作业</w:t>
            </w:r>
          </w:p>
          <w:p>
            <w:pPr>
              <w:ind w:left="771"/>
              <w:spacing w:line="220" w:lineRule="auto"/>
              <w:rPr>
                <w:rFonts w:ascii="SimSun" w:hAnsi="SimSun" w:eastAsia="SimSun" w:cs="SimSun"/>
                <w:sz w:val="16"/>
                <w:szCs w:val="16"/>
              </w:rPr>
            </w:pPr>
            <w:r>
              <w:rPr>
                <w:rFonts w:ascii="SimSun" w:hAnsi="SimSun" w:eastAsia="SimSun" w:cs="SimSun"/>
                <w:sz w:val="16"/>
                <w:szCs w:val="16"/>
                <w:spacing w:val="-2"/>
              </w:rPr>
              <w:t>场地</w:t>
            </w:r>
          </w:p>
        </w:tc>
        <w:tc>
          <w:tcPr>
            <w:tcW w:w="1758" w:type="dxa"/>
            <w:vAlign w:val="top"/>
            <w:gridSpan w:val="3"/>
          </w:tcPr>
          <w:p>
            <w:pPr>
              <w:spacing w:line="292" w:lineRule="auto"/>
              <w:rPr>
                <w:rFonts w:ascii="Arial"/>
                <w:sz w:val="21"/>
              </w:rPr>
            </w:pPr>
            <w:r/>
          </w:p>
          <w:p>
            <w:pPr>
              <w:spacing w:line="292" w:lineRule="auto"/>
              <w:rPr>
                <w:rFonts w:ascii="Arial"/>
                <w:sz w:val="21"/>
              </w:rPr>
            </w:pPr>
            <w:r/>
          </w:p>
          <w:p>
            <w:pPr>
              <w:spacing w:line="292" w:lineRule="auto"/>
              <w:rPr>
                <w:rFonts w:ascii="Arial"/>
                <w:sz w:val="21"/>
              </w:rPr>
            </w:pPr>
            <w:r/>
          </w:p>
          <w:p>
            <w:pPr>
              <w:ind w:left="382"/>
              <w:spacing w:before="49" w:line="232" w:lineRule="auto"/>
              <w:rPr>
                <w:rFonts w:ascii="SimSun" w:hAnsi="SimSun" w:eastAsia="SimSun" w:cs="SimSun"/>
                <w:sz w:val="15"/>
                <w:szCs w:val="15"/>
              </w:rPr>
            </w:pPr>
            <w:r>
              <w:drawing>
                <wp:anchor distT="0" distB="0" distL="0" distR="0" simplePos="0" relativeHeight="251740160" behindDoc="1" locked="0" layoutInCell="1" allowOverlap="1">
                  <wp:simplePos x="0" y="0"/>
                  <wp:positionH relativeFrom="column">
                    <wp:posOffset>154325</wp:posOffset>
                  </wp:positionH>
                  <wp:positionV relativeFrom="paragraph">
                    <wp:posOffset>-537710</wp:posOffset>
                  </wp:positionV>
                  <wp:extent cx="806426" cy="996945"/>
                  <wp:effectExtent l="0" t="0" r="0" b="0"/>
                  <wp:wrapNone/>
                  <wp:docPr id="28" name="IM 28"/>
                  <wp:cNvGraphicFramePr/>
                  <a:graphic>
                    <a:graphicData uri="http://schemas.openxmlformats.org/drawingml/2006/picture">
                      <pic:pic>
                        <pic:nvPicPr>
                          <pic:cNvPr id="28" name="IM 28"/>
                          <pic:cNvPicPr/>
                        </pic:nvPicPr>
                        <pic:blipFill>
                          <a:blip r:embed="rId65"/>
                          <a:stretch>
                            <a:fillRect/>
                          </a:stretch>
                        </pic:blipFill>
                        <pic:spPr>
                          <a:xfrm rot="0">
                            <a:off x="0" y="0"/>
                            <a:ext cx="806426" cy="996945"/>
                          </a:xfrm>
                          <a:prstGeom prst="rect">
                            <a:avLst/>
                          </a:prstGeom>
                        </pic:spPr>
                      </pic:pic>
                    </a:graphicData>
                  </a:graphic>
                </wp:anchor>
              </w:drawing>
            </w:r>
            <w:r>
              <w:rPr>
                <w:rFonts w:ascii="SimSun" w:hAnsi="SimSun" w:eastAsia="SimSun" w:cs="SimSun"/>
                <w:sz w:val="15"/>
                <w:szCs w:val="15"/>
                <w:spacing w:val="1"/>
              </w:rPr>
              <w:t>消防登高车操作场地</w:t>
            </w:r>
          </w:p>
          <w:p>
            <w:pPr>
              <w:ind w:left="412"/>
              <w:spacing w:before="81" w:line="216" w:lineRule="auto"/>
              <w:rPr>
                <w:rFonts w:ascii="SimSun" w:hAnsi="SimSun" w:eastAsia="SimSun" w:cs="SimSun"/>
                <w:sz w:val="16"/>
                <w:szCs w:val="16"/>
              </w:rPr>
            </w:pPr>
            <w:r>
              <w:rPr>
                <w:rFonts w:ascii="SimSun" w:hAnsi="SimSun" w:eastAsia="SimSun" w:cs="SimSun"/>
                <w:sz w:val="16"/>
                <w:szCs w:val="16"/>
                <w:spacing w:val="4"/>
              </w:rPr>
              <w:t>禁止占用</w:t>
            </w:r>
          </w:p>
          <w:p>
            <w:pPr>
              <w:ind w:left="412"/>
              <w:spacing w:line="114" w:lineRule="exact"/>
              <w:rPr>
                <w:rFonts w:ascii="SimSun" w:hAnsi="SimSun" w:eastAsia="SimSun" w:cs="SimSun"/>
                <w:sz w:val="8"/>
                <w:szCs w:val="8"/>
              </w:rPr>
            </w:pPr>
            <w:r>
              <w:rPr>
                <w:rFonts w:ascii="SimSun" w:hAnsi="SimSun" w:eastAsia="SimSun" w:cs="SimSun"/>
                <w:sz w:val="8"/>
                <w:szCs w:val="8"/>
                <w:spacing w:val="-1"/>
                <w:position w:val="4"/>
              </w:rPr>
              <w:t>TG</w:t>
            </w:r>
            <w:r>
              <w:rPr>
                <w:rFonts w:ascii="SimSun" w:hAnsi="SimSun" w:eastAsia="SimSun" w:cs="SimSun"/>
                <w:sz w:val="8"/>
                <w:szCs w:val="8"/>
                <w:position w:val="4"/>
              </w:rPr>
              <w:t xml:space="preserve">                 </w:t>
            </w:r>
            <w:r>
              <w:rPr>
                <w:rFonts w:ascii="SimSun" w:hAnsi="SimSun" w:eastAsia="SimSun" w:cs="SimSun"/>
                <w:sz w:val="8"/>
                <w:szCs w:val="8"/>
                <w:spacing w:val="-1"/>
                <w:position w:val="4"/>
              </w:rPr>
              <w:t>ATON</w:t>
            </w:r>
          </w:p>
          <w:p>
            <w:pPr>
              <w:ind w:left="592"/>
              <w:spacing w:line="183" w:lineRule="auto"/>
              <w:rPr>
                <w:rFonts w:ascii="SimSun" w:hAnsi="SimSun" w:eastAsia="SimSun" w:cs="SimSun"/>
                <w:sz w:val="16"/>
                <w:szCs w:val="16"/>
              </w:rPr>
            </w:pPr>
            <w:r>
              <w:rPr>
                <w:rFonts w:ascii="SimSun" w:hAnsi="SimSun" w:eastAsia="SimSun" w:cs="SimSun"/>
                <w:sz w:val="16"/>
                <w:szCs w:val="16"/>
                <w:spacing w:val="-1"/>
              </w:rPr>
              <w:t>owfGCCu</w:t>
            </w:r>
          </w:p>
        </w:tc>
        <w:tc>
          <w:tcPr>
            <w:tcW w:w="2457" w:type="dxa"/>
            <w:vAlign w:val="top"/>
          </w:tcPr>
          <w:p>
            <w:pPr>
              <w:spacing w:line="255" w:lineRule="auto"/>
              <w:rPr>
                <w:rFonts w:ascii="Arial"/>
                <w:sz w:val="21"/>
              </w:rPr>
            </w:pPr>
            <w:r/>
          </w:p>
          <w:p>
            <w:pPr>
              <w:spacing w:line="256" w:lineRule="auto"/>
              <w:rPr>
                <w:rFonts w:ascii="Arial"/>
                <w:sz w:val="21"/>
              </w:rPr>
            </w:pPr>
            <w:r/>
          </w:p>
          <w:p>
            <w:pPr>
              <w:ind w:left="534"/>
              <w:spacing w:before="52"/>
              <w:rPr>
                <w:rFonts w:ascii="SimSun" w:hAnsi="SimSun" w:eastAsia="SimSun" w:cs="SimSun"/>
                <w:sz w:val="16"/>
                <w:szCs w:val="16"/>
              </w:rPr>
            </w:pPr>
            <w:r>
              <w:rPr>
                <w:rFonts w:ascii="SimSun" w:hAnsi="SimSun" w:eastAsia="SimSun" w:cs="SimSun"/>
                <w:sz w:val="16"/>
                <w:szCs w:val="16"/>
                <w:spacing w:val="-1"/>
              </w:rPr>
              <w:t>450</w:t>
            </w:r>
            <w:r>
              <w:rPr>
                <w:rFonts w:ascii="SimSun" w:hAnsi="SimSun" w:eastAsia="SimSun" w:cs="SimSun"/>
                <w:sz w:val="16"/>
                <w:szCs w:val="16"/>
                <w:spacing w:val="3"/>
              </w:rPr>
              <w:t xml:space="preserve"> </w:t>
            </w:r>
            <w:r>
              <w:rPr>
                <w:rFonts w:ascii="SimSun" w:hAnsi="SimSun" w:eastAsia="SimSun" w:cs="SimSun"/>
                <w:sz w:val="16"/>
                <w:szCs w:val="16"/>
                <w:spacing w:val="-1"/>
              </w:rPr>
              <w:t>mm×600</w:t>
            </w:r>
            <w:r>
              <w:rPr>
                <w:rFonts w:ascii="SimSun" w:hAnsi="SimSun" w:eastAsia="SimSun" w:cs="SimSun"/>
                <w:sz w:val="16"/>
                <w:szCs w:val="16"/>
                <w:spacing w:val="2"/>
              </w:rPr>
              <w:t xml:space="preserve"> </w:t>
            </w:r>
            <w:r>
              <w:rPr>
                <w:rFonts w:ascii="SimSun" w:hAnsi="SimSun" w:eastAsia="SimSun" w:cs="SimSun"/>
                <w:sz w:val="16"/>
                <w:szCs w:val="16"/>
                <w:spacing w:val="-1"/>
              </w:rPr>
              <w:t>mm</w:t>
            </w:r>
          </w:p>
          <w:p>
            <w:pPr>
              <w:ind w:left="665"/>
              <w:spacing w:before="232"/>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87" w:lineRule="auto"/>
              <w:rPr>
                <w:rFonts w:ascii="Arial"/>
                <w:sz w:val="21"/>
              </w:rPr>
            </w:pPr>
            <w:r/>
          </w:p>
          <w:p>
            <w:pPr>
              <w:spacing w:line="288" w:lineRule="auto"/>
              <w:rPr>
                <w:rFonts w:ascii="Arial"/>
                <w:sz w:val="21"/>
              </w:rPr>
            </w:pPr>
            <w:r/>
          </w:p>
          <w:p>
            <w:pPr>
              <w:ind w:left="108"/>
              <w:spacing w:before="52" w:line="351" w:lineRule="exact"/>
              <w:rPr>
                <w:rFonts w:ascii="SimSun" w:hAnsi="SimSun" w:eastAsia="SimSun" w:cs="SimSun"/>
                <w:sz w:val="16"/>
                <w:szCs w:val="16"/>
              </w:rPr>
            </w:pPr>
            <w:r>
              <w:rPr>
                <w:rFonts w:ascii="SimSun" w:hAnsi="SimSun" w:eastAsia="SimSun" w:cs="SimSun"/>
                <w:sz w:val="16"/>
                <w:szCs w:val="16"/>
                <w:spacing w:val="11"/>
                <w:position w:val="14"/>
              </w:rPr>
              <w:t>设置方式可采用附着式或</w:t>
            </w:r>
          </w:p>
          <w:p>
            <w:pPr>
              <w:ind w:left="108"/>
              <w:spacing w:line="220" w:lineRule="auto"/>
              <w:rPr>
                <w:rFonts w:ascii="SimSun" w:hAnsi="SimSun" w:eastAsia="SimSun" w:cs="SimSun"/>
                <w:sz w:val="16"/>
                <w:szCs w:val="16"/>
              </w:rPr>
            </w:pPr>
            <w:r>
              <w:rPr>
                <w:rFonts w:ascii="SimSun" w:hAnsi="SimSun" w:eastAsia="SimSun" w:cs="SimSun"/>
                <w:sz w:val="16"/>
                <w:szCs w:val="16"/>
                <w:spacing w:val="-4"/>
              </w:rPr>
              <w:t>柱</w:t>
            </w:r>
            <w:r>
              <w:rPr>
                <w:rFonts w:ascii="SimSun" w:hAnsi="SimSun" w:eastAsia="SimSun" w:cs="SimSun"/>
                <w:sz w:val="16"/>
                <w:szCs w:val="16"/>
                <w:spacing w:val="-18"/>
              </w:rPr>
              <w:t xml:space="preserve"> </w:t>
            </w:r>
            <w:r>
              <w:rPr>
                <w:rFonts w:ascii="SimSun" w:hAnsi="SimSun" w:eastAsia="SimSun" w:cs="SimSun"/>
                <w:sz w:val="16"/>
                <w:szCs w:val="16"/>
                <w:spacing w:val="-4"/>
              </w:rPr>
              <w:t>式</w:t>
            </w:r>
          </w:p>
        </w:tc>
      </w:tr>
      <w:tr>
        <w:trPr>
          <w:trHeight w:val="1958" w:hRule="atLeast"/>
        </w:trPr>
        <w:tc>
          <w:tcPr>
            <w:tcW w:w="654" w:type="dxa"/>
            <w:vAlign w:val="top"/>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24</w:t>
            </w:r>
          </w:p>
        </w:tc>
        <w:tc>
          <w:tcPr>
            <w:tcW w:w="1878" w:type="dxa"/>
            <w:vAlign w:val="top"/>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290"/>
              <w:spacing w:before="52" w:line="219" w:lineRule="auto"/>
              <w:rPr>
                <w:rFonts w:ascii="SimSun" w:hAnsi="SimSun" w:eastAsia="SimSun" w:cs="SimSun"/>
                <w:sz w:val="16"/>
                <w:szCs w:val="16"/>
              </w:rPr>
            </w:pPr>
            <w:r>
              <w:rPr>
                <w:rFonts w:ascii="SimSun" w:hAnsi="SimSun" w:eastAsia="SimSun" w:cs="SimSun"/>
                <w:sz w:val="16"/>
                <w:szCs w:val="16"/>
                <w:spacing w:val="2"/>
              </w:rPr>
              <w:t>禁止锁闭安全出口</w:t>
            </w:r>
          </w:p>
        </w:tc>
        <w:tc>
          <w:tcPr>
            <w:tcW w:w="170" w:type="dxa"/>
            <w:vAlign w:val="top"/>
          </w:tcPr>
          <w:p>
            <w:pPr>
              <w:rPr>
                <w:rFonts w:ascii="Arial"/>
                <w:sz w:val="21"/>
              </w:rPr>
            </w:pPr>
            <w:r>
              <w:pict>
                <v:rect id="_x0000_s2" style="position:absolute;margin-left:-4.35217pt;margin-top:1.04871pt;mso-position-vertical-relative:top-margin-area;mso-position-horizontal-relative:right-margin-area;width:2.05pt;height:95.5pt;z-index:251742208;" fillcolor="#FEFEFC" filled="true" stroked="false"/>
              </w:pict>
            </w:r>
            <w:r/>
          </w:p>
        </w:tc>
        <w:tc>
          <w:tcPr>
            <w:tcW w:w="1388" w:type="dxa"/>
            <w:vAlign w:val="top"/>
          </w:tcPr>
          <w:p>
            <w:pPr>
              <w:ind w:firstLine="23"/>
              <w:spacing w:before="11" w:line="1889" w:lineRule="exact"/>
              <w:textAlignment w:val="center"/>
              <w:rPr/>
            </w:pPr>
            <w:r>
              <w:drawing>
                <wp:inline distT="0" distB="0" distL="0" distR="0">
                  <wp:extent cx="819132" cy="1200119"/>
                  <wp:effectExtent l="0" t="0" r="0" b="0"/>
                  <wp:docPr id="29" name="IM 29"/>
                  <wp:cNvGraphicFramePr/>
                  <a:graphic>
                    <a:graphicData uri="http://schemas.openxmlformats.org/drawingml/2006/picture">
                      <pic:pic>
                        <pic:nvPicPr>
                          <pic:cNvPr id="29" name="IM 29"/>
                          <pic:cNvPicPr/>
                        </pic:nvPicPr>
                        <pic:blipFill>
                          <a:blip r:embed="rId66"/>
                          <a:stretch>
                            <a:fillRect/>
                          </a:stretch>
                        </pic:blipFill>
                        <pic:spPr>
                          <a:xfrm rot="0">
                            <a:off x="0" y="0"/>
                            <a:ext cx="819132" cy="1200119"/>
                          </a:xfrm>
                          <a:prstGeom prst="rect">
                            <a:avLst/>
                          </a:prstGeom>
                        </pic:spPr>
                      </pic:pic>
                    </a:graphicData>
                  </a:graphic>
                </wp:inline>
              </w:drawing>
            </w:r>
          </w:p>
        </w:tc>
        <w:tc>
          <w:tcPr>
            <w:tcW w:w="200" w:type="dxa"/>
            <w:vAlign w:val="top"/>
          </w:tcPr>
          <w:p>
            <w:pPr>
              <w:rPr>
                <w:rFonts w:ascii="Arial"/>
                <w:sz w:val="21"/>
              </w:rPr>
            </w:pPr>
            <w:r/>
          </w:p>
        </w:tc>
        <w:tc>
          <w:tcPr>
            <w:tcW w:w="2457" w:type="dxa"/>
            <w:vAlign w:val="top"/>
          </w:tcPr>
          <w:p>
            <w:pPr>
              <w:spacing w:line="340" w:lineRule="auto"/>
              <w:rPr>
                <w:rFonts w:ascii="Arial"/>
                <w:sz w:val="21"/>
              </w:rPr>
            </w:pPr>
            <w:r/>
          </w:p>
          <w:p>
            <w:pPr>
              <w:spacing w:line="340" w:lineRule="auto"/>
              <w:rPr>
                <w:rFonts w:ascii="Arial"/>
                <w:sz w:val="21"/>
              </w:rPr>
            </w:pPr>
            <w:r/>
          </w:p>
          <w:p>
            <w:pPr>
              <w:ind w:left="585"/>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65"/>
              <w:spacing w:before="24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2"/>
              </w:rPr>
              <w:t>设置方式可采用附着式</w:t>
            </w:r>
          </w:p>
        </w:tc>
      </w:tr>
      <w:tr>
        <w:trPr>
          <w:trHeight w:val="1958" w:hRule="atLeast"/>
        </w:trPr>
        <w:tc>
          <w:tcPr>
            <w:tcW w:w="654" w:type="dxa"/>
            <w:vAlign w:val="top"/>
          </w:tcPr>
          <w:p>
            <w:pPr>
              <w:spacing w:line="294" w:lineRule="auto"/>
              <w:rPr>
                <w:rFonts w:ascii="Arial"/>
                <w:sz w:val="21"/>
              </w:rPr>
            </w:pPr>
            <w:r/>
          </w:p>
          <w:p>
            <w:pPr>
              <w:spacing w:line="294" w:lineRule="auto"/>
              <w:rPr>
                <w:rFonts w:ascii="Arial"/>
                <w:sz w:val="21"/>
              </w:rPr>
            </w:pPr>
            <w:r/>
          </w:p>
          <w:p>
            <w:pPr>
              <w:spacing w:line="295"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25</w:t>
            </w:r>
          </w:p>
        </w:tc>
        <w:tc>
          <w:tcPr>
            <w:tcW w:w="1878" w:type="dxa"/>
            <w:vAlign w:val="top"/>
          </w:tcPr>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ind w:left="290"/>
              <w:spacing w:before="52" w:line="219" w:lineRule="auto"/>
              <w:rPr>
                <w:rFonts w:ascii="SimSun" w:hAnsi="SimSun" w:eastAsia="SimSun" w:cs="SimSun"/>
                <w:sz w:val="16"/>
                <w:szCs w:val="16"/>
              </w:rPr>
            </w:pPr>
            <w:r>
              <w:rPr>
                <w:rFonts w:ascii="SimSun" w:hAnsi="SimSun" w:eastAsia="SimSun" w:cs="SimSun"/>
                <w:sz w:val="16"/>
                <w:szCs w:val="16"/>
                <w:spacing w:val="-1"/>
              </w:rPr>
              <w:t>禁止堵塞疏散通道</w:t>
            </w:r>
          </w:p>
        </w:tc>
        <w:tc>
          <w:tcPr>
            <w:tcW w:w="1558" w:type="dxa"/>
            <w:vAlign w:val="top"/>
            <w:gridSpan w:val="2"/>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ind w:left="476" w:right="240"/>
              <w:spacing w:before="69" w:line="215" w:lineRule="auto"/>
              <w:rPr>
                <w:rFonts w:ascii="SimSun" w:hAnsi="SimSun" w:eastAsia="SimSun" w:cs="SimSun"/>
                <w:sz w:val="21"/>
                <w:szCs w:val="21"/>
              </w:rPr>
            </w:pPr>
            <w:r>
              <w:drawing>
                <wp:anchor distT="0" distB="0" distL="0" distR="0" simplePos="0" relativeHeight="251741184" behindDoc="1" locked="0" layoutInCell="1" allowOverlap="1">
                  <wp:simplePos x="0" y="0"/>
                  <wp:positionH relativeFrom="column">
                    <wp:posOffset>59033</wp:posOffset>
                  </wp:positionH>
                  <wp:positionV relativeFrom="paragraph">
                    <wp:posOffset>-651551</wp:posOffset>
                  </wp:positionV>
                  <wp:extent cx="908071" cy="1200120"/>
                  <wp:effectExtent l="0" t="0" r="0" b="0"/>
                  <wp:wrapNone/>
                  <wp:docPr id="30" name="IM 30"/>
                  <wp:cNvGraphicFramePr/>
                  <a:graphic>
                    <a:graphicData uri="http://schemas.openxmlformats.org/drawingml/2006/picture">
                      <pic:pic>
                        <pic:nvPicPr>
                          <pic:cNvPr id="30" name="IM 30"/>
                          <pic:cNvPicPr/>
                        </pic:nvPicPr>
                        <pic:blipFill>
                          <a:blip r:embed="rId67"/>
                          <a:stretch>
                            <a:fillRect/>
                          </a:stretch>
                        </pic:blipFill>
                        <pic:spPr>
                          <a:xfrm rot="0">
                            <a:off x="0" y="0"/>
                            <a:ext cx="908071" cy="1200120"/>
                          </a:xfrm>
                          <a:prstGeom prst="rect">
                            <a:avLst/>
                          </a:prstGeom>
                        </pic:spPr>
                      </pic:pic>
                    </a:graphicData>
                  </a:graphic>
                </wp:anchor>
              </w:drawing>
            </w:r>
            <w:r>
              <w:rPr>
                <w:rFonts w:ascii="SimSun" w:hAnsi="SimSun" w:eastAsia="SimSun" w:cs="SimSun"/>
                <w:sz w:val="21"/>
                <w:szCs w:val="21"/>
                <w:b/>
                <w:bCs/>
                <w:spacing w:val="-5"/>
              </w:rPr>
              <w:t>禁止堵塞</w:t>
            </w:r>
            <w:r>
              <w:rPr>
                <w:rFonts w:ascii="SimSun" w:hAnsi="SimSun" w:eastAsia="SimSun" w:cs="SimSun"/>
                <w:sz w:val="21"/>
                <w:szCs w:val="21"/>
                <w:spacing w:val="1"/>
              </w:rPr>
              <w:t xml:space="preserve"> </w:t>
            </w:r>
            <w:r>
              <w:rPr>
                <w:rFonts w:ascii="SimSun" w:hAnsi="SimSun" w:eastAsia="SimSun" w:cs="SimSun"/>
                <w:sz w:val="21"/>
                <w:szCs w:val="21"/>
                <w:b/>
                <w:bCs/>
                <w:spacing w:val="-5"/>
              </w:rPr>
              <w:t>疏散通道</w:t>
            </w:r>
          </w:p>
          <w:p>
            <w:pPr>
              <w:ind w:left="432"/>
              <w:spacing w:line="183" w:lineRule="auto"/>
              <w:rPr>
                <w:rFonts w:ascii="SimSun" w:hAnsi="SimSun" w:eastAsia="SimSun" w:cs="SimSun"/>
                <w:sz w:val="8"/>
                <w:szCs w:val="8"/>
              </w:rPr>
            </w:pPr>
            <w:r>
              <w:rPr>
                <w:rFonts w:ascii="SimSun" w:hAnsi="SimSun" w:eastAsia="SimSun" w:cs="SimSun"/>
                <w:sz w:val="8"/>
                <w:szCs w:val="8"/>
                <w:spacing w:val="-1"/>
              </w:rPr>
              <w:t>DO</w:t>
            </w:r>
            <w:r>
              <w:rPr>
                <w:rFonts w:ascii="SimSun" w:hAnsi="SimSun" w:eastAsia="SimSun" w:cs="SimSun"/>
                <w:sz w:val="8"/>
                <w:szCs w:val="8"/>
                <w:spacing w:val="7"/>
              </w:rPr>
              <w:t xml:space="preserve"> </w:t>
            </w:r>
            <w:r>
              <w:rPr>
                <w:rFonts w:ascii="SimSun" w:hAnsi="SimSun" w:eastAsia="SimSun" w:cs="SimSun"/>
                <w:sz w:val="8"/>
                <w:szCs w:val="8"/>
                <w:spacing w:val="-1"/>
              </w:rPr>
              <w:t>NOT</w:t>
            </w:r>
            <w:r>
              <w:rPr>
                <w:rFonts w:ascii="SimSun" w:hAnsi="SimSun" w:eastAsia="SimSun" w:cs="SimSun"/>
                <w:sz w:val="8"/>
                <w:szCs w:val="8"/>
                <w:spacing w:val="3"/>
              </w:rPr>
              <w:t xml:space="preserve"> </w:t>
            </w:r>
            <w:r>
              <w:rPr>
                <w:rFonts w:ascii="SimSun" w:hAnsi="SimSun" w:eastAsia="SimSun" w:cs="SimSun"/>
                <w:sz w:val="8"/>
                <w:szCs w:val="8"/>
                <w:spacing w:val="-1"/>
              </w:rPr>
              <w:t>OBSTRUCT</w:t>
            </w:r>
          </w:p>
          <w:p>
            <w:pPr>
              <w:ind w:left="422"/>
              <w:spacing w:before="62" w:line="185" w:lineRule="auto"/>
              <w:rPr>
                <w:rFonts w:ascii="SimSun" w:hAnsi="SimSun" w:eastAsia="SimSun" w:cs="SimSun"/>
                <w:sz w:val="16"/>
                <w:szCs w:val="16"/>
              </w:rPr>
            </w:pPr>
            <w:r>
              <w:rPr>
                <w:rFonts w:ascii="SimSun" w:hAnsi="SimSun" w:eastAsia="SimSun" w:cs="SimSun"/>
                <w:sz w:val="16"/>
                <w:szCs w:val="16"/>
                <w:spacing w:val="-1"/>
              </w:rPr>
              <w:t>EXITPASSAGEWAY</w:t>
            </w:r>
          </w:p>
        </w:tc>
        <w:tc>
          <w:tcPr>
            <w:tcW w:w="200" w:type="dxa"/>
            <w:vAlign w:val="top"/>
          </w:tcPr>
          <w:p>
            <w:pPr>
              <w:ind w:firstLine="25"/>
              <w:spacing w:before="22" w:line="1890" w:lineRule="exact"/>
              <w:textAlignment w:val="center"/>
              <w:rPr/>
            </w:pPr>
            <w:r>
              <w:drawing>
                <wp:inline distT="0" distB="0" distL="0" distR="0">
                  <wp:extent cx="44393" cy="1200119"/>
                  <wp:effectExtent l="0" t="0" r="0" b="0"/>
                  <wp:docPr id="31" name="IM 31"/>
                  <wp:cNvGraphicFramePr/>
                  <a:graphic>
                    <a:graphicData uri="http://schemas.openxmlformats.org/drawingml/2006/picture">
                      <pic:pic>
                        <pic:nvPicPr>
                          <pic:cNvPr id="31" name="IM 31"/>
                          <pic:cNvPicPr/>
                        </pic:nvPicPr>
                        <pic:blipFill>
                          <a:blip r:embed="rId68"/>
                          <a:stretch>
                            <a:fillRect/>
                          </a:stretch>
                        </pic:blipFill>
                        <pic:spPr>
                          <a:xfrm rot="0">
                            <a:off x="0" y="0"/>
                            <a:ext cx="44393" cy="1200119"/>
                          </a:xfrm>
                          <a:prstGeom prst="rect">
                            <a:avLst/>
                          </a:prstGeom>
                        </pic:spPr>
                      </pic:pic>
                    </a:graphicData>
                  </a:graphic>
                </wp:inline>
              </w:drawing>
            </w:r>
          </w:p>
        </w:tc>
        <w:tc>
          <w:tcPr>
            <w:tcW w:w="2457" w:type="dxa"/>
            <w:vAlign w:val="top"/>
          </w:tcPr>
          <w:p>
            <w:pPr>
              <w:spacing w:line="351" w:lineRule="auto"/>
              <w:rPr>
                <w:rFonts w:ascii="Arial"/>
                <w:sz w:val="21"/>
              </w:rPr>
            </w:pPr>
            <w:r/>
          </w:p>
          <w:p>
            <w:pPr>
              <w:spacing w:line="351" w:lineRule="auto"/>
              <w:rPr>
                <w:rFonts w:ascii="Arial"/>
                <w:sz w:val="21"/>
              </w:rPr>
            </w:pPr>
            <w:r/>
          </w:p>
          <w:p>
            <w:pPr>
              <w:ind w:left="585"/>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65"/>
              <w:spacing w:before="23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4"/>
              </w:rPr>
              <w:t>设置方式可采用附着式</w:t>
            </w:r>
          </w:p>
        </w:tc>
      </w:tr>
      <w:tr>
        <w:trPr>
          <w:trHeight w:val="1959" w:hRule="atLeast"/>
        </w:trPr>
        <w:tc>
          <w:tcPr>
            <w:tcW w:w="654"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26</w:t>
            </w:r>
          </w:p>
        </w:tc>
        <w:tc>
          <w:tcPr>
            <w:tcW w:w="1878" w:type="dxa"/>
            <w:vAlign w:val="top"/>
          </w:tcPr>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ind w:left="610"/>
              <w:spacing w:before="52" w:line="219" w:lineRule="auto"/>
              <w:rPr>
                <w:rFonts w:ascii="SimSun" w:hAnsi="SimSun" w:eastAsia="SimSun" w:cs="SimSun"/>
                <w:sz w:val="16"/>
                <w:szCs w:val="16"/>
              </w:rPr>
            </w:pPr>
            <w:r>
              <w:rPr>
                <w:rFonts w:ascii="SimSun" w:hAnsi="SimSun" w:eastAsia="SimSun" w:cs="SimSun"/>
                <w:sz w:val="16"/>
                <w:szCs w:val="16"/>
                <w:spacing w:val="-2"/>
              </w:rPr>
              <w:t>禁止吸烟</w:t>
            </w:r>
          </w:p>
        </w:tc>
        <w:tc>
          <w:tcPr>
            <w:tcW w:w="1558" w:type="dxa"/>
            <w:vAlign w:val="top"/>
            <w:gridSpan w:val="2"/>
          </w:tcPr>
          <w:p>
            <w:pPr>
              <w:ind w:firstLine="92"/>
              <w:spacing w:before="25" w:line="1910" w:lineRule="exact"/>
              <w:textAlignment w:val="center"/>
              <w:rPr/>
            </w:pPr>
            <w:r>
              <w:drawing>
                <wp:inline distT="0" distB="0" distL="0" distR="0">
                  <wp:extent cx="908071" cy="1212845"/>
                  <wp:effectExtent l="0" t="0" r="0" b="0"/>
                  <wp:docPr id="32" name="IM 32"/>
                  <wp:cNvGraphicFramePr/>
                  <a:graphic>
                    <a:graphicData uri="http://schemas.openxmlformats.org/drawingml/2006/picture">
                      <pic:pic>
                        <pic:nvPicPr>
                          <pic:cNvPr id="32" name="IM 32"/>
                          <pic:cNvPicPr/>
                        </pic:nvPicPr>
                        <pic:blipFill>
                          <a:blip r:embed="rId69"/>
                          <a:stretch>
                            <a:fillRect/>
                          </a:stretch>
                        </pic:blipFill>
                        <pic:spPr>
                          <a:xfrm rot="0">
                            <a:off x="0" y="0"/>
                            <a:ext cx="908071" cy="1212845"/>
                          </a:xfrm>
                          <a:prstGeom prst="rect">
                            <a:avLst/>
                          </a:prstGeom>
                        </pic:spPr>
                      </pic:pic>
                    </a:graphicData>
                  </a:graphic>
                </wp:inline>
              </w:drawing>
            </w:r>
          </w:p>
        </w:tc>
        <w:tc>
          <w:tcPr>
            <w:tcW w:w="200" w:type="dxa"/>
            <w:vAlign w:val="top"/>
          </w:tcPr>
          <w:p>
            <w:pPr>
              <w:ind w:firstLine="25"/>
              <w:spacing w:before="25" w:line="1910" w:lineRule="exact"/>
              <w:textAlignment w:val="center"/>
              <w:rPr/>
            </w:pPr>
            <w:r>
              <w:drawing>
                <wp:inline distT="0" distB="0" distL="0" distR="0">
                  <wp:extent cx="25335" cy="1212845"/>
                  <wp:effectExtent l="0" t="0" r="0" b="0"/>
                  <wp:docPr id="33" name="IM 33"/>
                  <wp:cNvGraphicFramePr/>
                  <a:graphic>
                    <a:graphicData uri="http://schemas.openxmlformats.org/drawingml/2006/picture">
                      <pic:pic>
                        <pic:nvPicPr>
                          <pic:cNvPr id="33" name="IM 33"/>
                          <pic:cNvPicPr/>
                        </pic:nvPicPr>
                        <pic:blipFill>
                          <a:blip r:embed="rId70"/>
                          <a:stretch>
                            <a:fillRect/>
                          </a:stretch>
                        </pic:blipFill>
                        <pic:spPr>
                          <a:xfrm rot="0">
                            <a:off x="0" y="0"/>
                            <a:ext cx="25335" cy="1212845"/>
                          </a:xfrm>
                          <a:prstGeom prst="rect">
                            <a:avLst/>
                          </a:prstGeom>
                        </pic:spPr>
                      </pic:pic>
                    </a:graphicData>
                  </a:graphic>
                </wp:inline>
              </w:drawing>
            </w:r>
          </w:p>
        </w:tc>
        <w:tc>
          <w:tcPr>
            <w:tcW w:w="2457" w:type="dxa"/>
            <w:vAlign w:val="top"/>
          </w:tcPr>
          <w:p>
            <w:pPr>
              <w:spacing w:line="356" w:lineRule="auto"/>
              <w:rPr>
                <w:rFonts w:ascii="Arial"/>
                <w:sz w:val="21"/>
              </w:rPr>
            </w:pPr>
            <w:r/>
          </w:p>
          <w:p>
            <w:pPr>
              <w:spacing w:line="357" w:lineRule="auto"/>
              <w:rPr>
                <w:rFonts w:ascii="Arial"/>
                <w:sz w:val="21"/>
              </w:rPr>
            </w:pPr>
            <w:r/>
          </w:p>
          <w:p>
            <w:pPr>
              <w:ind w:left="585"/>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65"/>
              <w:spacing w:before="21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08"/>
              <w:spacing w:before="52" w:line="351" w:lineRule="exact"/>
              <w:rPr>
                <w:rFonts w:ascii="SimSun" w:hAnsi="SimSun" w:eastAsia="SimSun" w:cs="SimSun"/>
                <w:sz w:val="16"/>
                <w:szCs w:val="16"/>
              </w:rPr>
            </w:pPr>
            <w:r>
              <w:rPr>
                <w:rFonts w:ascii="SimSun" w:hAnsi="SimSun" w:eastAsia="SimSun" w:cs="SimSun"/>
                <w:sz w:val="16"/>
                <w:szCs w:val="16"/>
                <w:spacing w:val="-1"/>
                <w:position w:val="14"/>
              </w:rPr>
              <w:t>设置方式可采用附着式、喷</w:t>
            </w:r>
          </w:p>
          <w:p>
            <w:pPr>
              <w:ind w:left="108"/>
              <w:spacing w:line="220" w:lineRule="auto"/>
              <w:rPr>
                <w:rFonts w:ascii="SimSun" w:hAnsi="SimSun" w:eastAsia="SimSun" w:cs="SimSun"/>
                <w:sz w:val="16"/>
                <w:szCs w:val="16"/>
              </w:rPr>
            </w:pPr>
            <w:r>
              <w:rPr>
                <w:rFonts w:ascii="SimSun" w:hAnsi="SimSun" w:eastAsia="SimSun" w:cs="SimSun"/>
                <w:sz w:val="16"/>
                <w:szCs w:val="16"/>
                <w:spacing w:val="9"/>
              </w:rPr>
              <w:t>涂式或柱式</w:t>
            </w:r>
          </w:p>
        </w:tc>
      </w:tr>
      <w:tr>
        <w:trPr>
          <w:trHeight w:val="2248" w:hRule="atLeast"/>
        </w:trPr>
        <w:tc>
          <w:tcPr>
            <w:tcW w:w="654"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27</w:t>
            </w:r>
          </w:p>
        </w:tc>
        <w:tc>
          <w:tcPr>
            <w:tcW w:w="1878"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610"/>
              <w:spacing w:before="52" w:line="219" w:lineRule="auto"/>
              <w:rPr>
                <w:rFonts w:ascii="SimSun" w:hAnsi="SimSun" w:eastAsia="SimSun" w:cs="SimSun"/>
                <w:sz w:val="16"/>
                <w:szCs w:val="16"/>
              </w:rPr>
            </w:pPr>
            <w:r>
              <w:rPr>
                <w:rFonts w:ascii="SimSun" w:hAnsi="SimSun" w:eastAsia="SimSun" w:cs="SimSun"/>
                <w:sz w:val="16"/>
                <w:szCs w:val="16"/>
                <w:spacing w:val="-2"/>
              </w:rPr>
              <w:t>禁止烟火</w:t>
            </w:r>
          </w:p>
        </w:tc>
        <w:tc>
          <w:tcPr>
            <w:tcW w:w="1758" w:type="dxa"/>
            <w:vAlign w:val="top"/>
            <w:gridSpan w:val="3"/>
          </w:tcPr>
          <w:p>
            <w:pPr>
              <w:ind w:firstLine="62"/>
              <w:spacing w:before="135" w:line="2001" w:lineRule="exact"/>
              <w:textAlignment w:val="center"/>
              <w:rPr/>
            </w:pPr>
            <w:r>
              <w:drawing>
                <wp:inline distT="0" distB="0" distL="0" distR="0">
                  <wp:extent cx="990582" cy="1270054"/>
                  <wp:effectExtent l="0" t="0" r="0" b="0"/>
                  <wp:docPr id="34" name="IM 34"/>
                  <wp:cNvGraphicFramePr/>
                  <a:graphic>
                    <a:graphicData uri="http://schemas.openxmlformats.org/drawingml/2006/picture">
                      <pic:pic>
                        <pic:nvPicPr>
                          <pic:cNvPr id="34" name="IM 34"/>
                          <pic:cNvPicPr/>
                        </pic:nvPicPr>
                        <pic:blipFill>
                          <a:blip r:embed="rId71"/>
                          <a:stretch>
                            <a:fillRect/>
                          </a:stretch>
                        </pic:blipFill>
                        <pic:spPr>
                          <a:xfrm rot="0">
                            <a:off x="0" y="0"/>
                            <a:ext cx="990582" cy="1270054"/>
                          </a:xfrm>
                          <a:prstGeom prst="rect">
                            <a:avLst/>
                          </a:prstGeom>
                        </pic:spPr>
                      </pic:pic>
                    </a:graphicData>
                  </a:graphic>
                </wp:inline>
              </w:drawing>
            </w:r>
          </w:p>
        </w:tc>
        <w:tc>
          <w:tcPr>
            <w:tcW w:w="2457" w:type="dxa"/>
            <w:vAlign w:val="top"/>
          </w:tcPr>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ind w:left="585"/>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65"/>
              <w:spacing w:before="23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ind w:left="108"/>
              <w:spacing w:before="52" w:line="361" w:lineRule="exact"/>
              <w:rPr>
                <w:rFonts w:ascii="SimSun" w:hAnsi="SimSun" w:eastAsia="SimSun" w:cs="SimSun"/>
                <w:sz w:val="16"/>
                <w:szCs w:val="16"/>
              </w:rPr>
            </w:pPr>
            <w:r>
              <w:rPr>
                <w:rFonts w:ascii="SimSun" w:hAnsi="SimSun" w:eastAsia="SimSun" w:cs="SimSun"/>
                <w:sz w:val="16"/>
                <w:szCs w:val="16"/>
                <w:spacing w:val="-1"/>
                <w:position w:val="15"/>
              </w:rPr>
              <w:t>设置方式可采用附着式、喷</w:t>
            </w:r>
          </w:p>
          <w:p>
            <w:pPr>
              <w:ind w:left="108"/>
              <w:spacing w:line="220" w:lineRule="auto"/>
              <w:rPr>
                <w:rFonts w:ascii="SimSun" w:hAnsi="SimSun" w:eastAsia="SimSun" w:cs="SimSun"/>
                <w:sz w:val="16"/>
                <w:szCs w:val="16"/>
              </w:rPr>
            </w:pPr>
            <w:r>
              <w:rPr>
                <w:rFonts w:ascii="SimSun" w:hAnsi="SimSun" w:eastAsia="SimSun" w:cs="SimSun"/>
                <w:sz w:val="16"/>
                <w:szCs w:val="16"/>
                <w:spacing w:val="9"/>
              </w:rPr>
              <w:t>涂式或柱式</w:t>
            </w:r>
          </w:p>
        </w:tc>
      </w:tr>
      <w:tr>
        <w:trPr>
          <w:trHeight w:val="2253" w:hRule="atLeast"/>
        </w:trPr>
        <w:tc>
          <w:tcPr>
            <w:tcW w:w="654"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234"/>
              <w:spacing w:before="52" w:line="183" w:lineRule="auto"/>
              <w:rPr>
                <w:rFonts w:ascii="SimSun" w:hAnsi="SimSun" w:eastAsia="SimSun" w:cs="SimSun"/>
                <w:sz w:val="16"/>
                <w:szCs w:val="16"/>
              </w:rPr>
            </w:pPr>
            <w:r>
              <w:rPr>
                <w:rFonts w:ascii="SimSun" w:hAnsi="SimSun" w:eastAsia="SimSun" w:cs="SimSun"/>
                <w:sz w:val="16"/>
                <w:szCs w:val="16"/>
                <w:spacing w:val="-3"/>
              </w:rPr>
              <w:t>28</w:t>
            </w:r>
          </w:p>
        </w:tc>
        <w:tc>
          <w:tcPr>
            <w:tcW w:w="1878"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451"/>
              <w:spacing w:before="52" w:line="219" w:lineRule="auto"/>
              <w:rPr>
                <w:rFonts w:ascii="SimSun" w:hAnsi="SimSun" w:eastAsia="SimSun" w:cs="SimSun"/>
                <w:sz w:val="16"/>
                <w:szCs w:val="16"/>
              </w:rPr>
            </w:pPr>
            <w:r>
              <w:rPr>
                <w:rFonts w:ascii="SimSun" w:hAnsi="SimSun" w:eastAsia="SimSun" w:cs="SimSun"/>
                <w:sz w:val="16"/>
                <w:szCs w:val="16"/>
                <w:spacing w:val="-1"/>
              </w:rPr>
              <w:t>禁止放易燃物</w:t>
            </w:r>
          </w:p>
        </w:tc>
        <w:tc>
          <w:tcPr>
            <w:tcW w:w="1758" w:type="dxa"/>
            <w:vAlign w:val="top"/>
            <w:gridSpan w:val="3"/>
          </w:tcPr>
          <w:p>
            <w:pPr>
              <w:ind w:firstLine="102"/>
              <w:spacing w:before="107" w:line="1971" w:lineRule="exact"/>
              <w:textAlignment w:val="center"/>
              <w:rPr/>
            </w:pPr>
            <w:r>
              <w:drawing>
                <wp:inline distT="0" distB="0" distL="0" distR="0">
                  <wp:extent cx="977876" cy="1251020"/>
                  <wp:effectExtent l="0" t="0" r="0" b="0"/>
                  <wp:docPr id="35" name="IM 35"/>
                  <wp:cNvGraphicFramePr/>
                  <a:graphic>
                    <a:graphicData uri="http://schemas.openxmlformats.org/drawingml/2006/picture">
                      <pic:pic>
                        <pic:nvPicPr>
                          <pic:cNvPr id="35" name="IM 35"/>
                          <pic:cNvPicPr/>
                        </pic:nvPicPr>
                        <pic:blipFill>
                          <a:blip r:embed="rId72"/>
                          <a:stretch>
                            <a:fillRect/>
                          </a:stretch>
                        </pic:blipFill>
                        <pic:spPr>
                          <a:xfrm rot="0">
                            <a:off x="0" y="0"/>
                            <a:ext cx="977876" cy="1251020"/>
                          </a:xfrm>
                          <a:prstGeom prst="rect">
                            <a:avLst/>
                          </a:prstGeom>
                        </pic:spPr>
                      </pic:pic>
                    </a:graphicData>
                  </a:graphic>
                </wp:inline>
              </w:drawing>
            </w:r>
          </w:p>
        </w:tc>
        <w:tc>
          <w:tcPr>
            <w:tcW w:w="2457" w:type="dxa"/>
            <w:vAlign w:val="top"/>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ind w:left="585"/>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65"/>
              <w:spacing w:before="23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72" w:type="dxa"/>
            <w:vAlign w:val="top"/>
          </w:tcPr>
          <w:p>
            <w:pPr>
              <w:spacing w:line="292" w:lineRule="auto"/>
              <w:rPr>
                <w:rFonts w:ascii="Arial"/>
                <w:sz w:val="21"/>
              </w:rPr>
            </w:pPr>
            <w:r/>
          </w:p>
          <w:p>
            <w:pPr>
              <w:spacing w:line="292" w:lineRule="auto"/>
              <w:rPr>
                <w:rFonts w:ascii="Arial"/>
                <w:sz w:val="21"/>
              </w:rPr>
            </w:pPr>
            <w:r/>
          </w:p>
          <w:p>
            <w:pPr>
              <w:spacing w:line="292" w:lineRule="auto"/>
              <w:rPr>
                <w:rFonts w:ascii="Arial"/>
                <w:sz w:val="21"/>
              </w:rPr>
            </w:pPr>
            <w:r/>
          </w:p>
          <w:p>
            <w:pPr>
              <w:ind w:left="108"/>
              <w:spacing w:before="52" w:line="361" w:lineRule="exact"/>
              <w:rPr>
                <w:rFonts w:ascii="SimSun" w:hAnsi="SimSun" w:eastAsia="SimSun" w:cs="SimSun"/>
                <w:sz w:val="16"/>
                <w:szCs w:val="16"/>
              </w:rPr>
            </w:pPr>
            <w:r>
              <w:rPr>
                <w:rFonts w:ascii="SimSun" w:hAnsi="SimSun" w:eastAsia="SimSun" w:cs="SimSun"/>
                <w:sz w:val="16"/>
                <w:szCs w:val="16"/>
                <w:spacing w:val="-1"/>
                <w:position w:val="15"/>
              </w:rPr>
              <w:t>设置方式可采用附着式、喷</w:t>
            </w:r>
          </w:p>
          <w:p>
            <w:pPr>
              <w:ind w:left="108"/>
              <w:spacing w:line="220" w:lineRule="auto"/>
              <w:rPr>
                <w:rFonts w:ascii="SimSun" w:hAnsi="SimSun" w:eastAsia="SimSun" w:cs="SimSun"/>
                <w:sz w:val="16"/>
                <w:szCs w:val="16"/>
              </w:rPr>
            </w:pPr>
            <w:r>
              <w:rPr>
                <w:rFonts w:ascii="SimSun" w:hAnsi="SimSun" w:eastAsia="SimSun" w:cs="SimSun"/>
                <w:sz w:val="16"/>
                <w:szCs w:val="16"/>
                <w:spacing w:val="9"/>
              </w:rPr>
              <w:t>涂式或柱式</w:t>
            </w:r>
          </w:p>
        </w:tc>
      </w:tr>
    </w:tbl>
    <w:p>
      <w:pPr>
        <w:spacing w:line="103" w:lineRule="exact"/>
        <w:rPr>
          <w:rFonts w:ascii="Arial"/>
          <w:sz w:val="9"/>
        </w:rPr>
      </w:pPr>
      <w:r/>
    </w:p>
    <w:p>
      <w:pPr>
        <w:sectPr>
          <w:footerReference w:type="default" r:id="rId64"/>
          <w:pgSz w:w="11910" w:h="16840"/>
          <w:pgMar w:top="400" w:right="1425" w:bottom="1941" w:left="1655" w:header="0" w:footer="1812" w:gutter="0"/>
        </w:sectPr>
        <w:rPr/>
      </w:pP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ind w:right="175"/>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1"/>
        </w:rPr>
        <w:t xml:space="preserve">       </w:t>
      </w:r>
      <w:r>
        <w:rPr>
          <w:rFonts w:ascii="Times New Roman" w:hAnsi="Times New Roman" w:eastAsia="Times New Roman" w:cs="Times New Roman"/>
          <w:sz w:val="16"/>
          <w:szCs w:val="16"/>
          <w:b/>
          <w:bCs/>
          <w:spacing w:val="-1"/>
        </w:rPr>
        <w:t>4444—2023</w:t>
      </w:r>
    </w:p>
    <w:p>
      <w:pPr>
        <w:rPr/>
      </w:pPr>
      <w:r/>
    </w:p>
    <w:p>
      <w:pPr>
        <w:spacing w:line="14" w:lineRule="auto"/>
        <w:rPr>
          <w:rFonts w:ascii="Arial"/>
          <w:sz w:val="2"/>
        </w:rPr>
      </w:pPr>
      <w:r>
        <w:rPr>
          <w:rFonts w:ascii="Arial"/>
          <w:sz w:val="2"/>
        </w:rPr>
      </w:r>
    </w:p>
    <w:tbl>
      <w:tblPr>
        <w:tblStyle w:val="2"/>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878"/>
        <w:gridCol w:w="211"/>
        <w:gridCol w:w="1497"/>
        <w:gridCol w:w="2447"/>
        <w:gridCol w:w="2043"/>
      </w:tblGrid>
      <w:tr>
        <w:trPr>
          <w:trHeight w:val="2203" w:hRule="atLeast"/>
        </w:trPr>
        <w:tc>
          <w:tcPr>
            <w:tcW w:w="634"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224"/>
              <w:spacing w:before="52" w:line="183" w:lineRule="auto"/>
              <w:rPr>
                <w:rFonts w:ascii="SimSun" w:hAnsi="SimSun" w:eastAsia="SimSun" w:cs="SimSun"/>
                <w:sz w:val="16"/>
                <w:szCs w:val="16"/>
              </w:rPr>
            </w:pPr>
            <w:r>
              <w:rPr>
                <w:rFonts w:ascii="SimSun" w:hAnsi="SimSun" w:eastAsia="SimSun" w:cs="SimSun"/>
                <w:sz w:val="16"/>
                <w:szCs w:val="16"/>
                <w:spacing w:val="-3"/>
              </w:rPr>
              <w:t>29</w:t>
            </w:r>
          </w:p>
        </w:tc>
        <w:tc>
          <w:tcPr>
            <w:tcW w:w="1878"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451"/>
              <w:spacing w:before="52" w:line="219" w:lineRule="auto"/>
              <w:rPr>
                <w:rFonts w:ascii="SimSun" w:hAnsi="SimSun" w:eastAsia="SimSun" w:cs="SimSun"/>
                <w:sz w:val="16"/>
                <w:szCs w:val="16"/>
              </w:rPr>
            </w:pPr>
            <w:r>
              <w:rPr>
                <w:rFonts w:ascii="SimSun" w:hAnsi="SimSun" w:eastAsia="SimSun" w:cs="SimSun"/>
                <w:sz w:val="16"/>
                <w:szCs w:val="16"/>
                <w:spacing w:val="-1"/>
              </w:rPr>
              <w:t>禁止燃放烟花</w:t>
            </w:r>
          </w:p>
        </w:tc>
        <w:tc>
          <w:tcPr>
            <w:tcW w:w="1708" w:type="dxa"/>
            <w:vAlign w:val="top"/>
            <w:gridSpan w:val="2"/>
          </w:tcPr>
          <w:p>
            <w:pPr>
              <w:ind w:firstLine="82"/>
              <w:spacing w:before="125" w:line="1939" w:lineRule="exact"/>
              <w:textAlignment w:val="center"/>
              <w:rPr/>
            </w:pPr>
            <w:r>
              <w:drawing>
                <wp:inline distT="0" distB="0" distL="0" distR="0">
                  <wp:extent cx="990582" cy="1231879"/>
                  <wp:effectExtent l="0" t="0" r="0" b="0"/>
                  <wp:docPr id="36" name="IM 36"/>
                  <wp:cNvGraphicFramePr/>
                  <a:graphic>
                    <a:graphicData uri="http://schemas.openxmlformats.org/drawingml/2006/picture">
                      <pic:pic>
                        <pic:nvPicPr>
                          <pic:cNvPr id="36" name="IM 36"/>
                          <pic:cNvPicPr/>
                        </pic:nvPicPr>
                        <pic:blipFill>
                          <a:blip r:embed="rId74"/>
                          <a:stretch>
                            <a:fillRect/>
                          </a:stretch>
                        </pic:blipFill>
                        <pic:spPr>
                          <a:xfrm rot="0">
                            <a:off x="0" y="0"/>
                            <a:ext cx="990582" cy="1231879"/>
                          </a:xfrm>
                          <a:prstGeom prst="rect">
                            <a:avLst/>
                          </a:prstGeom>
                        </pic:spPr>
                      </pic:pic>
                    </a:graphicData>
                  </a:graphic>
                </wp:inline>
              </w:drawing>
            </w:r>
          </w:p>
        </w:tc>
        <w:tc>
          <w:tcPr>
            <w:tcW w:w="2447" w:type="dxa"/>
            <w:vAlign w:val="top"/>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ind w:left="574"/>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55"/>
              <w:spacing w:before="23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43" w:type="dxa"/>
            <w:vAlign w:val="top"/>
          </w:tcPr>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ind w:left="108"/>
              <w:spacing w:before="52" w:line="351" w:lineRule="exact"/>
              <w:rPr>
                <w:rFonts w:ascii="SimSun" w:hAnsi="SimSun" w:eastAsia="SimSun" w:cs="SimSun"/>
                <w:sz w:val="16"/>
                <w:szCs w:val="16"/>
              </w:rPr>
            </w:pPr>
            <w:r>
              <w:rPr>
                <w:rFonts w:ascii="SimSun" w:hAnsi="SimSun" w:eastAsia="SimSun" w:cs="SimSun"/>
                <w:sz w:val="16"/>
                <w:szCs w:val="16"/>
                <w:spacing w:val="-1"/>
                <w:position w:val="14"/>
              </w:rPr>
              <w:t>设置方式可采用附着式、喷</w:t>
            </w:r>
          </w:p>
          <w:p>
            <w:pPr>
              <w:ind w:left="108"/>
              <w:spacing w:line="220" w:lineRule="auto"/>
              <w:rPr>
                <w:rFonts w:ascii="SimSun" w:hAnsi="SimSun" w:eastAsia="SimSun" w:cs="SimSun"/>
                <w:sz w:val="16"/>
                <w:szCs w:val="16"/>
              </w:rPr>
            </w:pPr>
            <w:r>
              <w:rPr>
                <w:rFonts w:ascii="SimSun" w:hAnsi="SimSun" w:eastAsia="SimSun" w:cs="SimSun"/>
                <w:sz w:val="16"/>
                <w:szCs w:val="16"/>
                <w:spacing w:val="-2"/>
              </w:rPr>
              <w:t>涂式或柱式</w:t>
            </w:r>
          </w:p>
        </w:tc>
      </w:tr>
      <w:tr>
        <w:trPr>
          <w:trHeight w:val="2228" w:hRule="atLeast"/>
        </w:trPr>
        <w:tc>
          <w:tcPr>
            <w:tcW w:w="634"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ind w:left="224"/>
              <w:spacing w:before="52" w:line="183" w:lineRule="auto"/>
              <w:rPr>
                <w:rFonts w:ascii="SimSun" w:hAnsi="SimSun" w:eastAsia="SimSun" w:cs="SimSun"/>
                <w:sz w:val="16"/>
                <w:szCs w:val="16"/>
              </w:rPr>
            </w:pPr>
            <w:r>
              <w:rPr>
                <w:rFonts w:ascii="SimSun" w:hAnsi="SimSun" w:eastAsia="SimSun" w:cs="SimSun"/>
                <w:sz w:val="16"/>
                <w:szCs w:val="16"/>
                <w:spacing w:val="-3"/>
              </w:rPr>
              <w:t>30</w:t>
            </w:r>
          </w:p>
        </w:tc>
        <w:tc>
          <w:tcPr>
            <w:tcW w:w="1878"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451"/>
              <w:spacing w:before="52" w:line="219" w:lineRule="auto"/>
              <w:rPr>
                <w:rFonts w:ascii="SimSun" w:hAnsi="SimSun" w:eastAsia="SimSun" w:cs="SimSun"/>
                <w:sz w:val="16"/>
                <w:szCs w:val="16"/>
              </w:rPr>
            </w:pPr>
            <w:r>
              <w:rPr>
                <w:rFonts w:ascii="SimSun" w:hAnsi="SimSun" w:eastAsia="SimSun" w:cs="SimSun"/>
                <w:sz w:val="16"/>
                <w:szCs w:val="16"/>
                <w:spacing w:val="-1"/>
              </w:rPr>
              <w:t>禁止用水灭火</w:t>
            </w:r>
          </w:p>
        </w:tc>
        <w:tc>
          <w:tcPr>
            <w:tcW w:w="1708" w:type="dxa"/>
            <w:vAlign w:val="top"/>
            <w:gridSpan w:val="2"/>
          </w:tcPr>
          <w:p>
            <w:pPr>
              <w:ind w:firstLine="13"/>
              <w:spacing w:before="72" w:line="2100" w:lineRule="exact"/>
              <w:textAlignment w:val="center"/>
              <w:rPr/>
            </w:pPr>
            <w:r>
              <w:drawing>
                <wp:inline distT="0" distB="0" distL="0" distR="0">
                  <wp:extent cx="1054034" cy="1333467"/>
                  <wp:effectExtent l="0" t="0" r="0" b="0"/>
                  <wp:docPr id="37" name="IM 37"/>
                  <wp:cNvGraphicFramePr/>
                  <a:graphic>
                    <a:graphicData uri="http://schemas.openxmlformats.org/drawingml/2006/picture">
                      <pic:pic>
                        <pic:nvPicPr>
                          <pic:cNvPr id="37" name="IM 37"/>
                          <pic:cNvPicPr/>
                        </pic:nvPicPr>
                        <pic:blipFill>
                          <a:blip r:embed="rId75"/>
                          <a:stretch>
                            <a:fillRect/>
                          </a:stretch>
                        </pic:blipFill>
                        <pic:spPr>
                          <a:xfrm rot="0">
                            <a:off x="0" y="0"/>
                            <a:ext cx="1054034" cy="1333467"/>
                          </a:xfrm>
                          <a:prstGeom prst="rect">
                            <a:avLst/>
                          </a:prstGeom>
                        </pic:spPr>
                      </pic:pic>
                    </a:graphicData>
                  </a:graphic>
                </wp:inline>
              </w:drawing>
            </w:r>
          </w:p>
        </w:tc>
        <w:tc>
          <w:tcPr>
            <w:tcW w:w="2447" w:type="dxa"/>
            <w:vAlign w:val="top"/>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574"/>
              <w:spacing w:before="52" w:line="183" w:lineRule="auto"/>
              <w:rPr>
                <w:rFonts w:ascii="SimSun" w:hAnsi="SimSun" w:eastAsia="SimSun" w:cs="SimSun"/>
                <w:sz w:val="16"/>
                <w:szCs w:val="16"/>
              </w:rPr>
            </w:pPr>
            <w:r>
              <w:rPr>
                <w:rFonts w:ascii="SimSun" w:hAnsi="SimSun" w:eastAsia="SimSun" w:cs="SimSun"/>
                <w:sz w:val="16"/>
                <w:szCs w:val="16"/>
                <w:spacing w:val="-2"/>
              </w:rPr>
              <w:t>450</w:t>
            </w:r>
            <w:r>
              <w:rPr>
                <w:rFonts w:ascii="SimSun" w:hAnsi="SimSun" w:eastAsia="SimSun" w:cs="SimSun"/>
                <w:sz w:val="16"/>
                <w:szCs w:val="16"/>
                <w:spacing w:val="59"/>
              </w:rPr>
              <w:t xml:space="preserve"> </w:t>
            </w:r>
            <w:r>
              <w:rPr>
                <w:rFonts w:ascii="SimSun" w:hAnsi="SimSun" w:eastAsia="SimSun" w:cs="SimSun"/>
                <w:sz w:val="16"/>
                <w:szCs w:val="16"/>
                <w:spacing w:val="-2"/>
              </w:rPr>
              <w:t>mm×600</w:t>
            </w:r>
            <w:r>
              <w:rPr>
                <w:rFonts w:ascii="SimSun" w:hAnsi="SimSun" w:eastAsia="SimSun" w:cs="SimSun"/>
                <w:sz w:val="16"/>
                <w:szCs w:val="16"/>
                <w:spacing w:val="56"/>
              </w:rPr>
              <w:t xml:space="preserve"> </w:t>
            </w:r>
            <w:r>
              <w:rPr>
                <w:rFonts w:ascii="SimSun" w:hAnsi="SimSun" w:eastAsia="SimSun" w:cs="SimSun"/>
                <w:sz w:val="16"/>
                <w:szCs w:val="16"/>
                <w:spacing w:val="-2"/>
              </w:rPr>
              <w:t>mm、</w:t>
            </w:r>
          </w:p>
          <w:p>
            <w:pPr>
              <w:ind w:left="655"/>
              <w:spacing w:before="218"/>
              <w:rPr>
                <w:rFonts w:ascii="SimSun" w:hAnsi="SimSun" w:eastAsia="SimSun" w:cs="SimSun"/>
                <w:sz w:val="16"/>
                <w:szCs w:val="16"/>
              </w:rPr>
            </w:pPr>
            <w:r>
              <w:rPr>
                <w:rFonts w:ascii="SimSun" w:hAnsi="SimSun" w:eastAsia="SimSun" w:cs="SimSun"/>
                <w:sz w:val="16"/>
                <w:szCs w:val="16"/>
                <w:spacing w:val="-1"/>
              </w:rPr>
              <w:t>600</w:t>
            </w:r>
            <w:r>
              <w:rPr>
                <w:rFonts w:ascii="SimSun" w:hAnsi="SimSun" w:eastAsia="SimSun" w:cs="SimSun"/>
                <w:sz w:val="16"/>
                <w:szCs w:val="16"/>
                <w:spacing w:val="1"/>
              </w:rPr>
              <w:t xml:space="preserve"> </w:t>
            </w:r>
            <w:r>
              <w:rPr>
                <w:rFonts w:ascii="SimSun" w:hAnsi="SimSun" w:eastAsia="SimSun" w:cs="SimSun"/>
                <w:sz w:val="16"/>
                <w:szCs w:val="16"/>
                <w:spacing w:val="-1"/>
              </w:rPr>
              <w:t>mm×800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43"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ind w:left="108"/>
              <w:spacing w:before="52" w:line="351" w:lineRule="exact"/>
              <w:rPr>
                <w:rFonts w:ascii="SimSun" w:hAnsi="SimSun" w:eastAsia="SimSun" w:cs="SimSun"/>
                <w:sz w:val="16"/>
                <w:szCs w:val="16"/>
              </w:rPr>
            </w:pPr>
            <w:r>
              <w:rPr>
                <w:rFonts w:ascii="SimSun" w:hAnsi="SimSun" w:eastAsia="SimSun" w:cs="SimSun"/>
                <w:sz w:val="16"/>
                <w:szCs w:val="16"/>
                <w:spacing w:val="-1"/>
                <w:position w:val="14"/>
              </w:rPr>
              <w:t>设置方式可采用附着式、喷</w:t>
            </w:r>
          </w:p>
          <w:p>
            <w:pPr>
              <w:ind w:left="108"/>
              <w:spacing w:line="220" w:lineRule="auto"/>
              <w:rPr>
                <w:rFonts w:ascii="SimSun" w:hAnsi="SimSun" w:eastAsia="SimSun" w:cs="SimSun"/>
                <w:sz w:val="16"/>
                <w:szCs w:val="16"/>
              </w:rPr>
            </w:pPr>
            <w:r>
              <w:rPr>
                <w:rFonts w:ascii="SimSun" w:hAnsi="SimSun" w:eastAsia="SimSun" w:cs="SimSun"/>
                <w:sz w:val="16"/>
                <w:szCs w:val="16"/>
                <w:spacing w:val="-2"/>
              </w:rPr>
              <w:t>涂式或柱式</w:t>
            </w:r>
          </w:p>
        </w:tc>
      </w:tr>
      <w:tr>
        <w:trPr>
          <w:trHeight w:val="1678" w:hRule="atLeast"/>
        </w:trPr>
        <w:tc>
          <w:tcPr>
            <w:tcW w:w="634"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224"/>
              <w:spacing w:before="52" w:line="184" w:lineRule="auto"/>
              <w:rPr>
                <w:rFonts w:ascii="SimSun" w:hAnsi="SimSun" w:eastAsia="SimSun" w:cs="SimSun"/>
                <w:sz w:val="16"/>
                <w:szCs w:val="16"/>
              </w:rPr>
            </w:pPr>
            <w:r>
              <w:rPr>
                <w:rFonts w:ascii="SimSun" w:hAnsi="SimSun" w:eastAsia="SimSun" w:cs="SimSun"/>
                <w:sz w:val="16"/>
                <w:szCs w:val="16"/>
                <w:spacing w:val="-3"/>
              </w:rPr>
              <w:t>31</w:t>
            </w:r>
          </w:p>
        </w:tc>
        <w:tc>
          <w:tcPr>
            <w:tcW w:w="1878" w:type="dxa"/>
            <w:vAlign w:val="top"/>
          </w:tcPr>
          <w:p>
            <w:pPr>
              <w:spacing w:line="352" w:lineRule="auto"/>
              <w:rPr>
                <w:rFonts w:ascii="Arial"/>
                <w:sz w:val="21"/>
              </w:rPr>
            </w:pPr>
            <w:r/>
          </w:p>
          <w:p>
            <w:pPr>
              <w:spacing w:line="352" w:lineRule="auto"/>
              <w:rPr>
                <w:rFonts w:ascii="Arial"/>
                <w:sz w:val="21"/>
              </w:rPr>
            </w:pPr>
            <w:r/>
          </w:p>
          <w:p>
            <w:pPr>
              <w:ind w:left="211"/>
              <w:spacing w:before="52" w:line="219" w:lineRule="auto"/>
              <w:rPr>
                <w:rFonts w:ascii="SimSun" w:hAnsi="SimSun" w:eastAsia="SimSun" w:cs="SimSun"/>
                <w:sz w:val="16"/>
                <w:szCs w:val="16"/>
              </w:rPr>
            </w:pPr>
            <w:r>
              <w:rPr>
                <w:rFonts w:ascii="SimSun" w:hAnsi="SimSun" w:eastAsia="SimSun" w:cs="SimSun"/>
                <w:sz w:val="16"/>
                <w:szCs w:val="16"/>
                <w:spacing w:val="1"/>
              </w:rPr>
              <w:t>防火卷帘下禁放物品</w:t>
            </w:r>
          </w:p>
        </w:tc>
        <w:tc>
          <w:tcPr>
            <w:tcW w:w="211" w:type="dxa"/>
            <w:vAlign w:val="top"/>
            <w:tcBorders>
              <w:right w:val="none" w:color="000000" w:sz="8" w:space="0"/>
            </w:tcBorders>
          </w:tcPr>
          <w:p>
            <w:pPr>
              <w:rPr>
                <w:rFonts w:ascii="Arial"/>
                <w:sz w:val="21"/>
              </w:rPr>
            </w:pPr>
            <w:r>
              <w:pict>
                <v:rect id="_x0000_s3" style="position:absolute;margin-left:-9.15369pt;margin-top:1.70245pt;mso-position-vertical-relative:top-margin-area;mso-position-horizontal-relative:right-margin-area;width:3.05pt;height:80.5pt;z-index:251746304;" fillcolor="#FDFDFD" filled="true" stroked="false"/>
              </w:pict>
            </w:r>
            <w:r/>
          </w:p>
        </w:tc>
        <w:tc>
          <w:tcPr>
            <w:tcW w:w="1497" w:type="dxa"/>
            <w:vAlign w:val="top"/>
            <w:tcBorders>
              <w:left w:val="none" w:color="000000" w:sz="8" w:space="0"/>
            </w:tcBorders>
          </w:tcPr>
          <w:p>
            <w:pPr>
              <w:ind w:left="119"/>
              <w:spacing w:before="198" w:line="240" w:lineRule="exact"/>
              <w:rPr>
                <w:rFonts w:ascii="SimSun" w:hAnsi="SimSun" w:eastAsia="SimSun" w:cs="SimSun"/>
                <w:sz w:val="16"/>
                <w:szCs w:val="16"/>
              </w:rPr>
            </w:pPr>
            <w:r>
              <w:drawing>
                <wp:anchor distT="0" distB="0" distL="0" distR="0" simplePos="0" relativeHeight="251744256" behindDoc="1" locked="0" layoutInCell="1" allowOverlap="1">
                  <wp:simplePos x="0" y="0"/>
                  <wp:positionH relativeFrom="column">
                    <wp:posOffset>-40018</wp:posOffset>
                  </wp:positionH>
                  <wp:positionV relativeFrom="paragraph">
                    <wp:posOffset>15205</wp:posOffset>
                  </wp:positionV>
                  <wp:extent cx="958818" cy="1022396"/>
                  <wp:effectExtent l="0" t="0" r="0" b="0"/>
                  <wp:wrapNone/>
                  <wp:docPr id="38" name="IM 38"/>
                  <wp:cNvGraphicFramePr/>
                  <a:graphic>
                    <a:graphicData uri="http://schemas.openxmlformats.org/drawingml/2006/picture">
                      <pic:pic>
                        <pic:nvPicPr>
                          <pic:cNvPr id="38" name="IM 38"/>
                          <pic:cNvPicPr/>
                        </pic:nvPicPr>
                        <pic:blipFill>
                          <a:blip r:embed="rId76"/>
                          <a:stretch>
                            <a:fillRect/>
                          </a:stretch>
                        </pic:blipFill>
                        <pic:spPr>
                          <a:xfrm rot="0">
                            <a:off x="0" y="0"/>
                            <a:ext cx="958818" cy="1022396"/>
                          </a:xfrm>
                          <a:prstGeom prst="rect">
                            <a:avLst/>
                          </a:prstGeom>
                        </pic:spPr>
                      </pic:pic>
                    </a:graphicData>
                  </a:graphic>
                </wp:anchor>
              </w:drawing>
            </w:r>
            <w:r>
              <w:rPr>
                <w:rFonts w:ascii="SimSun" w:hAnsi="SimSun" w:eastAsia="SimSun" w:cs="SimSun"/>
                <w:sz w:val="16"/>
                <w:szCs w:val="16"/>
                <w:b/>
                <w:bCs/>
                <w:spacing w:val="-1"/>
                <w:position w:val="5"/>
              </w:rPr>
              <w:t>防火卷帘下</w:t>
            </w:r>
          </w:p>
          <w:p>
            <w:pPr>
              <w:ind w:left="249"/>
              <w:spacing w:line="219" w:lineRule="auto"/>
              <w:rPr>
                <w:rFonts w:ascii="SimSun" w:hAnsi="SimSun" w:eastAsia="SimSun" w:cs="SimSun"/>
                <w:sz w:val="16"/>
                <w:szCs w:val="16"/>
              </w:rPr>
            </w:pPr>
            <w:r>
              <w:rPr>
                <w:rFonts w:ascii="SimSun" w:hAnsi="SimSun" w:eastAsia="SimSun" w:cs="SimSun"/>
                <w:sz w:val="16"/>
                <w:szCs w:val="16"/>
                <w:b/>
                <w:bCs/>
                <w:spacing w:val="-3"/>
              </w:rPr>
              <w:t>禁放物品</w:t>
            </w:r>
          </w:p>
        </w:tc>
        <w:tc>
          <w:tcPr>
            <w:tcW w:w="2447" w:type="dxa"/>
            <w:vAlign w:val="top"/>
          </w:tcPr>
          <w:p>
            <w:pPr>
              <w:spacing w:line="272" w:lineRule="auto"/>
              <w:rPr>
                <w:rFonts w:ascii="Arial"/>
                <w:sz w:val="21"/>
              </w:rPr>
            </w:pPr>
            <w:r/>
          </w:p>
          <w:p>
            <w:pPr>
              <w:spacing w:line="272" w:lineRule="auto"/>
              <w:rPr>
                <w:rFonts w:ascii="Arial"/>
                <w:sz w:val="21"/>
              </w:rPr>
            </w:pPr>
            <w:r/>
          </w:p>
          <w:p>
            <w:pPr>
              <w:ind w:left="655"/>
              <w:spacing w:before="52" w:line="183" w:lineRule="auto"/>
              <w:rPr>
                <w:rFonts w:ascii="SimSun" w:hAnsi="SimSun" w:eastAsia="SimSun" w:cs="SimSun"/>
                <w:sz w:val="16"/>
                <w:szCs w:val="16"/>
              </w:rPr>
            </w:pPr>
            <w:r>
              <w:rPr>
                <w:rFonts w:ascii="SimSun" w:hAnsi="SimSun" w:eastAsia="SimSun" w:cs="SimSun"/>
                <w:sz w:val="16"/>
                <w:szCs w:val="16"/>
                <w:spacing w:val="-3"/>
              </w:rPr>
              <w:t>80</w:t>
            </w:r>
            <w:r>
              <w:rPr>
                <w:rFonts w:ascii="SimSun" w:hAnsi="SimSun" w:eastAsia="SimSun" w:cs="SimSun"/>
                <w:sz w:val="16"/>
                <w:szCs w:val="16"/>
                <w:spacing w:val="64"/>
              </w:rPr>
              <w:t xml:space="preserve"> </w:t>
            </w:r>
            <w:r>
              <w:rPr>
                <w:rFonts w:ascii="SimSun" w:hAnsi="SimSun" w:eastAsia="SimSun" w:cs="SimSun"/>
                <w:sz w:val="16"/>
                <w:szCs w:val="16"/>
                <w:spacing w:val="-3"/>
              </w:rPr>
              <w:t>mm×80</w:t>
            </w:r>
            <w:r>
              <w:rPr>
                <w:rFonts w:ascii="SimSun" w:hAnsi="SimSun" w:eastAsia="SimSun" w:cs="SimSun"/>
                <w:sz w:val="16"/>
                <w:szCs w:val="16"/>
                <w:spacing w:val="57"/>
              </w:rPr>
              <w:t xml:space="preserve"> </w:t>
            </w:r>
            <w:r>
              <w:rPr>
                <w:rFonts w:ascii="SimSun" w:hAnsi="SimSun" w:eastAsia="SimSun" w:cs="SimSun"/>
                <w:sz w:val="16"/>
                <w:szCs w:val="16"/>
                <w:spacing w:val="-3"/>
              </w:rPr>
              <w:t>mm、</w:t>
            </w:r>
          </w:p>
          <w:p>
            <w:pPr>
              <w:ind w:left="655"/>
              <w:spacing w:before="228"/>
              <w:rPr>
                <w:rFonts w:ascii="SimSun" w:hAnsi="SimSun" w:eastAsia="SimSun" w:cs="SimSun"/>
                <w:sz w:val="16"/>
                <w:szCs w:val="16"/>
              </w:rPr>
            </w:pPr>
            <w:r>
              <w:rPr>
                <w:rFonts w:ascii="SimSun" w:hAnsi="SimSun" w:eastAsia="SimSun" w:cs="SimSun"/>
                <w:sz w:val="16"/>
                <w:szCs w:val="16"/>
                <w:spacing w:val="-2"/>
              </w:rPr>
              <w:t>200</w:t>
            </w:r>
            <w:r>
              <w:rPr>
                <w:rFonts w:ascii="SimSun" w:hAnsi="SimSun" w:eastAsia="SimSun" w:cs="SimSun"/>
                <w:sz w:val="16"/>
                <w:szCs w:val="16"/>
                <w:spacing w:val="11"/>
              </w:rPr>
              <w:t xml:space="preserve"> </w:t>
            </w:r>
            <w:r>
              <w:rPr>
                <w:rFonts w:ascii="SimSun" w:hAnsi="SimSun" w:eastAsia="SimSun" w:cs="SimSun"/>
                <w:sz w:val="16"/>
                <w:szCs w:val="16"/>
                <w:spacing w:val="-2"/>
              </w:rPr>
              <w:t>mm×200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43" w:type="dxa"/>
            <w:vAlign w:val="top"/>
          </w:tcPr>
          <w:p>
            <w:pPr>
              <w:spacing w:line="351" w:lineRule="auto"/>
              <w:rPr>
                <w:rFonts w:ascii="Arial"/>
                <w:sz w:val="21"/>
              </w:rPr>
            </w:pPr>
            <w:r/>
          </w:p>
          <w:p>
            <w:pPr>
              <w:spacing w:line="352"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r>
        <w:trPr>
          <w:trHeight w:val="2218" w:hRule="atLeast"/>
        </w:trPr>
        <w:tc>
          <w:tcPr>
            <w:tcW w:w="634"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left="224"/>
              <w:spacing w:before="52" w:line="183" w:lineRule="auto"/>
              <w:rPr>
                <w:rFonts w:ascii="SimSun" w:hAnsi="SimSun" w:eastAsia="SimSun" w:cs="SimSun"/>
                <w:sz w:val="16"/>
                <w:szCs w:val="16"/>
              </w:rPr>
            </w:pPr>
            <w:r>
              <w:rPr>
                <w:rFonts w:ascii="SimSun" w:hAnsi="SimSun" w:eastAsia="SimSun" w:cs="SimSun"/>
                <w:sz w:val="16"/>
                <w:szCs w:val="16"/>
                <w:spacing w:val="-3"/>
              </w:rPr>
              <w:t>32</w:t>
            </w:r>
          </w:p>
        </w:tc>
        <w:tc>
          <w:tcPr>
            <w:tcW w:w="1878"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ind w:left="130"/>
              <w:spacing w:before="52" w:line="219" w:lineRule="auto"/>
              <w:rPr>
                <w:rFonts w:ascii="SimSun" w:hAnsi="SimSun" w:eastAsia="SimSun" w:cs="SimSun"/>
                <w:sz w:val="16"/>
                <w:szCs w:val="16"/>
              </w:rPr>
            </w:pPr>
            <w:r>
              <w:rPr>
                <w:rFonts w:ascii="SimSun" w:hAnsi="SimSun" w:eastAsia="SimSun" w:cs="SimSun"/>
                <w:sz w:val="16"/>
                <w:szCs w:val="16"/>
                <w:spacing w:val="-1"/>
              </w:rPr>
              <w:t>发生火灾时禁止乘电梯</w:t>
            </w:r>
          </w:p>
        </w:tc>
        <w:tc>
          <w:tcPr>
            <w:tcW w:w="1708" w:type="dxa"/>
            <w:vAlign w:val="top"/>
            <w:gridSpan w:val="2"/>
          </w:tcPr>
          <w:p>
            <w:pPr>
              <w:ind w:firstLine="62"/>
              <w:spacing w:before="96" w:line="1999" w:lineRule="exact"/>
              <w:textAlignment w:val="center"/>
              <w:rPr/>
            </w:pPr>
            <w:r>
              <w:drawing>
                <wp:inline distT="0" distB="0" distL="0" distR="0">
                  <wp:extent cx="990657" cy="1269948"/>
                  <wp:effectExtent l="0" t="0" r="0" b="0"/>
                  <wp:docPr id="39" name="IM 39"/>
                  <wp:cNvGraphicFramePr/>
                  <a:graphic>
                    <a:graphicData uri="http://schemas.openxmlformats.org/drawingml/2006/picture">
                      <pic:pic>
                        <pic:nvPicPr>
                          <pic:cNvPr id="39" name="IM 39"/>
                          <pic:cNvPicPr/>
                        </pic:nvPicPr>
                        <pic:blipFill>
                          <a:blip r:embed="rId77"/>
                          <a:stretch>
                            <a:fillRect/>
                          </a:stretch>
                        </pic:blipFill>
                        <pic:spPr>
                          <a:xfrm rot="0">
                            <a:off x="0" y="0"/>
                            <a:ext cx="990657" cy="1269948"/>
                          </a:xfrm>
                          <a:prstGeom prst="rect">
                            <a:avLst/>
                          </a:prstGeom>
                        </pic:spPr>
                      </pic:pic>
                    </a:graphicData>
                  </a:graphic>
                </wp:inline>
              </w:drawing>
            </w:r>
          </w:p>
        </w:tc>
        <w:tc>
          <w:tcPr>
            <w:tcW w:w="2447"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left="655"/>
              <w:spacing w:before="53"/>
              <w:rPr>
                <w:rFonts w:ascii="SimSun" w:hAnsi="SimSun" w:eastAsia="SimSun" w:cs="SimSun"/>
                <w:sz w:val="16"/>
                <w:szCs w:val="16"/>
              </w:rPr>
            </w:pPr>
            <w:r>
              <w:rPr>
                <w:rFonts w:ascii="SimSun" w:hAnsi="SimSun" w:eastAsia="SimSun" w:cs="SimSun"/>
                <w:sz w:val="16"/>
                <w:szCs w:val="16"/>
                <w:spacing w:val="-1"/>
              </w:rPr>
              <w:t>450</w:t>
            </w:r>
            <w:r>
              <w:rPr>
                <w:rFonts w:ascii="SimSun" w:hAnsi="SimSun" w:eastAsia="SimSun" w:cs="SimSun"/>
                <w:sz w:val="16"/>
                <w:szCs w:val="16"/>
                <w:spacing w:val="3"/>
              </w:rPr>
              <w:t xml:space="preserve"> </w:t>
            </w:r>
            <w:r>
              <w:rPr>
                <w:rFonts w:ascii="SimSun" w:hAnsi="SimSun" w:eastAsia="SimSun" w:cs="SimSun"/>
                <w:sz w:val="16"/>
                <w:szCs w:val="16"/>
                <w:spacing w:val="-1"/>
              </w:rPr>
              <w:t>mm×600</w:t>
            </w:r>
            <w:r>
              <w:rPr>
                <w:rFonts w:ascii="SimSun" w:hAnsi="SimSun" w:eastAsia="SimSun" w:cs="SimSun"/>
                <w:sz w:val="16"/>
                <w:szCs w:val="16"/>
                <w:spacing w:val="2"/>
              </w:rPr>
              <w:t xml:space="preserve"> </w:t>
            </w:r>
            <w:r>
              <w:rPr>
                <w:rFonts w:ascii="SimSun" w:hAnsi="SimSun" w:eastAsia="SimSun" w:cs="SimSun"/>
                <w:sz w:val="16"/>
                <w:szCs w:val="16"/>
                <w:spacing w:val="-1"/>
              </w:rPr>
              <w:t>mm</w:t>
            </w:r>
          </w:p>
        </w:tc>
        <w:tc>
          <w:tcPr>
            <w:tcW w:w="2043"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设置方式可采用附着式</w:t>
            </w:r>
          </w:p>
        </w:tc>
      </w:tr>
      <w:tr>
        <w:trPr>
          <w:trHeight w:val="1249" w:hRule="atLeast"/>
        </w:trPr>
        <w:tc>
          <w:tcPr>
            <w:tcW w:w="634" w:type="dxa"/>
            <w:vAlign w:val="top"/>
          </w:tcPr>
          <w:p>
            <w:pPr>
              <w:spacing w:line="270" w:lineRule="auto"/>
              <w:rPr>
                <w:rFonts w:ascii="Arial"/>
                <w:sz w:val="21"/>
              </w:rPr>
            </w:pPr>
            <w:r/>
          </w:p>
          <w:p>
            <w:pPr>
              <w:spacing w:line="270" w:lineRule="auto"/>
              <w:rPr>
                <w:rFonts w:ascii="Arial"/>
                <w:sz w:val="21"/>
              </w:rPr>
            </w:pPr>
            <w:r/>
          </w:p>
          <w:p>
            <w:pPr>
              <w:ind w:left="224"/>
              <w:spacing w:before="52" w:line="183" w:lineRule="auto"/>
              <w:rPr>
                <w:rFonts w:ascii="SimSun" w:hAnsi="SimSun" w:eastAsia="SimSun" w:cs="SimSun"/>
                <w:sz w:val="16"/>
                <w:szCs w:val="16"/>
              </w:rPr>
            </w:pPr>
            <w:r>
              <w:rPr>
                <w:rFonts w:ascii="SimSun" w:hAnsi="SimSun" w:eastAsia="SimSun" w:cs="SimSun"/>
                <w:sz w:val="16"/>
                <w:szCs w:val="16"/>
                <w:spacing w:val="-3"/>
              </w:rPr>
              <w:t>33</w:t>
            </w:r>
          </w:p>
        </w:tc>
        <w:tc>
          <w:tcPr>
            <w:tcW w:w="1878" w:type="dxa"/>
            <w:vAlign w:val="top"/>
          </w:tcPr>
          <w:p>
            <w:pPr>
              <w:spacing w:line="249" w:lineRule="auto"/>
              <w:rPr>
                <w:rFonts w:ascii="Arial"/>
                <w:sz w:val="21"/>
              </w:rPr>
            </w:pPr>
            <w:r/>
          </w:p>
          <w:p>
            <w:pPr>
              <w:spacing w:line="250" w:lineRule="auto"/>
              <w:rPr>
                <w:rFonts w:ascii="Arial"/>
                <w:sz w:val="21"/>
              </w:rPr>
            </w:pPr>
            <w:r/>
          </w:p>
          <w:p>
            <w:pPr>
              <w:ind w:left="130"/>
              <w:spacing w:before="52" w:line="219" w:lineRule="auto"/>
              <w:rPr>
                <w:rFonts w:ascii="SimSun" w:hAnsi="SimSun" w:eastAsia="SimSun" w:cs="SimSun"/>
                <w:sz w:val="16"/>
                <w:szCs w:val="16"/>
              </w:rPr>
            </w:pPr>
            <w:r>
              <w:rPr>
                <w:rFonts w:ascii="SimSun" w:hAnsi="SimSun" w:eastAsia="SimSun" w:cs="SimSun"/>
                <w:sz w:val="16"/>
                <w:szCs w:val="16"/>
                <w:spacing w:val="-1"/>
              </w:rPr>
              <w:t>禁止占用消防车回车场</w:t>
            </w:r>
          </w:p>
        </w:tc>
        <w:tc>
          <w:tcPr>
            <w:tcW w:w="1708" w:type="dxa"/>
            <w:vAlign w:val="top"/>
            <w:gridSpan w:val="2"/>
          </w:tcPr>
          <w:p>
            <w:pPr>
              <w:ind w:firstLine="42"/>
              <w:spacing w:before="228" w:line="760" w:lineRule="exact"/>
              <w:textAlignment w:val="center"/>
              <w:rPr/>
            </w:pPr>
            <w:r>
              <w:drawing>
                <wp:inline distT="0" distB="0" distL="0" distR="0">
                  <wp:extent cx="990657" cy="482592"/>
                  <wp:effectExtent l="0" t="0" r="0" b="0"/>
                  <wp:docPr id="40" name="IM 40"/>
                  <wp:cNvGraphicFramePr/>
                  <a:graphic>
                    <a:graphicData uri="http://schemas.openxmlformats.org/drawingml/2006/picture">
                      <pic:pic>
                        <pic:nvPicPr>
                          <pic:cNvPr id="40" name="IM 40"/>
                          <pic:cNvPicPr/>
                        </pic:nvPicPr>
                        <pic:blipFill>
                          <a:blip r:embed="rId78"/>
                          <a:stretch>
                            <a:fillRect/>
                          </a:stretch>
                        </pic:blipFill>
                        <pic:spPr>
                          <a:xfrm rot="0">
                            <a:off x="0" y="0"/>
                            <a:ext cx="990657" cy="482592"/>
                          </a:xfrm>
                          <a:prstGeom prst="rect">
                            <a:avLst/>
                          </a:prstGeom>
                        </pic:spPr>
                      </pic:pic>
                    </a:graphicData>
                  </a:graphic>
                </wp:inline>
              </w:drawing>
            </w:r>
          </w:p>
        </w:tc>
        <w:tc>
          <w:tcPr>
            <w:tcW w:w="2447" w:type="dxa"/>
            <w:vAlign w:val="top"/>
          </w:tcPr>
          <w:p>
            <w:pPr>
              <w:spacing w:line="257" w:lineRule="auto"/>
              <w:rPr>
                <w:rFonts w:ascii="Arial"/>
                <w:sz w:val="21"/>
              </w:rPr>
            </w:pPr>
            <w:r/>
          </w:p>
          <w:p>
            <w:pPr>
              <w:spacing w:line="257" w:lineRule="auto"/>
              <w:rPr>
                <w:rFonts w:ascii="Arial"/>
                <w:sz w:val="21"/>
              </w:rPr>
            </w:pPr>
            <w:r/>
          </w:p>
          <w:p>
            <w:pPr>
              <w:ind w:left="614"/>
              <w:spacing w:before="52"/>
              <w:rPr>
                <w:rFonts w:ascii="SimSun" w:hAnsi="SimSun" w:eastAsia="SimSun" w:cs="SimSun"/>
                <w:sz w:val="16"/>
                <w:szCs w:val="16"/>
              </w:rPr>
            </w:pPr>
            <w:r>
              <w:rPr>
                <w:rFonts w:ascii="SimSun" w:hAnsi="SimSun" w:eastAsia="SimSun" w:cs="SimSun"/>
                <w:sz w:val="16"/>
                <w:szCs w:val="16"/>
                <w:spacing w:val="-2"/>
              </w:rPr>
              <w:t>1000</w:t>
            </w:r>
            <w:r>
              <w:rPr>
                <w:rFonts w:ascii="SimSun" w:hAnsi="SimSun" w:eastAsia="SimSun" w:cs="SimSun"/>
                <w:sz w:val="16"/>
                <w:szCs w:val="16"/>
                <w:spacing w:val="3"/>
              </w:rPr>
              <w:t xml:space="preserve"> </w:t>
            </w:r>
            <w:r>
              <w:rPr>
                <w:rFonts w:ascii="SimSun" w:hAnsi="SimSun" w:eastAsia="SimSun" w:cs="SimSun"/>
                <w:sz w:val="16"/>
                <w:szCs w:val="16"/>
                <w:spacing w:val="-2"/>
              </w:rPr>
              <w:t>mm×650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43"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设置方式可采用柱式</w:t>
            </w:r>
          </w:p>
        </w:tc>
      </w:tr>
      <w:tr>
        <w:trPr>
          <w:trHeight w:val="829" w:hRule="atLeast"/>
        </w:trPr>
        <w:tc>
          <w:tcPr>
            <w:tcW w:w="634" w:type="dxa"/>
            <w:vAlign w:val="top"/>
            <w:vMerge w:val="restart"/>
            <w:tcBorders>
              <w:bottom w:val="none" w:color="000000" w:sz="2" w:space="0"/>
            </w:tcBorders>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left="224"/>
              <w:spacing w:before="52" w:line="183" w:lineRule="auto"/>
              <w:rPr>
                <w:rFonts w:ascii="SimSun" w:hAnsi="SimSun" w:eastAsia="SimSun" w:cs="SimSun"/>
                <w:sz w:val="16"/>
                <w:szCs w:val="16"/>
              </w:rPr>
            </w:pPr>
            <w:r>
              <w:rPr>
                <w:rFonts w:ascii="SimSun" w:hAnsi="SimSun" w:eastAsia="SimSun" w:cs="SimSun"/>
                <w:sz w:val="16"/>
                <w:szCs w:val="16"/>
                <w:spacing w:val="-3"/>
              </w:rPr>
              <w:t>34</w:t>
            </w:r>
          </w:p>
        </w:tc>
        <w:tc>
          <w:tcPr>
            <w:tcW w:w="1878" w:type="dxa"/>
            <w:vAlign w:val="top"/>
            <w:vMerge w:val="restart"/>
            <w:tcBorders>
              <w:bottom w:val="none" w:color="000000" w:sz="2" w:space="0"/>
            </w:tcBorders>
          </w:tcPr>
          <w:p>
            <w:pPr>
              <w:spacing w:line="260" w:lineRule="auto"/>
              <w:rPr>
                <w:rFonts w:ascii="Arial"/>
                <w:sz w:val="21"/>
              </w:rPr>
            </w:pPr>
            <w:r/>
          </w:p>
          <w:p>
            <w:pPr>
              <w:spacing w:line="260" w:lineRule="auto"/>
              <w:rPr>
                <w:rFonts w:ascii="Arial"/>
                <w:sz w:val="21"/>
              </w:rPr>
            </w:pPr>
            <w:r/>
          </w:p>
          <w:p>
            <w:pPr>
              <w:ind w:left="50"/>
              <w:spacing w:before="52" w:line="410" w:lineRule="exact"/>
              <w:rPr>
                <w:rFonts w:ascii="SimSun" w:hAnsi="SimSun" w:eastAsia="SimSun" w:cs="SimSun"/>
                <w:sz w:val="16"/>
                <w:szCs w:val="16"/>
              </w:rPr>
            </w:pPr>
            <w:r>
              <w:rPr>
                <w:rFonts w:ascii="SimSun" w:hAnsi="SimSun" w:eastAsia="SimSun" w:cs="SimSun"/>
                <w:sz w:val="16"/>
                <w:szCs w:val="16"/>
                <w:spacing w:val="-1"/>
                <w:position w:val="19"/>
              </w:rPr>
              <w:t>禁止占用消防码头、消防</w:t>
            </w:r>
          </w:p>
          <w:p>
            <w:pPr>
              <w:ind w:left="690"/>
              <w:spacing w:line="219" w:lineRule="auto"/>
              <w:rPr>
                <w:rFonts w:ascii="SimSun" w:hAnsi="SimSun" w:eastAsia="SimSun" w:cs="SimSun"/>
                <w:sz w:val="16"/>
                <w:szCs w:val="16"/>
              </w:rPr>
            </w:pPr>
            <w:r>
              <w:rPr>
                <w:rFonts w:ascii="SimSun" w:hAnsi="SimSun" w:eastAsia="SimSun" w:cs="SimSun"/>
                <w:sz w:val="16"/>
                <w:szCs w:val="16"/>
                <w:spacing w:val="4"/>
              </w:rPr>
              <w:t>取水点</w:t>
            </w:r>
          </w:p>
        </w:tc>
        <w:tc>
          <w:tcPr>
            <w:tcW w:w="1708" w:type="dxa"/>
            <w:vAlign w:val="top"/>
            <w:gridSpan w:val="2"/>
          </w:tcPr>
          <w:p>
            <w:pPr>
              <w:ind w:firstLine="62"/>
              <w:spacing w:before="59" w:line="680" w:lineRule="exact"/>
              <w:textAlignment w:val="center"/>
              <w:rPr/>
            </w:pPr>
            <w:r>
              <w:drawing>
                <wp:inline distT="0" distB="0" distL="0" distR="0">
                  <wp:extent cx="952541" cy="431799"/>
                  <wp:effectExtent l="0" t="0" r="0" b="0"/>
                  <wp:docPr id="41" name="IM 41"/>
                  <wp:cNvGraphicFramePr/>
                  <a:graphic>
                    <a:graphicData uri="http://schemas.openxmlformats.org/drawingml/2006/picture">
                      <pic:pic>
                        <pic:nvPicPr>
                          <pic:cNvPr id="41" name="IM 41"/>
                          <pic:cNvPicPr/>
                        </pic:nvPicPr>
                        <pic:blipFill>
                          <a:blip r:embed="rId79"/>
                          <a:stretch>
                            <a:fillRect/>
                          </a:stretch>
                        </pic:blipFill>
                        <pic:spPr>
                          <a:xfrm rot="0">
                            <a:off x="0" y="0"/>
                            <a:ext cx="952541" cy="431799"/>
                          </a:xfrm>
                          <a:prstGeom prst="rect">
                            <a:avLst/>
                          </a:prstGeom>
                        </pic:spPr>
                      </pic:pic>
                    </a:graphicData>
                  </a:graphic>
                </wp:inline>
              </w:drawing>
            </w:r>
          </w:p>
        </w:tc>
        <w:tc>
          <w:tcPr>
            <w:tcW w:w="2447" w:type="dxa"/>
            <w:vAlign w:val="top"/>
          </w:tcPr>
          <w:p>
            <w:pPr>
              <w:spacing w:line="307" w:lineRule="auto"/>
              <w:rPr>
                <w:rFonts w:ascii="Arial"/>
                <w:sz w:val="21"/>
              </w:rPr>
            </w:pPr>
            <w:r/>
          </w:p>
          <w:p>
            <w:pPr>
              <w:ind w:left="614"/>
              <w:spacing w:before="52"/>
              <w:rPr>
                <w:rFonts w:ascii="SimSun" w:hAnsi="SimSun" w:eastAsia="SimSun" w:cs="SimSun"/>
                <w:sz w:val="16"/>
                <w:szCs w:val="16"/>
              </w:rPr>
            </w:pPr>
            <w:r>
              <w:rPr>
                <w:rFonts w:ascii="SimSun" w:hAnsi="SimSun" w:eastAsia="SimSun" w:cs="SimSun"/>
                <w:sz w:val="16"/>
                <w:szCs w:val="16"/>
                <w:spacing w:val="-2"/>
              </w:rPr>
              <w:t>1000</w:t>
            </w:r>
            <w:r>
              <w:rPr>
                <w:rFonts w:ascii="SimSun" w:hAnsi="SimSun" w:eastAsia="SimSun" w:cs="SimSun"/>
                <w:sz w:val="16"/>
                <w:szCs w:val="16"/>
                <w:spacing w:val="3"/>
              </w:rPr>
              <w:t xml:space="preserve"> </w:t>
            </w:r>
            <w:r>
              <w:rPr>
                <w:rFonts w:ascii="SimSun" w:hAnsi="SimSun" w:eastAsia="SimSun" w:cs="SimSun"/>
                <w:sz w:val="16"/>
                <w:szCs w:val="16"/>
                <w:spacing w:val="-2"/>
              </w:rPr>
              <w:t>mm×650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43" w:type="dxa"/>
            <w:vAlign w:val="top"/>
          </w:tcPr>
          <w:p>
            <w:pPr>
              <w:spacing w:line="290"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设置方式可采用柱式</w:t>
            </w:r>
          </w:p>
        </w:tc>
      </w:tr>
      <w:tr>
        <w:trPr>
          <w:trHeight w:val="854" w:hRule="atLeast"/>
        </w:trPr>
        <w:tc>
          <w:tcPr>
            <w:tcW w:w="634" w:type="dxa"/>
            <w:vAlign w:val="top"/>
            <w:vMerge w:val="continue"/>
            <w:tcBorders>
              <w:top w:val="none" w:color="000000" w:sz="2" w:space="0"/>
            </w:tcBorders>
          </w:tcPr>
          <w:p>
            <w:pPr>
              <w:rPr>
                <w:rFonts w:ascii="Arial"/>
                <w:sz w:val="21"/>
              </w:rPr>
            </w:pPr>
            <w:r/>
          </w:p>
        </w:tc>
        <w:tc>
          <w:tcPr>
            <w:tcW w:w="1878" w:type="dxa"/>
            <w:vAlign w:val="top"/>
            <w:vMerge w:val="continue"/>
            <w:tcBorders>
              <w:top w:val="none" w:color="000000" w:sz="2" w:space="0"/>
            </w:tcBorders>
          </w:tcPr>
          <w:p>
            <w:pPr>
              <w:rPr>
                <w:rFonts w:ascii="Arial"/>
                <w:sz w:val="21"/>
              </w:rPr>
            </w:pPr>
            <w:r/>
          </w:p>
        </w:tc>
        <w:tc>
          <w:tcPr>
            <w:shd w:val="clear" w:fill="F2EAE9"/>
            <w:tcW w:w="1708" w:type="dxa"/>
            <w:vAlign w:val="top"/>
            <w:gridSpan w:val="2"/>
          </w:tcPr>
          <w:p>
            <w:pPr>
              <w:ind w:firstLine="82"/>
              <w:spacing w:before="90" w:line="669" w:lineRule="exact"/>
              <w:textAlignment w:val="center"/>
              <w:rPr/>
            </w:pPr>
            <w:r>
              <w:pict>
                <v:shape id="_x0000_s4" style="position:absolute;margin-left:-56.253pt;margin-top:11.8194pt;mso-position-vertical-relative:top-margin-area;mso-position-horizontal-relative:right-margin-area;width:44.75pt;height:21.55pt;z-index:251745280;" filled="false" stroked="false" type="#_x0000_t202">
                  <v:fill on="false"/>
                  <v:stroke on="false"/>
                  <v:path/>
                  <v:imagedata o:title=""/>
                  <o:lock v:ext="edit" aspectratio="false"/>
                  <v:textbox inset="0mm,0mm,0mm,0mm">
                    <w:txbxContent>
                      <w:p>
                        <w:pPr>
                          <w:ind w:left="20" w:right="20" w:firstLine="40"/>
                          <w:spacing w:before="20" w:line="225" w:lineRule="auto"/>
                          <w:rPr>
                            <w:rFonts w:ascii="SimSun" w:hAnsi="SimSun" w:eastAsia="SimSun" w:cs="SimSun"/>
                            <w:sz w:val="16"/>
                            <w:szCs w:val="16"/>
                          </w:rPr>
                        </w:pPr>
                        <w:r>
                          <w:rPr>
                            <w:rFonts w:ascii="SimSun" w:hAnsi="SimSun" w:eastAsia="SimSun" w:cs="SimSun"/>
                            <w:sz w:val="16"/>
                            <w:szCs w:val="16"/>
                            <w:color w:val="E10000"/>
                            <w:spacing w:val="2"/>
                          </w:rPr>
                          <w:t>消防取水点</w:t>
                        </w:r>
                        <w:r>
                          <w:rPr>
                            <w:rFonts w:ascii="SimSun" w:hAnsi="SimSun" w:eastAsia="SimSun" w:cs="SimSun"/>
                            <w:sz w:val="16"/>
                            <w:szCs w:val="16"/>
                            <w:color w:val="E10000"/>
                            <w:spacing w:val="3"/>
                          </w:rPr>
                          <w:t xml:space="preserve"> </w:t>
                        </w:r>
                        <w:r>
                          <w:rPr>
                            <w:rFonts w:ascii="SimSun" w:hAnsi="SimSun" w:eastAsia="SimSun" w:cs="SimSun"/>
                            <w:sz w:val="16"/>
                            <w:szCs w:val="16"/>
                            <w:color w:val="E90000"/>
                            <w:spacing w:val="4"/>
                          </w:rPr>
                          <w:t>严禁占用</w:t>
                        </w:r>
                      </w:p>
                    </w:txbxContent>
                  </v:textbox>
                </v:shape>
              </w:pict>
            </w:r>
            <w:r>
              <w:drawing>
                <wp:inline distT="0" distB="0" distL="0" distR="0">
                  <wp:extent cx="927130" cy="425383"/>
                  <wp:effectExtent l="0" t="0" r="0" b="0"/>
                  <wp:docPr id="42" name="IM 42"/>
                  <wp:cNvGraphicFramePr/>
                  <a:graphic>
                    <a:graphicData uri="http://schemas.openxmlformats.org/drawingml/2006/picture">
                      <pic:pic>
                        <pic:nvPicPr>
                          <pic:cNvPr id="42" name="IM 42"/>
                          <pic:cNvPicPr/>
                        </pic:nvPicPr>
                        <pic:blipFill>
                          <a:blip r:embed="rId80"/>
                          <a:stretch>
                            <a:fillRect/>
                          </a:stretch>
                        </pic:blipFill>
                        <pic:spPr>
                          <a:xfrm rot="0">
                            <a:off x="0" y="0"/>
                            <a:ext cx="927130" cy="425383"/>
                          </a:xfrm>
                          <a:prstGeom prst="rect">
                            <a:avLst/>
                          </a:prstGeom>
                        </pic:spPr>
                      </pic:pic>
                    </a:graphicData>
                  </a:graphic>
                </wp:inline>
              </w:drawing>
            </w:r>
          </w:p>
        </w:tc>
        <w:tc>
          <w:tcPr>
            <w:tcW w:w="2447" w:type="dxa"/>
            <w:vAlign w:val="top"/>
          </w:tcPr>
          <w:p>
            <w:pPr>
              <w:spacing w:line="318" w:lineRule="auto"/>
              <w:rPr>
                <w:rFonts w:ascii="Arial"/>
                <w:sz w:val="21"/>
              </w:rPr>
            </w:pPr>
            <w:r/>
          </w:p>
          <w:p>
            <w:pPr>
              <w:ind w:left="614"/>
              <w:spacing w:before="52"/>
              <w:rPr>
                <w:rFonts w:ascii="SimSun" w:hAnsi="SimSun" w:eastAsia="SimSun" w:cs="SimSun"/>
                <w:sz w:val="16"/>
                <w:szCs w:val="16"/>
              </w:rPr>
            </w:pPr>
            <w:r>
              <w:rPr>
                <w:rFonts w:ascii="SimSun" w:hAnsi="SimSun" w:eastAsia="SimSun" w:cs="SimSun"/>
                <w:sz w:val="16"/>
                <w:szCs w:val="16"/>
                <w:spacing w:val="-2"/>
              </w:rPr>
              <w:t>1000</w:t>
            </w:r>
            <w:r>
              <w:rPr>
                <w:rFonts w:ascii="SimSun" w:hAnsi="SimSun" w:eastAsia="SimSun" w:cs="SimSun"/>
                <w:sz w:val="16"/>
                <w:szCs w:val="16"/>
                <w:spacing w:val="3"/>
              </w:rPr>
              <w:t xml:space="preserve"> </w:t>
            </w:r>
            <w:r>
              <w:rPr>
                <w:rFonts w:ascii="SimSun" w:hAnsi="SimSun" w:eastAsia="SimSun" w:cs="SimSun"/>
                <w:sz w:val="16"/>
                <w:szCs w:val="16"/>
                <w:spacing w:val="-2"/>
              </w:rPr>
              <w:t>mm×650</w:t>
            </w:r>
            <w:r>
              <w:rPr>
                <w:rFonts w:ascii="SimSun" w:hAnsi="SimSun" w:eastAsia="SimSun" w:cs="SimSun"/>
                <w:sz w:val="16"/>
                <w:szCs w:val="16"/>
                <w:spacing w:val="2"/>
              </w:rPr>
              <w:t xml:space="preserve"> </w:t>
            </w:r>
            <w:r>
              <w:rPr>
                <w:rFonts w:ascii="SimSun" w:hAnsi="SimSun" w:eastAsia="SimSun" w:cs="SimSun"/>
                <w:sz w:val="16"/>
                <w:szCs w:val="16"/>
                <w:spacing w:val="-2"/>
              </w:rPr>
              <w:t>mm</w:t>
            </w:r>
          </w:p>
        </w:tc>
        <w:tc>
          <w:tcPr>
            <w:tcW w:w="2043" w:type="dxa"/>
            <w:vAlign w:val="top"/>
          </w:tcPr>
          <w:p>
            <w:pPr>
              <w:spacing w:line="301" w:lineRule="auto"/>
              <w:rPr>
                <w:rFonts w:ascii="Arial"/>
                <w:sz w:val="21"/>
              </w:rPr>
            </w:pPr>
            <w:r/>
          </w:p>
          <w:p>
            <w:pPr>
              <w:ind w:left="108"/>
              <w:spacing w:before="52" w:line="219" w:lineRule="auto"/>
              <w:rPr>
                <w:rFonts w:ascii="SimSun" w:hAnsi="SimSun" w:eastAsia="SimSun" w:cs="SimSun"/>
                <w:sz w:val="16"/>
                <w:szCs w:val="16"/>
              </w:rPr>
            </w:pPr>
            <w:r>
              <w:rPr>
                <w:rFonts w:ascii="SimSun" w:hAnsi="SimSun" w:eastAsia="SimSun" w:cs="SimSun"/>
                <w:sz w:val="16"/>
                <w:szCs w:val="16"/>
                <w:spacing w:val="-1"/>
              </w:rPr>
              <w:t>设置方式可采用柱式</w:t>
            </w:r>
          </w:p>
        </w:tc>
      </w:tr>
    </w:tbl>
    <w:p>
      <w:pPr>
        <w:rPr>
          <w:rFonts w:ascii="Arial"/>
          <w:sz w:val="21"/>
        </w:rPr>
      </w:pPr>
      <w:r/>
    </w:p>
    <w:p>
      <w:pPr>
        <w:sectPr>
          <w:footerReference w:type="default" r:id="rId73"/>
          <w:pgSz w:w="11910" w:h="16840"/>
          <w:pgMar w:top="400" w:right="1534" w:bottom="2001" w:left="1655" w:header="0" w:footer="1872" w:gutter="0"/>
        </w:sectPr>
        <w:rPr/>
      </w:pP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spacing w:line="271" w:lineRule="auto"/>
        <w:rPr>
          <w:rFonts w:ascii="Arial"/>
          <w:sz w:val="21"/>
        </w:rPr>
      </w:pPr>
      <w:r/>
    </w:p>
    <w:p>
      <w:pPr>
        <w:spacing w:line="272" w:lineRule="auto"/>
        <w:rPr>
          <w:rFonts w:ascii="Arial"/>
          <w:sz w:val="21"/>
        </w:rPr>
      </w:pPr>
      <w:r/>
    </w:p>
    <w:p>
      <w:pPr>
        <w:ind w:left="3846"/>
        <w:spacing w:before="65" w:line="282" w:lineRule="exact"/>
        <w:rPr>
          <w:rFonts w:ascii="SimHei" w:hAnsi="SimHei" w:eastAsia="SimHei" w:cs="SimHei"/>
          <w:sz w:val="20"/>
          <w:szCs w:val="20"/>
        </w:rPr>
      </w:pPr>
      <w:r>
        <w:rPr>
          <w:rFonts w:ascii="SimHei" w:hAnsi="SimHei" w:eastAsia="SimHei" w:cs="SimHei"/>
          <w:sz w:val="20"/>
          <w:szCs w:val="20"/>
          <w:b/>
          <w:bCs/>
          <w:spacing w:val="-15"/>
          <w:w w:val="97"/>
          <w:position w:val="5"/>
        </w:rPr>
        <w:t>附</w:t>
      </w:r>
      <w:r>
        <w:rPr>
          <w:rFonts w:ascii="SimHei" w:hAnsi="SimHei" w:eastAsia="SimHei" w:cs="SimHei"/>
          <w:sz w:val="20"/>
          <w:szCs w:val="20"/>
          <w:spacing w:val="96"/>
          <w:position w:val="5"/>
        </w:rPr>
        <w:t xml:space="preserve"> </w:t>
      </w:r>
      <w:r>
        <w:rPr>
          <w:rFonts w:ascii="SimHei" w:hAnsi="SimHei" w:eastAsia="SimHei" w:cs="SimHei"/>
          <w:sz w:val="20"/>
          <w:szCs w:val="20"/>
          <w:b/>
          <w:bCs/>
          <w:spacing w:val="-15"/>
          <w:w w:val="97"/>
          <w:position w:val="5"/>
        </w:rPr>
        <w:t>录</w:t>
      </w:r>
      <w:r>
        <w:rPr>
          <w:rFonts w:ascii="SimHei" w:hAnsi="SimHei" w:eastAsia="SimHei" w:cs="SimHei"/>
          <w:sz w:val="20"/>
          <w:szCs w:val="20"/>
          <w:spacing w:val="66"/>
          <w:position w:val="5"/>
        </w:rPr>
        <w:t xml:space="preserve"> </w:t>
      </w:r>
      <w:r>
        <w:rPr>
          <w:rFonts w:ascii="SimHei" w:hAnsi="SimHei" w:eastAsia="SimHei" w:cs="SimHei"/>
          <w:sz w:val="20"/>
          <w:szCs w:val="20"/>
          <w:b/>
          <w:bCs/>
          <w:spacing w:val="-15"/>
          <w:w w:val="97"/>
          <w:position w:val="5"/>
        </w:rPr>
        <w:t>B</w:t>
      </w:r>
    </w:p>
    <w:p>
      <w:pPr>
        <w:ind w:left="3936"/>
        <w:spacing w:line="223" w:lineRule="auto"/>
        <w:rPr>
          <w:rFonts w:ascii="SimHei" w:hAnsi="SimHei" w:eastAsia="SimHei" w:cs="SimHei"/>
          <w:sz w:val="20"/>
          <w:szCs w:val="20"/>
        </w:rPr>
      </w:pPr>
      <w:r>
        <w:rPr>
          <w:rFonts w:ascii="SimHei" w:hAnsi="SimHei" w:eastAsia="SimHei" w:cs="SimHei"/>
          <w:sz w:val="20"/>
          <w:szCs w:val="20"/>
          <w:b/>
          <w:bCs/>
          <w:spacing w:val="-11"/>
        </w:rPr>
        <w:t>(规范性)</w:t>
      </w:r>
    </w:p>
    <w:p>
      <w:pPr>
        <w:ind w:left="3746"/>
        <w:spacing w:before="36" w:line="221" w:lineRule="auto"/>
        <w:rPr>
          <w:rFonts w:ascii="SimHei" w:hAnsi="SimHei" w:eastAsia="SimHei" w:cs="SimHei"/>
          <w:sz w:val="20"/>
          <w:szCs w:val="20"/>
        </w:rPr>
      </w:pPr>
      <w:r>
        <w:rPr>
          <w:rFonts w:ascii="SimHei" w:hAnsi="SimHei" w:eastAsia="SimHei" w:cs="SimHei"/>
          <w:sz w:val="20"/>
          <w:szCs w:val="20"/>
          <w:b/>
          <w:bCs/>
          <w:spacing w:val="-15"/>
        </w:rPr>
        <w:t>防火巡查内容</w:t>
      </w:r>
    </w:p>
    <w:p>
      <w:pPr>
        <w:spacing w:line="141" w:lineRule="exact"/>
        <w:rPr/>
      </w:pPr>
      <w:r/>
    </w:p>
    <w:tbl>
      <w:tblPr>
        <w:tblStyle w:val="2"/>
        <w:tblW w:w="8180" w:type="dxa"/>
        <w:tblInd w:w="18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24"/>
        <w:gridCol w:w="469"/>
        <w:gridCol w:w="879"/>
        <w:gridCol w:w="3496"/>
        <w:gridCol w:w="1239"/>
        <w:gridCol w:w="1573"/>
      </w:tblGrid>
      <w:tr>
        <w:trPr>
          <w:trHeight w:val="285" w:hRule="atLeast"/>
        </w:trPr>
        <w:tc>
          <w:tcPr>
            <w:tcW w:w="524" w:type="dxa"/>
            <w:vAlign w:val="top"/>
          </w:tcPr>
          <w:p>
            <w:pPr>
              <w:ind w:left="97"/>
              <w:spacing w:before="60" w:line="221" w:lineRule="auto"/>
              <w:rPr>
                <w:rFonts w:ascii="SimSun" w:hAnsi="SimSun" w:eastAsia="SimSun" w:cs="SimSun"/>
                <w:sz w:val="16"/>
                <w:szCs w:val="16"/>
              </w:rPr>
            </w:pPr>
            <w:r>
              <w:rPr>
                <w:rFonts w:ascii="SimSun" w:hAnsi="SimSun" w:eastAsia="SimSun" w:cs="SimSun"/>
                <w:sz w:val="16"/>
                <w:szCs w:val="16"/>
                <w:b/>
                <w:bCs/>
                <w:spacing w:val="-4"/>
              </w:rPr>
              <w:t>序号</w:t>
            </w:r>
          </w:p>
        </w:tc>
        <w:tc>
          <w:tcPr>
            <w:tcW w:w="1348" w:type="dxa"/>
            <w:vAlign w:val="top"/>
            <w:gridSpan w:val="2"/>
          </w:tcPr>
          <w:p>
            <w:pPr>
              <w:ind w:left="93"/>
              <w:spacing w:before="59" w:line="220" w:lineRule="auto"/>
              <w:rPr>
                <w:rFonts w:ascii="SimSun" w:hAnsi="SimSun" w:eastAsia="SimSun" w:cs="SimSun"/>
                <w:sz w:val="16"/>
                <w:szCs w:val="16"/>
              </w:rPr>
            </w:pPr>
            <w:r>
              <w:rPr>
                <w:rFonts w:ascii="SimSun" w:hAnsi="SimSun" w:eastAsia="SimSun" w:cs="SimSun"/>
                <w:sz w:val="16"/>
                <w:szCs w:val="16"/>
                <w:b/>
                <w:bCs/>
                <w:spacing w:val="4"/>
              </w:rPr>
              <w:t>巡查项目</w:t>
            </w:r>
          </w:p>
        </w:tc>
        <w:tc>
          <w:tcPr>
            <w:tcW w:w="3496" w:type="dxa"/>
            <w:vAlign w:val="top"/>
          </w:tcPr>
          <w:p>
            <w:pPr>
              <w:ind w:left="1425"/>
              <w:spacing w:before="59" w:line="219" w:lineRule="auto"/>
              <w:rPr>
                <w:rFonts w:ascii="SimSun" w:hAnsi="SimSun" w:eastAsia="SimSun" w:cs="SimSun"/>
                <w:sz w:val="16"/>
                <w:szCs w:val="16"/>
              </w:rPr>
            </w:pPr>
            <w:r>
              <w:rPr>
                <w:rFonts w:ascii="SimSun" w:hAnsi="SimSun" w:eastAsia="SimSun" w:cs="SimSun"/>
                <w:sz w:val="16"/>
                <w:szCs w:val="16"/>
                <w:b/>
                <w:bCs/>
                <w:spacing w:val="4"/>
              </w:rPr>
              <w:t>具体内容</w:t>
            </w:r>
          </w:p>
        </w:tc>
        <w:tc>
          <w:tcPr>
            <w:tcW w:w="1239" w:type="dxa"/>
            <w:vAlign w:val="top"/>
          </w:tcPr>
          <w:p>
            <w:pPr>
              <w:ind w:left="459"/>
              <w:spacing w:before="59" w:line="219" w:lineRule="auto"/>
              <w:rPr>
                <w:rFonts w:ascii="SimSun" w:hAnsi="SimSun" w:eastAsia="SimSun" w:cs="SimSun"/>
                <w:sz w:val="16"/>
                <w:szCs w:val="16"/>
              </w:rPr>
            </w:pPr>
            <w:r>
              <w:rPr>
                <w:rFonts w:ascii="SimSun" w:hAnsi="SimSun" w:eastAsia="SimSun" w:cs="SimSun"/>
                <w:sz w:val="16"/>
                <w:szCs w:val="16"/>
                <w:b/>
                <w:bCs/>
                <w:spacing w:val="-4"/>
              </w:rPr>
              <w:t>频次</w:t>
            </w:r>
          </w:p>
        </w:tc>
        <w:tc>
          <w:tcPr>
            <w:tcW w:w="1573" w:type="dxa"/>
            <w:vAlign w:val="top"/>
          </w:tcPr>
          <w:p>
            <w:pPr>
              <w:ind w:left="620"/>
              <w:spacing w:before="59" w:line="219" w:lineRule="auto"/>
              <w:rPr>
                <w:rFonts w:ascii="SimSun" w:hAnsi="SimSun" w:eastAsia="SimSun" w:cs="SimSun"/>
                <w:sz w:val="16"/>
                <w:szCs w:val="16"/>
              </w:rPr>
            </w:pPr>
            <w:r>
              <w:rPr>
                <w:rFonts w:ascii="SimSun" w:hAnsi="SimSun" w:eastAsia="SimSun" w:cs="SimSun"/>
                <w:sz w:val="16"/>
                <w:szCs w:val="16"/>
                <w:b/>
                <w:bCs/>
                <w:spacing w:val="-4"/>
              </w:rPr>
              <w:t>数量</w:t>
            </w:r>
          </w:p>
        </w:tc>
      </w:tr>
      <w:tr>
        <w:trPr>
          <w:trHeight w:val="639" w:hRule="atLeast"/>
        </w:trPr>
        <w:tc>
          <w:tcPr>
            <w:tcW w:w="524" w:type="dxa"/>
            <w:vAlign w:val="top"/>
          </w:tcPr>
          <w:p>
            <w:pPr>
              <w:ind w:left="214"/>
              <w:spacing w:before="276" w:line="184" w:lineRule="auto"/>
              <w:rPr>
                <w:rFonts w:ascii="SimSun" w:hAnsi="SimSun" w:eastAsia="SimSun" w:cs="SimSun"/>
                <w:sz w:val="16"/>
                <w:szCs w:val="16"/>
              </w:rPr>
            </w:pPr>
            <w:r>
              <w:rPr>
                <w:rFonts w:ascii="SimSun" w:hAnsi="SimSun" w:eastAsia="SimSun" w:cs="SimSun"/>
                <w:sz w:val="16"/>
                <w:szCs w:val="16"/>
              </w:rPr>
              <w:t>1</w:t>
            </w:r>
          </w:p>
        </w:tc>
        <w:tc>
          <w:tcPr>
            <w:tcW w:w="1348" w:type="dxa"/>
            <w:vAlign w:val="top"/>
            <w:gridSpan w:val="2"/>
            <w:vMerge w:val="restart"/>
            <w:tcBorders>
              <w:bottom w:val="none" w:color="000000" w:sz="2" w:space="0"/>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90" w:right="107"/>
              <w:spacing w:before="52" w:line="232" w:lineRule="auto"/>
              <w:rPr>
                <w:rFonts w:ascii="SimSun" w:hAnsi="SimSun" w:eastAsia="SimSun" w:cs="SimSun"/>
                <w:sz w:val="16"/>
                <w:szCs w:val="16"/>
              </w:rPr>
            </w:pPr>
            <w:r>
              <w:rPr>
                <w:rFonts w:ascii="SimSun" w:hAnsi="SimSun" w:eastAsia="SimSun" w:cs="SimSun"/>
                <w:sz w:val="16"/>
                <w:szCs w:val="16"/>
                <w:spacing w:val="2"/>
              </w:rPr>
              <w:t>用火、用电、用</w:t>
            </w:r>
            <w:r>
              <w:rPr>
                <w:rFonts w:ascii="SimSun" w:hAnsi="SimSun" w:eastAsia="SimSun" w:cs="SimSun"/>
                <w:sz w:val="16"/>
                <w:szCs w:val="16"/>
                <w:spacing w:val="4"/>
              </w:rPr>
              <w:t xml:space="preserve"> </w:t>
            </w:r>
            <w:r>
              <w:rPr>
                <w:rFonts w:ascii="SimSun" w:hAnsi="SimSun" w:eastAsia="SimSun" w:cs="SimSun"/>
                <w:sz w:val="16"/>
                <w:szCs w:val="16"/>
                <w:spacing w:val="-2"/>
              </w:rPr>
              <w:t>油、用气</w:t>
            </w:r>
          </w:p>
        </w:tc>
        <w:tc>
          <w:tcPr>
            <w:tcW w:w="3496" w:type="dxa"/>
            <w:vAlign w:val="top"/>
          </w:tcPr>
          <w:p>
            <w:pPr>
              <w:ind w:left="102" w:right="134"/>
              <w:spacing w:before="26" w:line="235" w:lineRule="auto"/>
              <w:jc w:val="both"/>
              <w:rPr>
                <w:rFonts w:ascii="SimSun" w:hAnsi="SimSun" w:eastAsia="SimSun" w:cs="SimSun"/>
                <w:sz w:val="16"/>
                <w:szCs w:val="16"/>
              </w:rPr>
            </w:pPr>
            <w:r>
              <w:rPr>
                <w:rFonts w:ascii="SimSun" w:hAnsi="SimSun" w:eastAsia="SimSun" w:cs="SimSun"/>
                <w:sz w:val="16"/>
                <w:szCs w:val="16"/>
                <w:spacing w:val="2"/>
              </w:rPr>
              <w:t>明火作业是否落实动火审批制度和现场监护措</w:t>
            </w:r>
            <w:r>
              <w:rPr>
                <w:rFonts w:ascii="SimSun" w:hAnsi="SimSun" w:eastAsia="SimSun" w:cs="SimSun"/>
                <w:sz w:val="16"/>
                <w:szCs w:val="16"/>
                <w:spacing w:val="7"/>
              </w:rPr>
              <w:t xml:space="preserve"> </w:t>
            </w:r>
            <w:r>
              <w:rPr>
                <w:rFonts w:ascii="SimSun" w:hAnsi="SimSun" w:eastAsia="SimSun" w:cs="SimSun"/>
                <w:sz w:val="16"/>
                <w:szCs w:val="16"/>
                <w:spacing w:val="2"/>
              </w:rPr>
              <w:t>施，动火作业区域是否与使用、营业区域进行</w:t>
            </w:r>
            <w:r>
              <w:rPr>
                <w:rFonts w:ascii="SimSun" w:hAnsi="SimSun" w:eastAsia="SimSun" w:cs="SimSun"/>
                <w:sz w:val="16"/>
                <w:szCs w:val="16"/>
                <w:spacing w:val="6"/>
              </w:rPr>
              <w:t xml:space="preserve"> </w:t>
            </w:r>
            <w:r>
              <w:rPr>
                <w:rFonts w:ascii="SimSun" w:hAnsi="SimSun" w:eastAsia="SimSun" w:cs="SimSun"/>
                <w:sz w:val="16"/>
                <w:szCs w:val="16"/>
                <w:spacing w:val="-2"/>
              </w:rPr>
              <w:t>有效分隔</w:t>
            </w:r>
          </w:p>
        </w:tc>
        <w:tc>
          <w:tcPr>
            <w:tcW w:w="1239" w:type="dxa"/>
            <w:vAlign w:val="top"/>
          </w:tcPr>
          <w:p>
            <w:pPr>
              <w:ind w:left="296"/>
              <w:spacing w:before="236"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ind w:left="617"/>
              <w:spacing w:before="236"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19" w:hRule="atLeast"/>
        </w:trPr>
        <w:tc>
          <w:tcPr>
            <w:tcW w:w="524" w:type="dxa"/>
            <w:vAlign w:val="top"/>
          </w:tcPr>
          <w:p>
            <w:pPr>
              <w:ind w:left="214"/>
              <w:spacing w:before="168" w:line="183" w:lineRule="auto"/>
              <w:rPr>
                <w:rFonts w:ascii="SimSun" w:hAnsi="SimSun" w:eastAsia="SimSun" w:cs="SimSun"/>
                <w:sz w:val="16"/>
                <w:szCs w:val="16"/>
              </w:rPr>
            </w:pPr>
            <w:r>
              <w:rPr>
                <w:rFonts w:ascii="SimSun" w:hAnsi="SimSun" w:eastAsia="SimSun" w:cs="SimSun"/>
                <w:sz w:val="16"/>
                <w:szCs w:val="16"/>
              </w:rPr>
              <w:t>2</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spacing w:before="127" w:line="219" w:lineRule="auto"/>
              <w:rPr>
                <w:rFonts w:ascii="SimSun" w:hAnsi="SimSun" w:eastAsia="SimSun" w:cs="SimSun"/>
                <w:sz w:val="16"/>
                <w:szCs w:val="16"/>
              </w:rPr>
            </w:pPr>
            <w:r>
              <w:rPr>
                <w:rFonts w:ascii="SimSun" w:hAnsi="SimSun" w:eastAsia="SimSun" w:cs="SimSun"/>
                <w:sz w:val="16"/>
                <w:szCs w:val="16"/>
                <w:spacing w:val="2"/>
              </w:rPr>
              <w:t>人员密集场所是否在营业期间进行明火作业</w:t>
            </w:r>
          </w:p>
        </w:tc>
        <w:tc>
          <w:tcPr>
            <w:tcW w:w="1239" w:type="dxa"/>
            <w:vAlign w:val="top"/>
          </w:tcPr>
          <w:p>
            <w:pPr>
              <w:ind w:left="296"/>
              <w:spacing w:before="127"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ind w:left="617"/>
              <w:spacing w:before="127"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10" w:hRule="atLeast"/>
        </w:trPr>
        <w:tc>
          <w:tcPr>
            <w:tcW w:w="524" w:type="dxa"/>
            <w:vAlign w:val="top"/>
          </w:tcPr>
          <w:p>
            <w:pPr>
              <w:ind w:left="214"/>
              <w:spacing w:before="169" w:line="183" w:lineRule="auto"/>
              <w:rPr>
                <w:rFonts w:ascii="SimSun" w:hAnsi="SimSun" w:eastAsia="SimSun" w:cs="SimSun"/>
                <w:sz w:val="16"/>
                <w:szCs w:val="16"/>
              </w:rPr>
            </w:pPr>
            <w:r>
              <w:rPr>
                <w:rFonts w:ascii="SimSun" w:hAnsi="SimSun" w:eastAsia="SimSun" w:cs="SimSun"/>
                <w:sz w:val="16"/>
                <w:szCs w:val="16"/>
              </w:rPr>
              <w:t>3</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spacing w:before="28" w:line="232" w:lineRule="auto"/>
              <w:rPr>
                <w:rFonts w:ascii="SimSun" w:hAnsi="SimSun" w:eastAsia="SimSun" w:cs="SimSun"/>
                <w:sz w:val="15"/>
                <w:szCs w:val="15"/>
              </w:rPr>
            </w:pPr>
            <w:r>
              <w:rPr>
                <w:rFonts w:ascii="SimSun" w:hAnsi="SimSun" w:eastAsia="SimSun" w:cs="SimSun"/>
                <w:sz w:val="15"/>
                <w:szCs w:val="15"/>
                <w:spacing w:val="10"/>
              </w:rPr>
              <w:t>是否存在违反消防安全规定吸烟、使用冷烟火、</w:t>
            </w:r>
            <w:r>
              <w:rPr>
                <w:rFonts w:ascii="SimSun" w:hAnsi="SimSun" w:eastAsia="SimSun" w:cs="SimSun"/>
                <w:sz w:val="15"/>
                <w:szCs w:val="15"/>
                <w:spacing w:val="18"/>
              </w:rPr>
              <w:t xml:space="preserve"> </w:t>
            </w:r>
            <w:r>
              <w:rPr>
                <w:rFonts w:ascii="SimSun" w:hAnsi="SimSun" w:eastAsia="SimSun" w:cs="SimSun"/>
                <w:sz w:val="15"/>
                <w:szCs w:val="15"/>
                <w:spacing w:val="10"/>
              </w:rPr>
              <w:t>烧香或使用明火照明、取暖等</w:t>
            </w:r>
          </w:p>
        </w:tc>
        <w:tc>
          <w:tcPr>
            <w:tcW w:w="1239" w:type="dxa"/>
            <w:vAlign w:val="top"/>
          </w:tcPr>
          <w:p>
            <w:pPr>
              <w:ind w:left="296"/>
              <w:spacing w:before="128"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rPr>
                <w:rFonts w:ascii="Arial"/>
                <w:sz w:val="21"/>
              </w:rPr>
            </w:pPr>
            <w:r/>
          </w:p>
        </w:tc>
      </w:tr>
      <w:tr>
        <w:trPr>
          <w:trHeight w:val="420" w:hRule="atLeast"/>
        </w:trPr>
        <w:tc>
          <w:tcPr>
            <w:tcW w:w="524" w:type="dxa"/>
            <w:vAlign w:val="top"/>
          </w:tcPr>
          <w:p>
            <w:pPr>
              <w:ind w:left="214"/>
              <w:spacing w:before="169" w:line="183" w:lineRule="auto"/>
              <w:rPr>
                <w:rFonts w:ascii="SimSun" w:hAnsi="SimSun" w:eastAsia="SimSun" w:cs="SimSun"/>
                <w:sz w:val="16"/>
                <w:szCs w:val="16"/>
              </w:rPr>
            </w:pPr>
            <w:r>
              <w:rPr>
                <w:rFonts w:ascii="SimSun" w:hAnsi="SimSun" w:eastAsia="SimSun" w:cs="SimSun"/>
                <w:sz w:val="16"/>
                <w:szCs w:val="16"/>
              </w:rPr>
              <w:t>4</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right="117"/>
              <w:spacing w:before="27" w:line="224" w:lineRule="auto"/>
              <w:rPr>
                <w:rFonts w:ascii="SimSun" w:hAnsi="SimSun" w:eastAsia="SimSun" w:cs="SimSun"/>
                <w:sz w:val="16"/>
                <w:szCs w:val="16"/>
              </w:rPr>
            </w:pPr>
            <w:r>
              <w:rPr>
                <w:rFonts w:ascii="SimSun" w:hAnsi="SimSun" w:eastAsia="SimSun" w:cs="SimSun"/>
                <w:sz w:val="16"/>
                <w:szCs w:val="16"/>
                <w:spacing w:val="3"/>
              </w:rPr>
              <w:t>是否违反消防安全规定销售、使用、储存易燃</w:t>
            </w:r>
            <w:r>
              <w:rPr>
                <w:rFonts w:ascii="SimSun" w:hAnsi="SimSun" w:eastAsia="SimSun" w:cs="SimSun"/>
                <w:sz w:val="16"/>
                <w:szCs w:val="16"/>
                <w:spacing w:val="5"/>
              </w:rPr>
              <w:t xml:space="preserve"> </w:t>
            </w:r>
            <w:r>
              <w:rPr>
                <w:rFonts w:ascii="SimSun" w:hAnsi="SimSun" w:eastAsia="SimSun" w:cs="SimSun"/>
                <w:sz w:val="16"/>
                <w:szCs w:val="16"/>
                <w:spacing w:val="7"/>
              </w:rPr>
              <w:t>易爆危险品</w:t>
            </w:r>
          </w:p>
        </w:tc>
        <w:tc>
          <w:tcPr>
            <w:tcW w:w="1239" w:type="dxa"/>
            <w:vAlign w:val="top"/>
          </w:tcPr>
          <w:p>
            <w:pPr>
              <w:ind w:left="296"/>
              <w:spacing w:before="128"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rPr>
                <w:rFonts w:ascii="Arial"/>
                <w:sz w:val="21"/>
              </w:rPr>
            </w:pPr>
            <w:r/>
          </w:p>
        </w:tc>
      </w:tr>
      <w:tr>
        <w:trPr>
          <w:trHeight w:val="419" w:hRule="atLeast"/>
        </w:trPr>
        <w:tc>
          <w:tcPr>
            <w:tcW w:w="524" w:type="dxa"/>
            <w:vAlign w:val="top"/>
          </w:tcPr>
          <w:p>
            <w:pPr>
              <w:ind w:left="214"/>
              <w:spacing w:before="170" w:line="182" w:lineRule="auto"/>
              <w:rPr>
                <w:rFonts w:ascii="SimSun" w:hAnsi="SimSun" w:eastAsia="SimSun" w:cs="SimSun"/>
                <w:sz w:val="16"/>
                <w:szCs w:val="16"/>
              </w:rPr>
            </w:pPr>
            <w:r>
              <w:rPr>
                <w:rFonts w:ascii="SimSun" w:hAnsi="SimSun" w:eastAsia="SimSun" w:cs="SimSun"/>
                <w:sz w:val="16"/>
                <w:szCs w:val="16"/>
              </w:rPr>
              <w:t>5</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right="126"/>
              <w:spacing w:before="19" w:line="229" w:lineRule="auto"/>
              <w:rPr>
                <w:rFonts w:ascii="SimSun" w:hAnsi="SimSun" w:eastAsia="SimSun" w:cs="SimSun"/>
                <w:sz w:val="16"/>
                <w:szCs w:val="16"/>
              </w:rPr>
            </w:pPr>
            <w:r>
              <w:rPr>
                <w:rFonts w:ascii="SimSun" w:hAnsi="SimSun" w:eastAsia="SimSun" w:cs="SimSun"/>
                <w:sz w:val="16"/>
                <w:szCs w:val="16"/>
                <w:spacing w:val="2"/>
              </w:rPr>
              <w:t>是否存在人员违反安全规定进入生产、储存易</w:t>
            </w:r>
            <w:r>
              <w:rPr>
                <w:rFonts w:ascii="SimSun" w:hAnsi="SimSun" w:eastAsia="SimSun" w:cs="SimSun"/>
                <w:sz w:val="16"/>
                <w:szCs w:val="16"/>
                <w:spacing w:val="15"/>
              </w:rPr>
              <w:t xml:space="preserve"> </w:t>
            </w:r>
            <w:r>
              <w:rPr>
                <w:rFonts w:ascii="SimSun" w:hAnsi="SimSun" w:eastAsia="SimSun" w:cs="SimSun"/>
                <w:sz w:val="16"/>
                <w:szCs w:val="16"/>
                <w:spacing w:val="5"/>
              </w:rPr>
              <w:t>燃易爆危险品场所</w:t>
            </w:r>
          </w:p>
        </w:tc>
        <w:tc>
          <w:tcPr>
            <w:tcW w:w="1239" w:type="dxa"/>
            <w:vAlign w:val="top"/>
          </w:tcPr>
          <w:p>
            <w:pPr>
              <w:ind w:left="296"/>
              <w:spacing w:before="128"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rPr>
                <w:rFonts w:ascii="Arial"/>
                <w:sz w:val="21"/>
              </w:rPr>
            </w:pPr>
            <w:r/>
          </w:p>
        </w:tc>
      </w:tr>
      <w:tr>
        <w:trPr>
          <w:trHeight w:val="550" w:hRule="atLeast"/>
        </w:trPr>
        <w:tc>
          <w:tcPr>
            <w:tcW w:w="524" w:type="dxa"/>
            <w:vAlign w:val="top"/>
          </w:tcPr>
          <w:p>
            <w:pPr>
              <w:ind w:left="214"/>
              <w:spacing w:before="240" w:line="183" w:lineRule="auto"/>
              <w:rPr>
                <w:rFonts w:ascii="SimSun" w:hAnsi="SimSun" w:eastAsia="SimSun" w:cs="SimSun"/>
                <w:sz w:val="16"/>
                <w:szCs w:val="16"/>
              </w:rPr>
            </w:pPr>
            <w:r>
              <w:rPr>
                <w:rFonts w:ascii="SimSun" w:hAnsi="SimSun" w:eastAsia="SimSun" w:cs="SimSun"/>
                <w:sz w:val="16"/>
                <w:szCs w:val="16"/>
              </w:rPr>
              <w:t>6</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spacing w:before="198" w:line="218" w:lineRule="auto"/>
              <w:rPr>
                <w:rFonts w:ascii="SimSun" w:hAnsi="SimSun" w:eastAsia="SimSun" w:cs="SimSun"/>
                <w:sz w:val="16"/>
                <w:szCs w:val="16"/>
              </w:rPr>
            </w:pPr>
            <w:r>
              <w:rPr>
                <w:rFonts w:ascii="SimSun" w:hAnsi="SimSun" w:eastAsia="SimSun" w:cs="SimSun"/>
                <w:sz w:val="16"/>
                <w:szCs w:val="16"/>
                <w:spacing w:val="2"/>
              </w:rPr>
              <w:t>是否在建筑内及周边禁放区域内燃放烟花爆竹</w:t>
            </w:r>
          </w:p>
        </w:tc>
        <w:tc>
          <w:tcPr>
            <w:tcW w:w="1239" w:type="dxa"/>
            <w:vAlign w:val="top"/>
          </w:tcPr>
          <w:p>
            <w:pPr>
              <w:ind w:left="296"/>
              <w:spacing w:before="199"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rPr>
                <w:rFonts w:ascii="Arial"/>
                <w:sz w:val="21"/>
              </w:rPr>
            </w:pPr>
            <w:r/>
          </w:p>
        </w:tc>
      </w:tr>
      <w:tr>
        <w:trPr>
          <w:trHeight w:val="440" w:hRule="atLeast"/>
        </w:trPr>
        <w:tc>
          <w:tcPr>
            <w:tcW w:w="524" w:type="dxa"/>
            <w:vAlign w:val="top"/>
          </w:tcPr>
          <w:p>
            <w:pPr>
              <w:ind w:left="214"/>
              <w:spacing w:before="181" w:line="182" w:lineRule="auto"/>
              <w:rPr>
                <w:rFonts w:ascii="SimSun" w:hAnsi="SimSun" w:eastAsia="SimSun" w:cs="SimSun"/>
                <w:sz w:val="16"/>
                <w:szCs w:val="16"/>
              </w:rPr>
            </w:pPr>
            <w:r>
              <w:rPr>
                <w:rFonts w:ascii="SimSun" w:hAnsi="SimSun" w:eastAsia="SimSun" w:cs="SimSun"/>
                <w:sz w:val="16"/>
                <w:szCs w:val="16"/>
              </w:rPr>
              <w:t>7</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right="102"/>
              <w:spacing w:before="59" w:line="219" w:lineRule="auto"/>
              <w:rPr>
                <w:rFonts w:ascii="SimSun" w:hAnsi="SimSun" w:eastAsia="SimSun" w:cs="SimSun"/>
                <w:sz w:val="16"/>
                <w:szCs w:val="16"/>
              </w:rPr>
            </w:pPr>
            <w:r>
              <w:rPr>
                <w:rFonts w:ascii="SimSun" w:hAnsi="SimSun" w:eastAsia="SimSun" w:cs="SimSun"/>
                <w:sz w:val="16"/>
                <w:szCs w:val="16"/>
                <w:spacing w:val="4"/>
              </w:rPr>
              <w:t>是否私拉乱接电气线路、擅自增加用电设备、</w:t>
            </w:r>
            <w:r>
              <w:rPr>
                <w:rFonts w:ascii="SimSun" w:hAnsi="SimSun" w:eastAsia="SimSun" w:cs="SimSun"/>
                <w:sz w:val="16"/>
                <w:szCs w:val="16"/>
              </w:rPr>
              <w:t xml:space="preserve"> </w:t>
            </w:r>
            <w:r>
              <w:rPr>
                <w:rFonts w:ascii="SimSun" w:hAnsi="SimSun" w:eastAsia="SimSun" w:cs="SimSun"/>
                <w:sz w:val="16"/>
                <w:szCs w:val="16"/>
                <w:spacing w:val="3"/>
              </w:rPr>
              <w:t>使用大功率电器</w:t>
            </w:r>
          </w:p>
        </w:tc>
        <w:tc>
          <w:tcPr>
            <w:tcW w:w="1239" w:type="dxa"/>
            <w:vAlign w:val="top"/>
          </w:tcPr>
          <w:p>
            <w:pPr>
              <w:ind w:left="296"/>
              <w:spacing w:before="139"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rPr>
                <w:rFonts w:ascii="Arial"/>
                <w:sz w:val="21"/>
              </w:rPr>
            </w:pPr>
            <w:r/>
          </w:p>
        </w:tc>
      </w:tr>
      <w:tr>
        <w:trPr>
          <w:trHeight w:val="639" w:hRule="atLeast"/>
        </w:trPr>
        <w:tc>
          <w:tcPr>
            <w:tcW w:w="524" w:type="dxa"/>
            <w:vAlign w:val="top"/>
          </w:tcPr>
          <w:p>
            <w:pPr>
              <w:ind w:left="214"/>
              <w:spacing w:before="280" w:line="183" w:lineRule="auto"/>
              <w:rPr>
                <w:rFonts w:ascii="SimSun" w:hAnsi="SimSun" w:eastAsia="SimSun" w:cs="SimSun"/>
                <w:sz w:val="16"/>
                <w:szCs w:val="16"/>
              </w:rPr>
            </w:pPr>
            <w:r>
              <w:rPr>
                <w:rFonts w:ascii="SimSun" w:hAnsi="SimSun" w:eastAsia="SimSun" w:cs="SimSun"/>
                <w:sz w:val="16"/>
                <w:szCs w:val="16"/>
              </w:rPr>
              <w:t>8</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right="91"/>
              <w:spacing w:before="58" w:line="220" w:lineRule="auto"/>
              <w:jc w:val="both"/>
              <w:rPr>
                <w:rFonts w:ascii="SimSun" w:hAnsi="SimSun" w:eastAsia="SimSun" w:cs="SimSun"/>
                <w:sz w:val="16"/>
                <w:szCs w:val="16"/>
              </w:rPr>
            </w:pPr>
            <w:r>
              <w:rPr>
                <w:rFonts w:ascii="SimSun" w:hAnsi="SimSun" w:eastAsia="SimSun" w:cs="SimSun"/>
                <w:sz w:val="16"/>
                <w:szCs w:val="16"/>
                <w:spacing w:val="3"/>
              </w:rPr>
              <w:t>照明灯具、取暖设备是否与窗帘、幕布、布景</w:t>
            </w:r>
            <w:r>
              <w:rPr>
                <w:rFonts w:ascii="SimSun" w:hAnsi="SimSun" w:eastAsia="SimSun" w:cs="SimSun"/>
                <w:sz w:val="16"/>
                <w:szCs w:val="16"/>
                <w:spacing w:val="7"/>
              </w:rPr>
              <w:t xml:space="preserve"> </w:t>
            </w:r>
            <w:r>
              <w:rPr>
                <w:rFonts w:ascii="SimSun" w:hAnsi="SimSun" w:eastAsia="SimSun" w:cs="SimSun"/>
                <w:sz w:val="16"/>
                <w:szCs w:val="16"/>
                <w:spacing w:val="4"/>
              </w:rPr>
              <w:t>等可燃物保持0.5m以上的距离或采取防火保护</w:t>
            </w:r>
            <w:r>
              <w:rPr>
                <w:rFonts w:ascii="SimSun" w:hAnsi="SimSun" w:eastAsia="SimSun" w:cs="SimSun"/>
                <w:sz w:val="16"/>
                <w:szCs w:val="16"/>
                <w:spacing w:val="3"/>
              </w:rPr>
              <w:t xml:space="preserve"> </w:t>
            </w:r>
            <w:r>
              <w:rPr>
                <w:rFonts w:ascii="SimSun" w:hAnsi="SimSun" w:eastAsia="SimSun" w:cs="SimSun"/>
                <w:sz w:val="16"/>
                <w:szCs w:val="16"/>
                <w:spacing w:val="-4"/>
              </w:rPr>
              <w:t>措</w:t>
            </w:r>
            <w:r>
              <w:rPr>
                <w:rFonts w:ascii="SimSun" w:hAnsi="SimSun" w:eastAsia="SimSun" w:cs="SimSun"/>
                <w:sz w:val="16"/>
                <w:szCs w:val="16"/>
                <w:spacing w:val="-20"/>
              </w:rPr>
              <w:t xml:space="preserve"> </w:t>
            </w:r>
            <w:r>
              <w:rPr>
                <w:rFonts w:ascii="SimSun" w:hAnsi="SimSun" w:eastAsia="SimSun" w:cs="SimSun"/>
                <w:sz w:val="16"/>
                <w:szCs w:val="16"/>
                <w:spacing w:val="-4"/>
              </w:rPr>
              <w:t>施</w:t>
            </w:r>
          </w:p>
        </w:tc>
        <w:tc>
          <w:tcPr>
            <w:tcW w:w="1239" w:type="dxa"/>
            <w:vAlign w:val="top"/>
          </w:tcPr>
          <w:p>
            <w:pPr>
              <w:ind w:left="296"/>
              <w:spacing w:before="239"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rPr>
                <w:rFonts w:ascii="Arial"/>
                <w:sz w:val="21"/>
              </w:rPr>
            </w:pPr>
            <w:r/>
          </w:p>
        </w:tc>
      </w:tr>
      <w:tr>
        <w:trPr>
          <w:trHeight w:val="349" w:hRule="atLeast"/>
        </w:trPr>
        <w:tc>
          <w:tcPr>
            <w:tcW w:w="524" w:type="dxa"/>
            <w:vAlign w:val="top"/>
          </w:tcPr>
          <w:p>
            <w:pPr>
              <w:ind w:left="214"/>
              <w:spacing w:before="141" w:line="183" w:lineRule="auto"/>
              <w:rPr>
                <w:rFonts w:ascii="SimSun" w:hAnsi="SimSun" w:eastAsia="SimSun" w:cs="SimSun"/>
                <w:sz w:val="16"/>
                <w:szCs w:val="16"/>
              </w:rPr>
            </w:pPr>
            <w:r>
              <w:rPr>
                <w:rFonts w:ascii="SimSun" w:hAnsi="SimSun" w:eastAsia="SimSun" w:cs="SimSun"/>
                <w:sz w:val="16"/>
                <w:szCs w:val="16"/>
              </w:rPr>
              <w:t>9</w:t>
            </w:r>
          </w:p>
        </w:tc>
        <w:tc>
          <w:tcPr>
            <w:tcW w:w="1348" w:type="dxa"/>
            <w:vAlign w:val="top"/>
            <w:gridSpan w:val="2"/>
            <w:vMerge w:val="continue"/>
            <w:tcBorders>
              <w:top w:val="none" w:color="000000" w:sz="2" w:space="0"/>
            </w:tcBorders>
          </w:tcPr>
          <w:p>
            <w:pPr>
              <w:rPr>
                <w:rFonts w:ascii="Arial"/>
                <w:sz w:val="21"/>
              </w:rPr>
            </w:pPr>
            <w:r/>
          </w:p>
        </w:tc>
        <w:tc>
          <w:tcPr>
            <w:tcW w:w="3496" w:type="dxa"/>
            <w:vAlign w:val="top"/>
          </w:tcPr>
          <w:p>
            <w:pPr>
              <w:ind w:left="102"/>
              <w:spacing w:before="100" w:line="219" w:lineRule="auto"/>
              <w:rPr>
                <w:rFonts w:ascii="SimSun" w:hAnsi="SimSun" w:eastAsia="SimSun" w:cs="SimSun"/>
                <w:sz w:val="16"/>
                <w:szCs w:val="16"/>
              </w:rPr>
            </w:pPr>
            <w:r>
              <w:rPr>
                <w:rFonts w:ascii="SimSun" w:hAnsi="SimSun" w:eastAsia="SimSun" w:cs="SimSun"/>
                <w:sz w:val="16"/>
                <w:szCs w:val="16"/>
                <w:spacing w:val="2"/>
              </w:rPr>
              <w:t>营业结束后是否切断非必要电源、火源、气源</w:t>
            </w:r>
          </w:p>
        </w:tc>
        <w:tc>
          <w:tcPr>
            <w:tcW w:w="1239" w:type="dxa"/>
            <w:vAlign w:val="top"/>
          </w:tcPr>
          <w:p>
            <w:pPr>
              <w:ind w:left="296"/>
              <w:spacing w:before="100" w:line="219" w:lineRule="auto"/>
              <w:rPr>
                <w:rFonts w:ascii="SimSun" w:hAnsi="SimSun" w:eastAsia="SimSun" w:cs="SimSun"/>
                <w:sz w:val="16"/>
                <w:szCs w:val="16"/>
              </w:rPr>
            </w:pPr>
            <w:r>
              <w:rPr>
                <w:rFonts w:ascii="SimSun" w:hAnsi="SimSun" w:eastAsia="SimSun" w:cs="SimSun"/>
                <w:sz w:val="16"/>
                <w:szCs w:val="16"/>
                <w:spacing w:val="-2"/>
              </w:rPr>
              <w:t>末次巡查</w:t>
            </w:r>
          </w:p>
        </w:tc>
        <w:tc>
          <w:tcPr>
            <w:tcW w:w="1573" w:type="dxa"/>
            <w:vAlign w:val="top"/>
          </w:tcPr>
          <w:p>
            <w:pPr>
              <w:rPr>
                <w:rFonts w:ascii="Arial"/>
                <w:sz w:val="21"/>
              </w:rPr>
            </w:pPr>
            <w:r/>
          </w:p>
        </w:tc>
      </w:tr>
      <w:tr>
        <w:trPr>
          <w:trHeight w:val="509" w:hRule="atLeast"/>
        </w:trPr>
        <w:tc>
          <w:tcPr>
            <w:tcW w:w="524" w:type="dxa"/>
            <w:vAlign w:val="top"/>
          </w:tcPr>
          <w:p>
            <w:pPr>
              <w:ind w:left="174"/>
              <w:spacing w:before="221" w:line="184" w:lineRule="auto"/>
              <w:rPr>
                <w:rFonts w:ascii="SimSun" w:hAnsi="SimSun" w:eastAsia="SimSun" w:cs="SimSun"/>
                <w:sz w:val="16"/>
                <w:szCs w:val="16"/>
              </w:rPr>
            </w:pPr>
            <w:r>
              <w:rPr>
                <w:rFonts w:ascii="SimSun" w:hAnsi="SimSun" w:eastAsia="SimSun" w:cs="SimSun"/>
                <w:sz w:val="16"/>
                <w:szCs w:val="16"/>
                <w:spacing w:val="-5"/>
              </w:rPr>
              <w:t>10</w:t>
            </w:r>
          </w:p>
        </w:tc>
        <w:tc>
          <w:tcPr>
            <w:tcW w:w="1348" w:type="dxa"/>
            <w:vAlign w:val="top"/>
            <w:gridSpan w:val="2"/>
            <w:vMerge w:val="restart"/>
            <w:tcBorders>
              <w:bottom w:val="none" w:color="000000" w:sz="2" w:space="0"/>
            </w:tcBorders>
          </w:tcPr>
          <w:p>
            <w:pPr>
              <w:spacing w:line="337" w:lineRule="auto"/>
              <w:rPr>
                <w:rFonts w:ascii="Arial"/>
                <w:sz w:val="21"/>
              </w:rPr>
            </w:pPr>
            <w:r/>
          </w:p>
          <w:p>
            <w:pPr>
              <w:spacing w:line="338" w:lineRule="auto"/>
              <w:rPr>
                <w:rFonts w:ascii="Arial"/>
                <w:sz w:val="21"/>
              </w:rPr>
            </w:pPr>
            <w:r/>
          </w:p>
          <w:p>
            <w:pPr>
              <w:ind w:left="90"/>
              <w:spacing w:before="52" w:line="355" w:lineRule="exact"/>
              <w:rPr>
                <w:rFonts w:ascii="SimSun" w:hAnsi="SimSun" w:eastAsia="SimSun" w:cs="SimSun"/>
                <w:sz w:val="16"/>
                <w:szCs w:val="16"/>
              </w:rPr>
            </w:pPr>
            <w:r>
              <w:rPr>
                <w:rFonts w:ascii="SimSun" w:hAnsi="SimSun" w:eastAsia="SimSun" w:cs="SimSun"/>
                <w:sz w:val="16"/>
                <w:szCs w:val="16"/>
                <w:spacing w:val="-2"/>
                <w:position w:val="15"/>
              </w:rPr>
              <w:t>安全出口和疏散</w:t>
            </w:r>
          </w:p>
          <w:p>
            <w:pPr>
              <w:ind w:left="490"/>
              <w:spacing w:line="225" w:lineRule="auto"/>
              <w:rPr>
                <w:rFonts w:ascii="SimSun" w:hAnsi="SimSun" w:eastAsia="SimSun" w:cs="SimSun"/>
                <w:sz w:val="16"/>
                <w:szCs w:val="16"/>
              </w:rPr>
            </w:pPr>
            <w:r>
              <w:rPr>
                <w:rFonts w:ascii="SimSun" w:hAnsi="SimSun" w:eastAsia="SimSun" w:cs="SimSun"/>
                <w:sz w:val="16"/>
                <w:szCs w:val="16"/>
                <w:spacing w:val="-2"/>
              </w:rPr>
              <w:t>通道</w:t>
            </w:r>
          </w:p>
        </w:tc>
        <w:tc>
          <w:tcPr>
            <w:tcW w:w="3496" w:type="dxa"/>
            <w:vAlign w:val="top"/>
          </w:tcPr>
          <w:p>
            <w:pPr>
              <w:ind w:left="102"/>
              <w:spacing w:before="181" w:line="219" w:lineRule="auto"/>
              <w:rPr>
                <w:rFonts w:ascii="SimSun" w:hAnsi="SimSun" w:eastAsia="SimSun" w:cs="SimSun"/>
                <w:sz w:val="16"/>
                <w:szCs w:val="16"/>
              </w:rPr>
            </w:pPr>
            <w:r>
              <w:rPr>
                <w:rFonts w:ascii="SimSun" w:hAnsi="SimSun" w:eastAsia="SimSun" w:cs="SimSun"/>
                <w:sz w:val="16"/>
                <w:szCs w:val="16"/>
                <w:spacing w:val="2"/>
              </w:rPr>
              <w:t>安全出口和疏散通道是否被锁闭、堵塞、占用</w:t>
            </w:r>
          </w:p>
        </w:tc>
        <w:tc>
          <w:tcPr>
            <w:tcW w:w="1239" w:type="dxa"/>
            <w:vAlign w:val="top"/>
          </w:tcPr>
          <w:p>
            <w:pPr>
              <w:ind w:left="296"/>
              <w:spacing w:before="181"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ind w:left="617"/>
              <w:spacing w:before="18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500" w:hRule="atLeast"/>
        </w:trPr>
        <w:tc>
          <w:tcPr>
            <w:tcW w:w="524" w:type="dxa"/>
            <w:vAlign w:val="top"/>
          </w:tcPr>
          <w:p>
            <w:pPr>
              <w:ind w:left="174"/>
              <w:spacing w:before="212" w:line="184" w:lineRule="auto"/>
              <w:rPr>
                <w:rFonts w:ascii="SimSun" w:hAnsi="SimSun" w:eastAsia="SimSun" w:cs="SimSun"/>
                <w:sz w:val="16"/>
                <w:szCs w:val="16"/>
              </w:rPr>
            </w:pPr>
            <w:r>
              <w:rPr>
                <w:rFonts w:ascii="SimSun" w:hAnsi="SimSun" w:eastAsia="SimSun" w:cs="SimSun"/>
                <w:sz w:val="16"/>
                <w:szCs w:val="16"/>
                <w:spacing w:val="-5"/>
              </w:rPr>
              <w:t>11</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right="102"/>
              <w:spacing w:before="72" w:line="226" w:lineRule="auto"/>
              <w:rPr>
                <w:rFonts w:ascii="SimSun" w:hAnsi="SimSun" w:eastAsia="SimSun" w:cs="SimSun"/>
                <w:sz w:val="16"/>
                <w:szCs w:val="16"/>
              </w:rPr>
            </w:pPr>
            <w:r>
              <w:rPr>
                <w:rFonts w:ascii="SimSun" w:hAnsi="SimSun" w:eastAsia="SimSun" w:cs="SimSun"/>
                <w:sz w:val="16"/>
                <w:szCs w:val="16"/>
                <w:spacing w:val="4"/>
              </w:rPr>
              <w:t>安全出口、疏散通道、楼梯间是否安装栅栏、</w:t>
            </w:r>
            <w:r>
              <w:rPr>
                <w:rFonts w:ascii="SimSun" w:hAnsi="SimSun" w:eastAsia="SimSun" w:cs="SimSun"/>
                <w:sz w:val="16"/>
                <w:szCs w:val="16"/>
              </w:rPr>
              <w:t xml:space="preserve"> </w:t>
            </w:r>
            <w:r>
              <w:rPr>
                <w:rFonts w:ascii="SimSun" w:hAnsi="SimSun" w:eastAsia="SimSun" w:cs="SimSun"/>
                <w:sz w:val="16"/>
                <w:szCs w:val="16"/>
                <w:spacing w:val="6"/>
              </w:rPr>
              <w:t>卷帘门</w:t>
            </w:r>
          </w:p>
        </w:tc>
        <w:tc>
          <w:tcPr>
            <w:tcW w:w="1239" w:type="dxa"/>
            <w:vAlign w:val="top"/>
          </w:tcPr>
          <w:p>
            <w:pPr>
              <w:ind w:left="296"/>
              <w:spacing w:before="172"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617"/>
              <w:spacing w:before="17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19" w:hRule="atLeast"/>
        </w:trPr>
        <w:tc>
          <w:tcPr>
            <w:tcW w:w="524" w:type="dxa"/>
            <w:vAlign w:val="top"/>
          </w:tcPr>
          <w:p>
            <w:pPr>
              <w:ind w:left="174"/>
              <w:spacing w:before="172" w:line="184" w:lineRule="auto"/>
              <w:rPr>
                <w:rFonts w:ascii="SimSun" w:hAnsi="SimSun" w:eastAsia="SimSun" w:cs="SimSun"/>
                <w:sz w:val="16"/>
                <w:szCs w:val="16"/>
              </w:rPr>
            </w:pPr>
            <w:r>
              <w:rPr>
                <w:rFonts w:ascii="SimSun" w:hAnsi="SimSun" w:eastAsia="SimSun" w:cs="SimSun"/>
                <w:sz w:val="16"/>
                <w:szCs w:val="16"/>
                <w:spacing w:val="-5"/>
              </w:rPr>
              <w:t>12</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496" w:type="dxa"/>
            <w:vAlign w:val="top"/>
          </w:tcPr>
          <w:p>
            <w:pPr>
              <w:ind w:left="102"/>
              <w:spacing w:before="132" w:line="219" w:lineRule="auto"/>
              <w:rPr>
                <w:rFonts w:ascii="SimSun" w:hAnsi="SimSun" w:eastAsia="SimSun" w:cs="SimSun"/>
                <w:sz w:val="16"/>
                <w:szCs w:val="16"/>
              </w:rPr>
            </w:pPr>
            <w:r>
              <w:rPr>
                <w:rFonts w:ascii="SimSun" w:hAnsi="SimSun" w:eastAsia="SimSun" w:cs="SimSun"/>
                <w:sz w:val="16"/>
                <w:szCs w:val="16"/>
                <w:spacing w:val="2"/>
              </w:rPr>
              <w:t>商场中庭内是否设置店铺、摊位、游乐设施</w:t>
            </w:r>
          </w:p>
        </w:tc>
        <w:tc>
          <w:tcPr>
            <w:tcW w:w="1239" w:type="dxa"/>
            <w:vAlign w:val="top"/>
          </w:tcPr>
          <w:p>
            <w:pPr>
              <w:ind w:left="296"/>
              <w:spacing w:before="132"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617"/>
              <w:spacing w:before="13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0" w:hRule="atLeast"/>
        </w:trPr>
        <w:tc>
          <w:tcPr>
            <w:tcW w:w="524" w:type="dxa"/>
            <w:vAlign w:val="top"/>
          </w:tcPr>
          <w:p>
            <w:pPr>
              <w:ind w:left="174"/>
              <w:spacing w:before="173" w:line="184" w:lineRule="auto"/>
              <w:rPr>
                <w:rFonts w:ascii="SimSun" w:hAnsi="SimSun" w:eastAsia="SimSun" w:cs="SimSun"/>
                <w:sz w:val="16"/>
                <w:szCs w:val="16"/>
              </w:rPr>
            </w:pPr>
            <w:r>
              <w:rPr>
                <w:rFonts w:ascii="SimSun" w:hAnsi="SimSun" w:eastAsia="SimSun" w:cs="SimSun"/>
                <w:sz w:val="16"/>
                <w:szCs w:val="16"/>
                <w:spacing w:val="-5"/>
              </w:rPr>
              <w:t>13</w:t>
            </w:r>
          </w:p>
        </w:tc>
        <w:tc>
          <w:tcPr>
            <w:tcW w:w="1348" w:type="dxa"/>
            <w:vAlign w:val="top"/>
            <w:gridSpan w:val="2"/>
            <w:vMerge w:val="continue"/>
            <w:tcBorders>
              <w:top w:val="none" w:color="000000" w:sz="2" w:space="0"/>
            </w:tcBorders>
          </w:tcPr>
          <w:p>
            <w:pPr>
              <w:rPr>
                <w:rFonts w:ascii="Arial"/>
                <w:sz w:val="21"/>
              </w:rPr>
            </w:pPr>
            <w:r/>
          </w:p>
        </w:tc>
        <w:tc>
          <w:tcPr>
            <w:tcW w:w="3496" w:type="dxa"/>
            <w:vAlign w:val="top"/>
          </w:tcPr>
          <w:p>
            <w:pPr>
              <w:ind w:left="102" w:right="112"/>
              <w:spacing w:before="33" w:line="223" w:lineRule="auto"/>
              <w:rPr>
                <w:rFonts w:ascii="SimSun" w:hAnsi="SimSun" w:eastAsia="SimSun" w:cs="SimSun"/>
                <w:sz w:val="16"/>
                <w:szCs w:val="16"/>
              </w:rPr>
            </w:pPr>
            <w:r>
              <w:rPr>
                <w:rFonts w:ascii="SimSun" w:hAnsi="SimSun" w:eastAsia="SimSun" w:cs="SimSun"/>
                <w:sz w:val="16"/>
                <w:szCs w:val="16"/>
                <w:spacing w:val="11"/>
              </w:rPr>
              <w:t>避难层(间)、避难走道是否堆放影响避难功</w:t>
            </w:r>
            <w:r>
              <w:rPr>
                <w:rFonts w:ascii="SimSun" w:hAnsi="SimSun" w:eastAsia="SimSun" w:cs="SimSun"/>
                <w:sz w:val="16"/>
                <w:szCs w:val="16"/>
                <w:spacing w:val="9"/>
              </w:rPr>
              <w:t xml:space="preserve"> </w:t>
            </w:r>
            <w:r>
              <w:rPr>
                <w:rFonts w:ascii="SimSun" w:hAnsi="SimSun" w:eastAsia="SimSun" w:cs="SimSun"/>
                <w:sz w:val="16"/>
                <w:szCs w:val="16"/>
                <w:spacing w:val="5"/>
              </w:rPr>
              <w:t>能的障碍物、可燃物</w:t>
            </w:r>
          </w:p>
        </w:tc>
        <w:tc>
          <w:tcPr>
            <w:tcW w:w="1239" w:type="dxa"/>
            <w:vAlign w:val="top"/>
          </w:tcPr>
          <w:p>
            <w:pPr>
              <w:ind w:left="296"/>
              <w:spacing w:before="133"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ind w:left="617"/>
              <w:spacing w:before="13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40" w:hRule="atLeast"/>
        </w:trPr>
        <w:tc>
          <w:tcPr>
            <w:tcW w:w="524" w:type="dxa"/>
            <w:vAlign w:val="top"/>
          </w:tcPr>
          <w:p>
            <w:pPr>
              <w:ind w:left="174"/>
              <w:spacing w:before="183" w:line="184" w:lineRule="auto"/>
              <w:rPr>
                <w:rFonts w:ascii="SimSun" w:hAnsi="SimSun" w:eastAsia="SimSun" w:cs="SimSun"/>
                <w:sz w:val="16"/>
                <w:szCs w:val="16"/>
              </w:rPr>
            </w:pPr>
            <w:r>
              <w:rPr>
                <w:rFonts w:ascii="SimSun" w:hAnsi="SimSun" w:eastAsia="SimSun" w:cs="SimSun"/>
                <w:sz w:val="16"/>
                <w:szCs w:val="16"/>
                <w:spacing w:val="-5"/>
              </w:rPr>
              <w:t>14</w:t>
            </w:r>
          </w:p>
        </w:tc>
        <w:tc>
          <w:tcPr>
            <w:tcW w:w="1348" w:type="dxa"/>
            <w:vAlign w:val="top"/>
            <w:gridSpan w:val="2"/>
          </w:tcPr>
          <w:p>
            <w:pPr>
              <w:ind w:left="341"/>
              <w:spacing w:before="143" w:line="219" w:lineRule="auto"/>
              <w:rPr>
                <w:rFonts w:ascii="SimSun" w:hAnsi="SimSun" w:eastAsia="SimSun" w:cs="SimSun"/>
                <w:sz w:val="16"/>
                <w:szCs w:val="16"/>
              </w:rPr>
            </w:pPr>
            <w:r>
              <w:rPr>
                <w:rFonts w:ascii="SimSun" w:hAnsi="SimSun" w:eastAsia="SimSun" w:cs="SimSun"/>
                <w:sz w:val="16"/>
                <w:szCs w:val="16"/>
                <w:spacing w:val="1"/>
              </w:rPr>
              <w:t>防火间距</w:t>
            </w:r>
          </w:p>
        </w:tc>
        <w:tc>
          <w:tcPr>
            <w:tcW w:w="3496" w:type="dxa"/>
            <w:vAlign w:val="top"/>
          </w:tcPr>
          <w:p>
            <w:pPr>
              <w:ind w:left="102"/>
              <w:spacing w:before="143" w:line="219" w:lineRule="auto"/>
              <w:rPr>
                <w:rFonts w:ascii="SimSun" w:hAnsi="SimSun" w:eastAsia="SimSun" w:cs="SimSun"/>
                <w:sz w:val="16"/>
                <w:szCs w:val="16"/>
              </w:rPr>
            </w:pPr>
            <w:r>
              <w:rPr>
                <w:rFonts w:ascii="SimSun" w:hAnsi="SimSun" w:eastAsia="SimSun" w:cs="SimSun"/>
                <w:sz w:val="16"/>
                <w:szCs w:val="16"/>
                <w:spacing w:val="6"/>
              </w:rPr>
              <w:t>防火间距是否被占用</w:t>
            </w:r>
          </w:p>
        </w:tc>
        <w:tc>
          <w:tcPr>
            <w:tcW w:w="1239" w:type="dxa"/>
            <w:vAlign w:val="top"/>
          </w:tcPr>
          <w:p>
            <w:pPr>
              <w:ind w:left="296"/>
              <w:spacing w:before="143"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ind w:left="617"/>
              <w:spacing w:before="14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639" w:hRule="atLeast"/>
        </w:trPr>
        <w:tc>
          <w:tcPr>
            <w:tcW w:w="524" w:type="dxa"/>
            <w:vAlign w:val="top"/>
          </w:tcPr>
          <w:p>
            <w:pPr>
              <w:ind w:left="174"/>
              <w:spacing w:before="283" w:line="184" w:lineRule="auto"/>
              <w:rPr>
                <w:rFonts w:ascii="SimSun" w:hAnsi="SimSun" w:eastAsia="SimSun" w:cs="SimSun"/>
                <w:sz w:val="16"/>
                <w:szCs w:val="16"/>
              </w:rPr>
            </w:pPr>
            <w:r>
              <w:rPr>
                <w:rFonts w:ascii="SimSun" w:hAnsi="SimSun" w:eastAsia="SimSun" w:cs="SimSun"/>
                <w:sz w:val="16"/>
                <w:szCs w:val="16"/>
                <w:spacing w:val="-5"/>
              </w:rPr>
              <w:t>15</w:t>
            </w:r>
          </w:p>
        </w:tc>
        <w:tc>
          <w:tcPr>
            <w:tcW w:w="1348" w:type="dxa"/>
            <w:vAlign w:val="top"/>
            <w:gridSpan w:val="2"/>
          </w:tcPr>
          <w:p>
            <w:pPr>
              <w:ind w:left="90" w:right="111"/>
              <w:spacing w:before="32" w:line="208" w:lineRule="auto"/>
              <w:rPr>
                <w:rFonts w:ascii="SimSun" w:hAnsi="SimSun" w:eastAsia="SimSun" w:cs="SimSun"/>
                <w:sz w:val="16"/>
                <w:szCs w:val="16"/>
              </w:rPr>
            </w:pPr>
            <w:r>
              <w:rPr>
                <w:rFonts w:ascii="SimSun" w:hAnsi="SimSun" w:eastAsia="SimSun" w:cs="SimSun"/>
                <w:sz w:val="16"/>
                <w:szCs w:val="16"/>
                <w:spacing w:val="2"/>
              </w:rPr>
              <w:t>消防车通道和消</w:t>
            </w:r>
            <w:r>
              <w:rPr>
                <w:rFonts w:ascii="SimSun" w:hAnsi="SimSun" w:eastAsia="SimSun" w:cs="SimSun"/>
                <w:sz w:val="16"/>
                <w:szCs w:val="16"/>
              </w:rPr>
              <w:t xml:space="preserve"> </w:t>
            </w:r>
            <w:r>
              <w:rPr>
                <w:rFonts w:ascii="SimSun" w:hAnsi="SimSun" w:eastAsia="SimSun" w:cs="SimSun"/>
                <w:sz w:val="16"/>
                <w:szCs w:val="16"/>
                <w:spacing w:val="1"/>
              </w:rPr>
              <w:t>防车登高操作场</w:t>
            </w:r>
          </w:p>
          <w:p>
            <w:pPr>
              <w:ind w:left="90"/>
              <w:spacing w:before="78" w:line="193" w:lineRule="auto"/>
              <w:rPr>
                <w:rFonts w:ascii="SimSun" w:hAnsi="SimSun" w:eastAsia="SimSun" w:cs="SimSun"/>
                <w:sz w:val="16"/>
                <w:szCs w:val="16"/>
              </w:rPr>
            </w:pPr>
            <w:r>
              <w:rPr>
                <w:rFonts w:ascii="SimSun" w:hAnsi="SimSun" w:eastAsia="SimSun" w:cs="SimSun"/>
                <w:sz w:val="16"/>
                <w:szCs w:val="16"/>
              </w:rPr>
              <w:t>地</w:t>
            </w:r>
          </w:p>
        </w:tc>
        <w:tc>
          <w:tcPr>
            <w:tcW w:w="3496" w:type="dxa"/>
            <w:vAlign w:val="top"/>
          </w:tcPr>
          <w:p>
            <w:pPr>
              <w:ind w:left="102"/>
              <w:spacing w:before="243" w:line="219" w:lineRule="auto"/>
              <w:rPr>
                <w:rFonts w:ascii="SimSun" w:hAnsi="SimSun" w:eastAsia="SimSun" w:cs="SimSun"/>
                <w:sz w:val="16"/>
                <w:szCs w:val="16"/>
              </w:rPr>
            </w:pPr>
            <w:r>
              <w:rPr>
                <w:rFonts w:ascii="SimSun" w:hAnsi="SimSun" w:eastAsia="SimSun" w:cs="SimSun"/>
                <w:sz w:val="16"/>
                <w:szCs w:val="16"/>
                <w:spacing w:val="2"/>
              </w:rPr>
              <w:t>消防车通道和消防车登高操作场地是否被占用</w:t>
            </w:r>
          </w:p>
        </w:tc>
        <w:tc>
          <w:tcPr>
            <w:tcW w:w="1239" w:type="dxa"/>
            <w:vAlign w:val="top"/>
          </w:tcPr>
          <w:p>
            <w:pPr>
              <w:ind w:left="296"/>
              <w:spacing w:before="243"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73" w:type="dxa"/>
            <w:vAlign w:val="top"/>
          </w:tcPr>
          <w:p>
            <w:pPr>
              <w:ind w:left="617"/>
              <w:spacing w:before="24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819" w:hRule="atLeast"/>
        </w:trPr>
        <w:tc>
          <w:tcPr>
            <w:tcW w:w="524" w:type="dxa"/>
            <w:vAlign w:val="top"/>
          </w:tcPr>
          <w:p>
            <w:pPr>
              <w:spacing w:line="320" w:lineRule="auto"/>
              <w:rPr>
                <w:rFonts w:ascii="Arial"/>
                <w:sz w:val="21"/>
              </w:rPr>
            </w:pPr>
            <w:r/>
          </w:p>
          <w:p>
            <w:pPr>
              <w:ind w:left="174"/>
              <w:spacing w:before="52" w:line="184" w:lineRule="auto"/>
              <w:rPr>
                <w:rFonts w:ascii="SimSun" w:hAnsi="SimSun" w:eastAsia="SimSun" w:cs="SimSun"/>
                <w:sz w:val="16"/>
                <w:szCs w:val="16"/>
              </w:rPr>
            </w:pPr>
            <w:r>
              <w:rPr>
                <w:rFonts w:ascii="SimSun" w:hAnsi="SimSun" w:eastAsia="SimSun" w:cs="SimSun"/>
                <w:sz w:val="16"/>
                <w:szCs w:val="16"/>
                <w:spacing w:val="-5"/>
              </w:rPr>
              <w:t>16</w:t>
            </w:r>
          </w:p>
        </w:tc>
        <w:tc>
          <w:tcPr>
            <w:tcW w:w="469" w:type="dxa"/>
            <w:vAlign w:val="top"/>
            <w:vMerge w:val="restart"/>
            <w:textDirection w:val="tbRlV"/>
            <w:tcBorders>
              <w:bottom w:val="none" w:color="000000" w:sz="2" w:space="0"/>
            </w:tcBorders>
          </w:tcPr>
          <w:p>
            <w:pPr>
              <w:ind w:left="999"/>
              <w:spacing w:before="158" w:line="215" w:lineRule="auto"/>
              <w:rPr>
                <w:rFonts w:ascii="SimSun" w:hAnsi="SimSun" w:eastAsia="SimSun" w:cs="SimSun"/>
                <w:sz w:val="16"/>
                <w:szCs w:val="16"/>
              </w:rPr>
            </w:pPr>
            <w:r>
              <w:rPr>
                <w:rFonts w:ascii="SimSun" w:hAnsi="SimSun" w:eastAsia="SimSun" w:cs="SimSun"/>
                <w:sz w:val="16"/>
                <w:szCs w:val="16"/>
                <w:spacing w:val="1"/>
              </w:rPr>
              <w:t>消防设施器材</w:t>
            </w:r>
          </w:p>
        </w:tc>
        <w:tc>
          <w:tcPr>
            <w:tcW w:w="879" w:type="dxa"/>
            <w:vAlign w:val="top"/>
          </w:tcPr>
          <w:p>
            <w:pPr>
              <w:ind w:left="142" w:right="78"/>
              <w:spacing w:before="115" w:line="238" w:lineRule="auto"/>
              <w:jc w:val="both"/>
              <w:rPr>
                <w:rFonts w:ascii="SimSun" w:hAnsi="SimSun" w:eastAsia="SimSun" w:cs="SimSun"/>
                <w:sz w:val="16"/>
                <w:szCs w:val="16"/>
              </w:rPr>
            </w:pPr>
            <w:r>
              <w:rPr>
                <w:rFonts w:ascii="SimSun" w:hAnsi="SimSun" w:eastAsia="SimSun" w:cs="SimSun"/>
                <w:sz w:val="16"/>
                <w:szCs w:val="16"/>
                <w:spacing w:val="-3"/>
              </w:rPr>
              <w:t>消防设施</w:t>
            </w:r>
            <w:r>
              <w:rPr>
                <w:rFonts w:ascii="SimSun" w:hAnsi="SimSun" w:eastAsia="SimSun" w:cs="SimSun"/>
                <w:sz w:val="16"/>
                <w:szCs w:val="16"/>
                <w:spacing w:val="1"/>
              </w:rPr>
              <w:t xml:space="preserve"> </w:t>
            </w:r>
            <w:r>
              <w:rPr>
                <w:rFonts w:ascii="SimSun" w:hAnsi="SimSun" w:eastAsia="SimSun" w:cs="SimSun"/>
                <w:sz w:val="16"/>
                <w:szCs w:val="16"/>
                <w:spacing w:val="-2"/>
              </w:rPr>
              <w:t>控制柜供</w:t>
            </w:r>
            <w:r>
              <w:rPr>
                <w:rFonts w:ascii="SimSun" w:hAnsi="SimSun" w:eastAsia="SimSun" w:cs="SimSun"/>
                <w:sz w:val="16"/>
                <w:szCs w:val="16"/>
                <w:spacing w:val="1"/>
              </w:rPr>
              <w:t xml:space="preserve"> </w:t>
            </w:r>
            <w:r>
              <w:rPr>
                <w:rFonts w:ascii="SimSun" w:hAnsi="SimSun" w:eastAsia="SimSun" w:cs="SimSun"/>
                <w:sz w:val="16"/>
                <w:szCs w:val="16"/>
                <w:spacing w:val="2"/>
              </w:rPr>
              <w:t>电及状态</w:t>
            </w:r>
          </w:p>
        </w:tc>
        <w:tc>
          <w:tcPr>
            <w:tcW w:w="3496" w:type="dxa"/>
            <w:vAlign w:val="top"/>
          </w:tcPr>
          <w:p>
            <w:pPr>
              <w:ind w:left="102" w:right="129"/>
              <w:spacing w:before="244" w:line="226" w:lineRule="auto"/>
              <w:rPr>
                <w:rFonts w:ascii="SimSun" w:hAnsi="SimSun" w:eastAsia="SimSun" w:cs="SimSun"/>
                <w:sz w:val="16"/>
                <w:szCs w:val="16"/>
              </w:rPr>
            </w:pPr>
            <w:r>
              <w:rPr>
                <w:rFonts w:ascii="SimSun" w:hAnsi="SimSun" w:eastAsia="SimSun" w:cs="SimSun"/>
                <w:sz w:val="16"/>
                <w:szCs w:val="16"/>
                <w:spacing w:val="2"/>
              </w:rPr>
              <w:t>主、备电源的工作状态指示灯是否正常，控制</w:t>
            </w:r>
            <w:r>
              <w:rPr>
                <w:rFonts w:ascii="SimSun" w:hAnsi="SimSun" w:eastAsia="SimSun" w:cs="SimSun"/>
                <w:sz w:val="16"/>
                <w:szCs w:val="16"/>
                <w:spacing w:val="12"/>
              </w:rPr>
              <w:t xml:space="preserve"> </w:t>
            </w:r>
            <w:r>
              <w:rPr>
                <w:rFonts w:ascii="SimSun" w:hAnsi="SimSun" w:eastAsia="SimSun" w:cs="SimSun"/>
                <w:sz w:val="16"/>
                <w:szCs w:val="16"/>
                <w:spacing w:val="2"/>
              </w:rPr>
              <w:t>开关及控制器选择开关是否处于自动位置</w:t>
            </w:r>
          </w:p>
        </w:tc>
        <w:tc>
          <w:tcPr>
            <w:tcW w:w="1239" w:type="dxa"/>
            <w:vAlign w:val="top"/>
          </w:tcPr>
          <w:p>
            <w:pPr>
              <w:spacing w:line="280" w:lineRule="auto"/>
              <w:rPr>
                <w:rFonts w:ascii="Arial"/>
                <w:sz w:val="21"/>
              </w:rPr>
            </w:pPr>
            <w:r/>
          </w:p>
          <w:p>
            <w:pPr>
              <w:ind w:left="296"/>
              <w:spacing w:before="52"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spacing w:line="280" w:lineRule="auto"/>
              <w:rPr>
                <w:rFonts w:ascii="Arial"/>
                <w:sz w:val="21"/>
              </w:rPr>
            </w:pPr>
            <w:r/>
          </w:p>
          <w:p>
            <w:pPr>
              <w:ind w:left="617"/>
              <w:spacing w:before="5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90" w:hRule="atLeast"/>
        </w:trPr>
        <w:tc>
          <w:tcPr>
            <w:tcW w:w="524" w:type="dxa"/>
            <w:vAlign w:val="top"/>
          </w:tcPr>
          <w:p>
            <w:pPr>
              <w:ind w:left="174"/>
              <w:spacing w:before="215" w:line="184" w:lineRule="auto"/>
              <w:rPr>
                <w:rFonts w:ascii="SimSun" w:hAnsi="SimSun" w:eastAsia="SimSun" w:cs="SimSun"/>
                <w:sz w:val="16"/>
                <w:szCs w:val="16"/>
              </w:rPr>
            </w:pPr>
            <w:r>
              <w:rPr>
                <w:rFonts w:ascii="SimSun" w:hAnsi="SimSun" w:eastAsia="SimSun" w:cs="SimSun"/>
                <w:sz w:val="16"/>
                <w:szCs w:val="16"/>
                <w:spacing w:val="-5"/>
              </w:rPr>
              <w:t>17</w:t>
            </w:r>
          </w:p>
        </w:tc>
        <w:tc>
          <w:tcPr>
            <w:tcW w:w="469" w:type="dxa"/>
            <w:vAlign w:val="top"/>
            <w:vMerge w:val="continue"/>
            <w:textDirection w:val="tbRlV"/>
            <w:tcBorders>
              <w:top w:val="none" w:color="000000" w:sz="2" w:space="0"/>
              <w:bottom w:val="none" w:color="000000" w:sz="2" w:space="0"/>
            </w:tcBorders>
          </w:tcPr>
          <w:p>
            <w:pPr>
              <w:rPr>
                <w:rFonts w:ascii="Arial"/>
                <w:sz w:val="21"/>
              </w:rPr>
            </w:pPr>
            <w:r/>
          </w:p>
        </w:tc>
        <w:tc>
          <w:tcPr>
            <w:tcW w:w="879" w:type="dxa"/>
            <w:vAlign w:val="top"/>
            <w:vMerge w:val="restart"/>
            <w:tcBorders>
              <w:bottom w:val="none" w:color="000000" w:sz="2" w:space="0"/>
            </w:tcBorders>
          </w:tcPr>
          <w:p>
            <w:pPr>
              <w:ind w:left="142" w:right="91"/>
              <w:spacing w:before="255" w:line="225" w:lineRule="auto"/>
              <w:rPr>
                <w:rFonts w:ascii="SimSun" w:hAnsi="SimSun" w:eastAsia="SimSun" w:cs="SimSun"/>
                <w:sz w:val="16"/>
                <w:szCs w:val="16"/>
              </w:rPr>
            </w:pPr>
            <w:r>
              <w:rPr>
                <w:rFonts w:ascii="SimSun" w:hAnsi="SimSun" w:eastAsia="SimSun" w:cs="SimSun"/>
                <w:sz w:val="16"/>
                <w:szCs w:val="16"/>
                <w:spacing w:val="-2"/>
              </w:rPr>
              <w:t>火灾自动</w:t>
            </w:r>
            <w:r>
              <w:rPr>
                <w:rFonts w:ascii="SimSun" w:hAnsi="SimSun" w:eastAsia="SimSun" w:cs="SimSun"/>
                <w:sz w:val="16"/>
                <w:szCs w:val="16"/>
              </w:rPr>
              <w:t xml:space="preserve"> </w:t>
            </w:r>
            <w:r>
              <w:rPr>
                <w:rFonts w:ascii="SimSun" w:hAnsi="SimSun" w:eastAsia="SimSun" w:cs="SimSun"/>
                <w:sz w:val="16"/>
                <w:szCs w:val="16"/>
                <w:spacing w:val="-2"/>
              </w:rPr>
              <w:t>报警系统</w:t>
            </w:r>
          </w:p>
        </w:tc>
        <w:tc>
          <w:tcPr>
            <w:tcW w:w="3496" w:type="dxa"/>
            <w:vAlign w:val="top"/>
          </w:tcPr>
          <w:p>
            <w:pPr>
              <w:ind w:left="102"/>
              <w:spacing w:before="175" w:line="219" w:lineRule="auto"/>
              <w:rPr>
                <w:rFonts w:ascii="SimSun" w:hAnsi="SimSun" w:eastAsia="SimSun" w:cs="SimSun"/>
                <w:sz w:val="16"/>
                <w:szCs w:val="16"/>
              </w:rPr>
            </w:pPr>
            <w:r>
              <w:rPr>
                <w:rFonts w:ascii="SimSun" w:hAnsi="SimSun" w:eastAsia="SimSun" w:cs="SimSun"/>
                <w:sz w:val="16"/>
                <w:szCs w:val="16"/>
                <w:spacing w:val="6"/>
              </w:rPr>
              <w:t>探测器周边0.5m范围内是否存在障碍物遮挡</w:t>
            </w:r>
          </w:p>
        </w:tc>
        <w:tc>
          <w:tcPr>
            <w:tcW w:w="1239" w:type="dxa"/>
            <w:vAlign w:val="top"/>
          </w:tcPr>
          <w:p>
            <w:pPr>
              <w:ind w:left="296"/>
              <w:spacing w:before="175"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177" w:right="151" w:hanging="40"/>
              <w:spacing w:before="64" w:line="208" w:lineRule="auto"/>
              <w:rPr>
                <w:rFonts w:ascii="SimSun" w:hAnsi="SimSun" w:eastAsia="SimSun" w:cs="SimSun"/>
                <w:sz w:val="16"/>
                <w:szCs w:val="16"/>
              </w:rPr>
            </w:pPr>
            <w:r>
              <w:rPr>
                <w:rFonts w:ascii="SimSun" w:hAnsi="SimSun" w:eastAsia="SimSun" w:cs="SimSun"/>
                <w:sz w:val="16"/>
                <w:szCs w:val="16"/>
                <w:spacing w:val="-1"/>
              </w:rPr>
              <w:t>每个防火分区或楼</w:t>
            </w:r>
            <w:r>
              <w:rPr>
                <w:rFonts w:ascii="SimSun" w:hAnsi="SimSun" w:eastAsia="SimSun" w:cs="SimSun"/>
                <w:sz w:val="16"/>
                <w:szCs w:val="16"/>
              </w:rPr>
              <w:t xml:space="preserve"> </w:t>
            </w:r>
            <w:r>
              <w:rPr>
                <w:rFonts w:ascii="SimSun" w:hAnsi="SimSun" w:eastAsia="SimSun" w:cs="SimSun"/>
                <w:sz w:val="16"/>
                <w:szCs w:val="16"/>
                <w:spacing w:val="-1"/>
              </w:rPr>
              <w:t>层抽查不少于3个</w:t>
            </w:r>
          </w:p>
        </w:tc>
      </w:tr>
      <w:tr>
        <w:trPr>
          <w:trHeight w:val="349" w:hRule="atLeast"/>
        </w:trPr>
        <w:tc>
          <w:tcPr>
            <w:tcW w:w="524" w:type="dxa"/>
            <w:vAlign w:val="top"/>
          </w:tcPr>
          <w:p>
            <w:pPr>
              <w:ind w:left="174"/>
              <w:spacing w:before="146" w:line="184" w:lineRule="auto"/>
              <w:rPr>
                <w:rFonts w:ascii="SimSun" w:hAnsi="SimSun" w:eastAsia="SimSun" w:cs="SimSun"/>
                <w:sz w:val="16"/>
                <w:szCs w:val="16"/>
              </w:rPr>
            </w:pPr>
            <w:r>
              <w:rPr>
                <w:rFonts w:ascii="SimSun" w:hAnsi="SimSun" w:eastAsia="SimSun" w:cs="SimSun"/>
                <w:sz w:val="16"/>
                <w:szCs w:val="16"/>
                <w:spacing w:val="-5"/>
              </w:rPr>
              <w:t>18</w:t>
            </w:r>
          </w:p>
        </w:tc>
        <w:tc>
          <w:tcPr>
            <w:tcW w:w="469" w:type="dxa"/>
            <w:vAlign w:val="top"/>
            <w:vMerge w:val="continue"/>
            <w:textDirection w:val="tbRlV"/>
            <w:tcBorders>
              <w:top w:val="none" w:color="000000" w:sz="2" w:space="0"/>
              <w:bottom w:val="none" w:color="000000" w:sz="2" w:space="0"/>
            </w:tcBorders>
          </w:tcPr>
          <w:p>
            <w:pPr>
              <w:rPr>
                <w:rFonts w:ascii="Arial"/>
                <w:sz w:val="21"/>
              </w:rPr>
            </w:pPr>
            <w:r/>
          </w:p>
        </w:tc>
        <w:tc>
          <w:tcPr>
            <w:tcW w:w="879" w:type="dxa"/>
            <w:vAlign w:val="top"/>
            <w:vMerge w:val="continue"/>
            <w:tcBorders>
              <w:top w:val="none" w:color="000000" w:sz="2" w:space="0"/>
            </w:tcBorders>
          </w:tcPr>
          <w:p>
            <w:pPr>
              <w:rPr>
                <w:rFonts w:ascii="Arial"/>
                <w:sz w:val="21"/>
              </w:rPr>
            </w:pPr>
            <w:r/>
          </w:p>
        </w:tc>
        <w:tc>
          <w:tcPr>
            <w:tcW w:w="3496" w:type="dxa"/>
            <w:vAlign w:val="top"/>
          </w:tcPr>
          <w:p>
            <w:pPr>
              <w:ind w:left="102"/>
              <w:spacing w:before="105" w:line="219" w:lineRule="auto"/>
              <w:rPr>
                <w:rFonts w:ascii="SimSun" w:hAnsi="SimSun" w:eastAsia="SimSun" w:cs="SimSun"/>
                <w:sz w:val="16"/>
                <w:szCs w:val="16"/>
              </w:rPr>
            </w:pPr>
            <w:r>
              <w:rPr>
                <w:rFonts w:ascii="SimSun" w:hAnsi="SimSun" w:eastAsia="SimSun" w:cs="SimSun"/>
                <w:sz w:val="16"/>
                <w:szCs w:val="16"/>
                <w:spacing w:val="3"/>
              </w:rPr>
              <w:t>手动报警按钮、声光报警是否被遮挡</w:t>
            </w:r>
          </w:p>
        </w:tc>
        <w:tc>
          <w:tcPr>
            <w:tcW w:w="1239" w:type="dxa"/>
            <w:vAlign w:val="top"/>
          </w:tcPr>
          <w:p>
            <w:pPr>
              <w:ind w:left="296"/>
              <w:spacing w:before="105"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617"/>
              <w:spacing w:before="105"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0" w:hRule="atLeast"/>
        </w:trPr>
        <w:tc>
          <w:tcPr>
            <w:tcW w:w="524" w:type="dxa"/>
            <w:vAlign w:val="top"/>
          </w:tcPr>
          <w:p>
            <w:pPr>
              <w:ind w:left="174"/>
              <w:spacing w:before="176" w:line="184" w:lineRule="auto"/>
              <w:rPr>
                <w:rFonts w:ascii="SimSun" w:hAnsi="SimSun" w:eastAsia="SimSun" w:cs="SimSun"/>
                <w:sz w:val="16"/>
                <w:szCs w:val="16"/>
              </w:rPr>
            </w:pPr>
            <w:r>
              <w:rPr>
                <w:rFonts w:ascii="SimSun" w:hAnsi="SimSun" w:eastAsia="SimSun" w:cs="SimSun"/>
                <w:sz w:val="16"/>
                <w:szCs w:val="16"/>
                <w:spacing w:val="-5"/>
              </w:rPr>
              <w:t>19</w:t>
            </w:r>
          </w:p>
        </w:tc>
        <w:tc>
          <w:tcPr>
            <w:tcW w:w="469" w:type="dxa"/>
            <w:vAlign w:val="top"/>
            <w:vMerge w:val="continue"/>
            <w:textDirection w:val="tbRlV"/>
            <w:tcBorders>
              <w:top w:val="none" w:color="000000" w:sz="2" w:space="0"/>
              <w:bottom w:val="none" w:color="000000" w:sz="2" w:space="0"/>
            </w:tcBorders>
          </w:tcPr>
          <w:p>
            <w:pPr>
              <w:rPr>
                <w:rFonts w:ascii="Arial"/>
                <w:sz w:val="21"/>
              </w:rPr>
            </w:pPr>
            <w:r/>
          </w:p>
        </w:tc>
        <w:tc>
          <w:tcPr>
            <w:tcW w:w="879" w:type="dxa"/>
            <w:vAlign w:val="top"/>
            <w:vMerge w:val="restart"/>
            <w:tcBorders>
              <w:bottom w:val="none" w:color="000000" w:sz="2" w:space="0"/>
            </w:tcBorders>
          </w:tcPr>
          <w:p>
            <w:pPr>
              <w:spacing w:line="411" w:lineRule="auto"/>
              <w:rPr>
                <w:rFonts w:ascii="Arial"/>
                <w:sz w:val="21"/>
              </w:rPr>
            </w:pPr>
            <w:r/>
          </w:p>
          <w:p>
            <w:pPr>
              <w:ind w:left="261" w:right="96" w:hanging="119"/>
              <w:spacing w:before="52" w:line="227" w:lineRule="auto"/>
              <w:rPr>
                <w:rFonts w:ascii="SimSun" w:hAnsi="SimSun" w:eastAsia="SimSun" w:cs="SimSun"/>
                <w:sz w:val="16"/>
                <w:szCs w:val="16"/>
              </w:rPr>
            </w:pPr>
            <w:r>
              <w:rPr>
                <w:rFonts w:ascii="SimSun" w:hAnsi="SimSun" w:eastAsia="SimSun" w:cs="SimSun"/>
                <w:sz w:val="16"/>
                <w:szCs w:val="16"/>
                <w:spacing w:val="-3"/>
              </w:rPr>
              <w:t>消防供水</w:t>
            </w:r>
            <w:r>
              <w:rPr>
                <w:rFonts w:ascii="SimSun" w:hAnsi="SimSun" w:eastAsia="SimSun" w:cs="SimSun"/>
                <w:sz w:val="16"/>
                <w:szCs w:val="16"/>
                <w:spacing w:val="1"/>
              </w:rPr>
              <w:t xml:space="preserve"> </w:t>
            </w:r>
            <w:r>
              <w:rPr>
                <w:rFonts w:ascii="SimSun" w:hAnsi="SimSun" w:eastAsia="SimSun" w:cs="SimSun"/>
                <w:sz w:val="16"/>
                <w:szCs w:val="16"/>
                <w:spacing w:val="-3"/>
              </w:rPr>
              <w:t>设施</w:t>
            </w:r>
          </w:p>
        </w:tc>
        <w:tc>
          <w:tcPr>
            <w:tcW w:w="3496" w:type="dxa"/>
            <w:vAlign w:val="top"/>
          </w:tcPr>
          <w:p>
            <w:pPr>
              <w:ind w:left="102"/>
              <w:spacing w:before="136" w:line="219" w:lineRule="auto"/>
              <w:rPr>
                <w:rFonts w:ascii="SimSun" w:hAnsi="SimSun" w:eastAsia="SimSun" w:cs="SimSun"/>
                <w:sz w:val="16"/>
                <w:szCs w:val="16"/>
              </w:rPr>
            </w:pPr>
            <w:r>
              <w:rPr>
                <w:rFonts w:ascii="SimSun" w:hAnsi="SimSun" w:eastAsia="SimSun" w:cs="SimSun"/>
                <w:sz w:val="16"/>
                <w:szCs w:val="16"/>
                <w:spacing w:val="3"/>
              </w:rPr>
              <w:t>消防水池、消防水箱水位是否正常</w:t>
            </w:r>
          </w:p>
        </w:tc>
        <w:tc>
          <w:tcPr>
            <w:tcW w:w="1239" w:type="dxa"/>
            <w:vAlign w:val="top"/>
          </w:tcPr>
          <w:p>
            <w:pPr>
              <w:ind w:left="296"/>
              <w:spacing w:before="136"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617"/>
              <w:spacing w:before="136"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24" w:type="dxa"/>
            <w:vAlign w:val="top"/>
          </w:tcPr>
          <w:p>
            <w:pPr>
              <w:ind w:left="174"/>
              <w:spacing w:before="187" w:line="183" w:lineRule="auto"/>
              <w:rPr>
                <w:rFonts w:ascii="SimSun" w:hAnsi="SimSun" w:eastAsia="SimSun" w:cs="SimSun"/>
                <w:sz w:val="16"/>
                <w:szCs w:val="16"/>
              </w:rPr>
            </w:pPr>
            <w:r>
              <w:rPr>
                <w:rFonts w:ascii="SimSun" w:hAnsi="SimSun" w:eastAsia="SimSun" w:cs="SimSun"/>
                <w:sz w:val="16"/>
                <w:szCs w:val="16"/>
                <w:spacing w:val="-3"/>
              </w:rPr>
              <w:t>20</w:t>
            </w:r>
          </w:p>
        </w:tc>
        <w:tc>
          <w:tcPr>
            <w:tcW w:w="469" w:type="dxa"/>
            <w:vAlign w:val="top"/>
            <w:vMerge w:val="continue"/>
            <w:textDirection w:val="tbRlV"/>
            <w:tcBorders>
              <w:top w:val="none" w:color="000000" w:sz="2" w:space="0"/>
              <w:bottom w:val="none" w:color="000000" w:sz="2" w:space="0"/>
            </w:tcBorders>
          </w:tcPr>
          <w:p>
            <w:pPr>
              <w:rPr>
                <w:rFonts w:ascii="Arial"/>
                <w:sz w:val="21"/>
              </w:rPr>
            </w:pPr>
            <w:r/>
          </w:p>
        </w:tc>
        <w:tc>
          <w:tcPr>
            <w:tcW w:w="879" w:type="dxa"/>
            <w:vAlign w:val="top"/>
            <w:vMerge w:val="continue"/>
            <w:tcBorders>
              <w:top w:val="none" w:color="000000" w:sz="2" w:space="0"/>
              <w:bottom w:val="none" w:color="000000" w:sz="2" w:space="0"/>
            </w:tcBorders>
          </w:tcPr>
          <w:p>
            <w:pPr>
              <w:rPr>
                <w:rFonts w:ascii="Arial"/>
                <w:sz w:val="21"/>
              </w:rPr>
            </w:pPr>
            <w:r/>
          </w:p>
        </w:tc>
        <w:tc>
          <w:tcPr>
            <w:tcW w:w="3496" w:type="dxa"/>
            <w:vAlign w:val="top"/>
          </w:tcPr>
          <w:p>
            <w:pPr>
              <w:ind w:left="102"/>
              <w:spacing w:before="56" w:line="242" w:lineRule="auto"/>
              <w:rPr>
                <w:rFonts w:ascii="SimSun" w:hAnsi="SimSun" w:eastAsia="SimSun" w:cs="SimSun"/>
                <w:sz w:val="16"/>
                <w:szCs w:val="16"/>
              </w:rPr>
            </w:pPr>
            <w:r>
              <w:rPr>
                <w:rFonts w:ascii="SimSun" w:hAnsi="SimSun" w:eastAsia="SimSun" w:cs="SimSun"/>
                <w:sz w:val="16"/>
                <w:szCs w:val="16"/>
                <w:spacing w:val="3"/>
              </w:rPr>
              <w:t>消防水泵控制柜是否处于自动状态</w:t>
            </w:r>
          </w:p>
          <w:p>
            <w:pPr>
              <w:ind w:left="102"/>
              <w:spacing w:line="188" w:lineRule="auto"/>
              <w:rPr>
                <w:rFonts w:ascii="SimSun" w:hAnsi="SimSun" w:eastAsia="SimSun" w:cs="SimSun"/>
                <w:sz w:val="16"/>
                <w:szCs w:val="16"/>
              </w:rPr>
            </w:pPr>
            <w:r>
              <w:rPr>
                <w:rFonts w:ascii="SimSun" w:hAnsi="SimSun" w:eastAsia="SimSun" w:cs="SimSun"/>
                <w:sz w:val="16"/>
                <w:szCs w:val="16"/>
                <w:spacing w:val="3"/>
              </w:rPr>
              <w:t>消防水泵是否能正常手动启停</w:t>
            </w:r>
          </w:p>
        </w:tc>
        <w:tc>
          <w:tcPr>
            <w:tcW w:w="1239" w:type="dxa"/>
            <w:vAlign w:val="top"/>
          </w:tcPr>
          <w:p>
            <w:pPr>
              <w:ind w:left="296"/>
              <w:spacing w:before="146"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617"/>
              <w:spacing w:before="146"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4" w:hRule="atLeast"/>
        </w:trPr>
        <w:tc>
          <w:tcPr>
            <w:tcW w:w="524" w:type="dxa"/>
            <w:vAlign w:val="top"/>
          </w:tcPr>
          <w:p>
            <w:pPr>
              <w:ind w:left="174"/>
              <w:spacing w:before="176" w:line="184" w:lineRule="auto"/>
              <w:rPr>
                <w:rFonts w:ascii="SimSun" w:hAnsi="SimSun" w:eastAsia="SimSun" w:cs="SimSun"/>
                <w:sz w:val="16"/>
                <w:szCs w:val="16"/>
              </w:rPr>
            </w:pPr>
            <w:r>
              <w:rPr>
                <w:rFonts w:ascii="SimSun" w:hAnsi="SimSun" w:eastAsia="SimSun" w:cs="SimSun"/>
                <w:sz w:val="16"/>
                <w:szCs w:val="16"/>
                <w:spacing w:val="-3"/>
              </w:rPr>
              <w:t>21</w:t>
            </w:r>
          </w:p>
        </w:tc>
        <w:tc>
          <w:tcPr>
            <w:tcW w:w="469" w:type="dxa"/>
            <w:vAlign w:val="top"/>
            <w:vMerge w:val="continue"/>
            <w:textDirection w:val="tbRlV"/>
            <w:tcBorders>
              <w:top w:val="none" w:color="000000" w:sz="2" w:space="0"/>
            </w:tcBorders>
          </w:tcPr>
          <w:p>
            <w:pPr>
              <w:rPr>
                <w:rFonts w:ascii="Arial"/>
                <w:sz w:val="21"/>
              </w:rPr>
            </w:pPr>
            <w:r/>
          </w:p>
        </w:tc>
        <w:tc>
          <w:tcPr>
            <w:tcW w:w="879" w:type="dxa"/>
            <w:vAlign w:val="top"/>
            <w:vMerge w:val="continue"/>
            <w:tcBorders>
              <w:top w:val="none" w:color="000000" w:sz="2" w:space="0"/>
            </w:tcBorders>
          </w:tcPr>
          <w:p>
            <w:pPr>
              <w:rPr>
                <w:rFonts w:ascii="Arial"/>
                <w:sz w:val="21"/>
              </w:rPr>
            </w:pPr>
            <w:r/>
          </w:p>
        </w:tc>
        <w:tc>
          <w:tcPr>
            <w:tcW w:w="3496" w:type="dxa"/>
            <w:vAlign w:val="top"/>
          </w:tcPr>
          <w:p>
            <w:pPr>
              <w:ind w:left="102" w:right="119"/>
              <w:spacing w:before="35" w:line="224" w:lineRule="auto"/>
              <w:rPr>
                <w:rFonts w:ascii="SimSun" w:hAnsi="SimSun" w:eastAsia="SimSun" w:cs="SimSun"/>
                <w:sz w:val="16"/>
                <w:szCs w:val="16"/>
              </w:rPr>
            </w:pPr>
            <w:r>
              <w:rPr>
                <w:rFonts w:ascii="SimSun" w:hAnsi="SimSun" w:eastAsia="SimSun" w:cs="SimSun"/>
                <w:sz w:val="16"/>
                <w:szCs w:val="16"/>
                <w:spacing w:val="3"/>
              </w:rPr>
              <w:t>消防水池、消防水箱出水管阀门是否处于开启</w:t>
            </w:r>
            <w:r>
              <w:rPr>
                <w:rFonts w:ascii="SimSun" w:hAnsi="SimSun" w:eastAsia="SimSun" w:cs="SimSun"/>
                <w:sz w:val="16"/>
                <w:szCs w:val="16"/>
                <w:spacing w:val="2"/>
              </w:rPr>
              <w:t xml:space="preserve"> </w:t>
            </w:r>
            <w:r>
              <w:rPr>
                <w:rFonts w:ascii="SimSun" w:hAnsi="SimSun" w:eastAsia="SimSun" w:cs="SimSun"/>
                <w:sz w:val="16"/>
                <w:szCs w:val="16"/>
                <w:spacing w:val="-4"/>
              </w:rPr>
              <w:t>状</w:t>
            </w:r>
            <w:r>
              <w:rPr>
                <w:rFonts w:ascii="SimSun" w:hAnsi="SimSun" w:eastAsia="SimSun" w:cs="SimSun"/>
                <w:sz w:val="16"/>
                <w:szCs w:val="16"/>
                <w:spacing w:val="-19"/>
              </w:rPr>
              <w:t xml:space="preserve"> </w:t>
            </w:r>
            <w:r>
              <w:rPr>
                <w:rFonts w:ascii="SimSun" w:hAnsi="SimSun" w:eastAsia="SimSun" w:cs="SimSun"/>
                <w:sz w:val="16"/>
                <w:szCs w:val="16"/>
                <w:spacing w:val="-4"/>
              </w:rPr>
              <w:t>态</w:t>
            </w:r>
          </w:p>
        </w:tc>
        <w:tc>
          <w:tcPr>
            <w:tcW w:w="1239" w:type="dxa"/>
            <w:vAlign w:val="top"/>
          </w:tcPr>
          <w:p>
            <w:pPr>
              <w:ind w:left="296"/>
              <w:spacing w:before="136"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73" w:type="dxa"/>
            <w:vAlign w:val="top"/>
          </w:tcPr>
          <w:p>
            <w:pPr>
              <w:ind w:left="617"/>
              <w:spacing w:before="136" w:line="219" w:lineRule="auto"/>
              <w:rPr>
                <w:rFonts w:ascii="SimSun" w:hAnsi="SimSun" w:eastAsia="SimSun" w:cs="SimSun"/>
                <w:sz w:val="16"/>
                <w:szCs w:val="16"/>
              </w:rPr>
            </w:pPr>
            <w:r>
              <w:rPr>
                <w:rFonts w:ascii="SimSun" w:hAnsi="SimSun" w:eastAsia="SimSun" w:cs="SimSun"/>
                <w:sz w:val="16"/>
                <w:szCs w:val="16"/>
                <w:spacing w:val="-2"/>
              </w:rPr>
              <w:t>全数</w:t>
            </w:r>
          </w:p>
        </w:tc>
      </w:tr>
    </w:tbl>
    <w:p>
      <w:pPr>
        <w:rPr>
          <w:rFonts w:ascii="Arial"/>
          <w:sz w:val="21"/>
        </w:rPr>
      </w:pPr>
      <w:r/>
    </w:p>
    <w:p>
      <w:pPr>
        <w:sectPr>
          <w:footerReference w:type="default" r:id="rId81"/>
          <w:pgSz w:w="11910" w:h="16840"/>
          <w:pgMar w:top="400" w:right="1600" w:bottom="1931" w:left="1786" w:header="0" w:footer="1802"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right="394"/>
        <w:spacing w:before="49" w:line="188" w:lineRule="auto"/>
        <w:jc w:val="right"/>
        <w:rPr>
          <w:rFonts w:ascii="Times New Roman" w:hAnsi="Times New Roman" w:eastAsia="Times New Roman" w:cs="Times New Roman"/>
          <w:sz w:val="17"/>
          <w:szCs w:val="17"/>
        </w:rPr>
      </w:pPr>
      <w:bookmarkStart w:name="_bookmark58" w:id="55"/>
      <w:bookmarkEnd w:id="55"/>
      <w:r>
        <w:rPr>
          <w:rFonts w:ascii="Times New Roman" w:hAnsi="Times New Roman" w:eastAsia="Times New Roman" w:cs="Times New Roman"/>
          <w:sz w:val="17"/>
          <w:szCs w:val="17"/>
          <w:b/>
          <w:bCs/>
          <w:spacing w:val="-1"/>
        </w:rPr>
        <w:t>DB32/T</w:t>
      </w:r>
      <w:r>
        <w:rPr>
          <w:rFonts w:ascii="Times New Roman" w:hAnsi="Times New Roman" w:eastAsia="Times New Roman" w:cs="Times New Roman"/>
          <w:sz w:val="17"/>
          <w:szCs w:val="17"/>
          <w:spacing w:val="4"/>
        </w:rPr>
        <w:t xml:space="preserve">     </w:t>
      </w:r>
      <w:r>
        <w:rPr>
          <w:rFonts w:ascii="Times New Roman" w:hAnsi="Times New Roman" w:eastAsia="Times New Roman" w:cs="Times New Roman"/>
          <w:sz w:val="17"/>
          <w:szCs w:val="17"/>
          <w:b/>
          <w:bCs/>
          <w:spacing w:val="-1"/>
        </w:rPr>
        <w:t>4444—2023</w:t>
      </w:r>
    </w:p>
    <w:p>
      <w:pPr>
        <w:spacing w:line="230" w:lineRule="exact"/>
        <w:rPr/>
      </w:pPr>
      <w:r/>
    </w:p>
    <w:tbl>
      <w:tblPr>
        <w:tblStyle w:val="2"/>
        <w:tblW w:w="8239" w:type="dxa"/>
        <w:tblInd w:w="19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24"/>
        <w:gridCol w:w="489"/>
        <w:gridCol w:w="859"/>
        <w:gridCol w:w="3526"/>
        <w:gridCol w:w="1248"/>
        <w:gridCol w:w="1593"/>
      </w:tblGrid>
      <w:tr>
        <w:trPr>
          <w:trHeight w:val="614" w:hRule="atLeast"/>
        </w:trPr>
        <w:tc>
          <w:tcPr>
            <w:tcW w:w="524" w:type="dxa"/>
            <w:vAlign w:val="top"/>
          </w:tcPr>
          <w:p>
            <w:pPr>
              <w:ind w:left="174"/>
              <w:spacing w:before="272" w:line="183" w:lineRule="auto"/>
              <w:rPr>
                <w:rFonts w:ascii="SimSun" w:hAnsi="SimSun" w:eastAsia="SimSun" w:cs="SimSun"/>
                <w:sz w:val="16"/>
                <w:szCs w:val="16"/>
              </w:rPr>
            </w:pPr>
            <w:r>
              <w:rPr>
                <w:rFonts w:ascii="SimSun" w:hAnsi="SimSun" w:eastAsia="SimSun" w:cs="SimSun"/>
                <w:sz w:val="16"/>
                <w:szCs w:val="16"/>
                <w:spacing w:val="-3"/>
              </w:rPr>
              <w:t>22</w:t>
            </w:r>
          </w:p>
        </w:tc>
        <w:tc>
          <w:tcPr>
            <w:tcW w:w="489" w:type="dxa"/>
            <w:vAlign w:val="top"/>
            <w:vMerge w:val="restart"/>
            <w:tcBorders>
              <w:bottom w:val="none" w:color="000000" w:sz="2" w:space="0"/>
            </w:tcBorders>
          </w:tcPr>
          <w:p>
            <w:pPr>
              <w:rPr>
                <w:rFonts w:ascii="Arial"/>
                <w:sz w:val="21"/>
              </w:rPr>
            </w:pPr>
            <w:r/>
          </w:p>
        </w:tc>
        <w:tc>
          <w:tcPr>
            <w:tcW w:w="859" w:type="dxa"/>
            <w:vAlign w:val="top"/>
            <w:vMerge w:val="restart"/>
            <w:tcBorders>
              <w:bottom w:val="none" w:color="000000" w:sz="2" w:space="0"/>
            </w:tcBorders>
          </w:tcPr>
          <w:p>
            <w:pPr>
              <w:spacing w:line="297" w:lineRule="auto"/>
              <w:rPr>
                <w:rFonts w:ascii="Arial"/>
                <w:sz w:val="21"/>
              </w:rPr>
            </w:pPr>
            <w:r/>
          </w:p>
          <w:p>
            <w:pPr>
              <w:ind w:left="261"/>
              <w:spacing w:before="52" w:line="220" w:lineRule="exact"/>
              <w:rPr>
                <w:rFonts w:ascii="SimSun" w:hAnsi="SimSun" w:eastAsia="SimSun" w:cs="SimSun"/>
                <w:sz w:val="16"/>
                <w:szCs w:val="16"/>
              </w:rPr>
            </w:pPr>
            <w:r>
              <w:rPr>
                <w:rFonts w:ascii="SimSun" w:hAnsi="SimSun" w:eastAsia="SimSun" w:cs="SimSun"/>
                <w:sz w:val="16"/>
                <w:szCs w:val="16"/>
                <w:spacing w:val="10"/>
                <w:position w:val="4"/>
              </w:rPr>
              <w:t>室内</w:t>
            </w:r>
          </w:p>
          <w:p>
            <w:pPr>
              <w:ind w:left="181"/>
              <w:spacing w:line="219" w:lineRule="auto"/>
              <w:rPr>
                <w:rFonts w:ascii="SimSun" w:hAnsi="SimSun" w:eastAsia="SimSun" w:cs="SimSun"/>
                <w:sz w:val="16"/>
                <w:szCs w:val="16"/>
              </w:rPr>
            </w:pPr>
            <w:r>
              <w:rPr>
                <w:rFonts w:ascii="SimSun" w:hAnsi="SimSun" w:eastAsia="SimSun" w:cs="SimSun"/>
                <w:sz w:val="16"/>
                <w:szCs w:val="16"/>
                <w:spacing w:val="-3"/>
              </w:rPr>
              <w:t>消火栓</w:t>
            </w:r>
          </w:p>
        </w:tc>
        <w:tc>
          <w:tcPr>
            <w:tcW w:w="3526" w:type="dxa"/>
            <w:vAlign w:val="top"/>
          </w:tcPr>
          <w:p>
            <w:pPr>
              <w:ind w:left="112" w:right="114"/>
              <w:spacing w:before="110" w:line="237" w:lineRule="auto"/>
              <w:rPr>
                <w:rFonts w:ascii="SimSun" w:hAnsi="SimSun" w:eastAsia="SimSun" w:cs="SimSun"/>
                <w:sz w:val="16"/>
                <w:szCs w:val="16"/>
              </w:rPr>
            </w:pPr>
            <w:r>
              <w:rPr>
                <w:rFonts w:ascii="SimSun" w:hAnsi="SimSun" w:eastAsia="SimSun" w:cs="SimSun"/>
                <w:sz w:val="16"/>
                <w:szCs w:val="16"/>
                <w:spacing w:val="4"/>
              </w:rPr>
              <w:t>消火栓箱是否被遮挡，水带、水枪、消防软管</w:t>
            </w:r>
            <w:r>
              <w:rPr>
                <w:rFonts w:ascii="SimSun" w:hAnsi="SimSun" w:eastAsia="SimSun" w:cs="SimSun"/>
                <w:sz w:val="16"/>
                <w:szCs w:val="16"/>
                <w:spacing w:val="7"/>
              </w:rPr>
              <w:t xml:space="preserve"> </w:t>
            </w:r>
            <w:r>
              <w:rPr>
                <w:rFonts w:ascii="SimSun" w:hAnsi="SimSun" w:eastAsia="SimSun" w:cs="SimSun"/>
                <w:sz w:val="16"/>
                <w:szCs w:val="16"/>
                <w:spacing w:val="5"/>
              </w:rPr>
              <w:t>卷盘等配件是否齐全</w:t>
            </w:r>
          </w:p>
        </w:tc>
        <w:tc>
          <w:tcPr>
            <w:tcW w:w="1248" w:type="dxa"/>
            <w:vAlign w:val="top"/>
          </w:tcPr>
          <w:p>
            <w:pPr>
              <w:ind w:left="426"/>
              <w:spacing w:before="231"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23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99" w:hRule="atLeast"/>
        </w:trPr>
        <w:tc>
          <w:tcPr>
            <w:tcW w:w="524" w:type="dxa"/>
            <w:vAlign w:val="top"/>
          </w:tcPr>
          <w:p>
            <w:pPr>
              <w:ind w:left="174"/>
              <w:spacing w:before="208" w:line="183" w:lineRule="auto"/>
              <w:rPr>
                <w:rFonts w:ascii="SimSun" w:hAnsi="SimSun" w:eastAsia="SimSun" w:cs="SimSun"/>
                <w:sz w:val="16"/>
                <w:szCs w:val="16"/>
              </w:rPr>
            </w:pPr>
            <w:r>
              <w:rPr>
                <w:rFonts w:ascii="SimSun" w:hAnsi="SimSun" w:eastAsia="SimSun" w:cs="SimSun"/>
                <w:sz w:val="16"/>
                <w:szCs w:val="16"/>
                <w:spacing w:val="-3"/>
              </w:rPr>
              <w:t>23</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3526" w:type="dxa"/>
            <w:vAlign w:val="top"/>
          </w:tcPr>
          <w:p>
            <w:pPr>
              <w:ind w:left="112"/>
              <w:spacing w:before="167" w:line="219" w:lineRule="auto"/>
              <w:rPr>
                <w:rFonts w:ascii="SimSun" w:hAnsi="SimSun" w:eastAsia="SimSun" w:cs="SimSun"/>
                <w:sz w:val="16"/>
                <w:szCs w:val="16"/>
              </w:rPr>
            </w:pPr>
            <w:r>
              <w:rPr>
                <w:rFonts w:ascii="SimSun" w:hAnsi="SimSun" w:eastAsia="SimSun" w:cs="SimSun"/>
                <w:sz w:val="16"/>
                <w:szCs w:val="16"/>
                <w:spacing w:val="4"/>
              </w:rPr>
              <w:t>试验消火栓的压力值是否符合要求</w:t>
            </w:r>
          </w:p>
        </w:tc>
        <w:tc>
          <w:tcPr>
            <w:tcW w:w="1248" w:type="dxa"/>
            <w:vAlign w:val="top"/>
          </w:tcPr>
          <w:p>
            <w:pPr>
              <w:ind w:left="297"/>
              <w:spacing w:before="167"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167"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69" w:hRule="atLeast"/>
        </w:trPr>
        <w:tc>
          <w:tcPr>
            <w:tcW w:w="524" w:type="dxa"/>
            <w:vAlign w:val="top"/>
          </w:tcPr>
          <w:p>
            <w:pPr>
              <w:ind w:left="174"/>
              <w:spacing w:before="199" w:line="183" w:lineRule="auto"/>
              <w:rPr>
                <w:rFonts w:ascii="SimSun" w:hAnsi="SimSun" w:eastAsia="SimSun" w:cs="SimSun"/>
                <w:sz w:val="16"/>
                <w:szCs w:val="16"/>
              </w:rPr>
            </w:pPr>
            <w:r>
              <w:rPr>
                <w:rFonts w:ascii="SimSun" w:hAnsi="SimSun" w:eastAsia="SimSun" w:cs="SimSun"/>
                <w:sz w:val="16"/>
                <w:szCs w:val="16"/>
                <w:spacing w:val="-3"/>
              </w:rPr>
              <w:t>24</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261"/>
              <w:spacing w:before="38" w:line="242" w:lineRule="auto"/>
              <w:rPr>
                <w:rFonts w:ascii="SimSun" w:hAnsi="SimSun" w:eastAsia="SimSun" w:cs="SimSun"/>
                <w:sz w:val="16"/>
                <w:szCs w:val="16"/>
              </w:rPr>
            </w:pPr>
            <w:r>
              <w:rPr>
                <w:rFonts w:ascii="SimSun" w:hAnsi="SimSun" w:eastAsia="SimSun" w:cs="SimSun"/>
                <w:sz w:val="16"/>
                <w:szCs w:val="16"/>
                <w:spacing w:val="-3"/>
              </w:rPr>
              <w:t>室外</w:t>
            </w:r>
          </w:p>
          <w:p>
            <w:pPr>
              <w:ind w:left="181"/>
              <w:spacing w:line="219" w:lineRule="auto"/>
              <w:rPr>
                <w:rFonts w:ascii="SimSun" w:hAnsi="SimSun" w:eastAsia="SimSun" w:cs="SimSun"/>
                <w:sz w:val="16"/>
                <w:szCs w:val="16"/>
              </w:rPr>
            </w:pPr>
            <w:r>
              <w:rPr>
                <w:rFonts w:ascii="SimSun" w:hAnsi="SimSun" w:eastAsia="SimSun" w:cs="SimSun"/>
                <w:sz w:val="16"/>
                <w:szCs w:val="16"/>
                <w:spacing w:val="-3"/>
              </w:rPr>
              <w:t>消火栓</w:t>
            </w:r>
          </w:p>
        </w:tc>
        <w:tc>
          <w:tcPr>
            <w:tcW w:w="3526" w:type="dxa"/>
            <w:vAlign w:val="top"/>
          </w:tcPr>
          <w:p>
            <w:pPr>
              <w:ind w:left="112" w:right="123"/>
              <w:spacing w:before="48" w:line="238" w:lineRule="auto"/>
              <w:rPr>
                <w:rFonts w:ascii="SimSun" w:hAnsi="SimSun" w:eastAsia="SimSun" w:cs="SimSun"/>
                <w:sz w:val="16"/>
                <w:szCs w:val="16"/>
              </w:rPr>
            </w:pPr>
            <w:r>
              <w:rPr>
                <w:rFonts w:ascii="SimSun" w:hAnsi="SimSun" w:eastAsia="SimSun" w:cs="SimSun"/>
                <w:sz w:val="16"/>
                <w:szCs w:val="16"/>
                <w:spacing w:val="3"/>
              </w:rPr>
              <w:t>组件是否完整、栓口是否漏水，是否被遮挡、</w:t>
            </w:r>
            <w:r>
              <w:rPr>
                <w:rFonts w:ascii="SimSun" w:hAnsi="SimSun" w:eastAsia="SimSun" w:cs="SimSun"/>
                <w:sz w:val="16"/>
                <w:szCs w:val="16"/>
                <w:spacing w:val="18"/>
              </w:rPr>
              <w:t xml:space="preserve"> </w:t>
            </w:r>
            <w:r>
              <w:rPr>
                <w:rFonts w:ascii="SimSun" w:hAnsi="SimSun" w:eastAsia="SimSun" w:cs="SimSun"/>
                <w:sz w:val="16"/>
                <w:szCs w:val="16"/>
                <w:spacing w:val="9"/>
              </w:rPr>
              <w:t>圈占、埋压</w:t>
            </w:r>
          </w:p>
        </w:tc>
        <w:tc>
          <w:tcPr>
            <w:tcW w:w="1248" w:type="dxa"/>
            <w:vAlign w:val="top"/>
          </w:tcPr>
          <w:p>
            <w:pPr>
              <w:ind w:left="297"/>
              <w:spacing w:before="158"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158"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80" w:hRule="atLeast"/>
        </w:trPr>
        <w:tc>
          <w:tcPr>
            <w:tcW w:w="524" w:type="dxa"/>
            <w:vAlign w:val="top"/>
          </w:tcPr>
          <w:p>
            <w:pPr>
              <w:ind w:left="174"/>
              <w:spacing w:before="200" w:line="183" w:lineRule="auto"/>
              <w:rPr>
                <w:rFonts w:ascii="SimSun" w:hAnsi="SimSun" w:eastAsia="SimSun" w:cs="SimSun"/>
                <w:sz w:val="16"/>
                <w:szCs w:val="16"/>
              </w:rPr>
            </w:pPr>
            <w:r>
              <w:rPr>
                <w:rFonts w:ascii="SimSun" w:hAnsi="SimSun" w:eastAsia="SimSun" w:cs="SimSun"/>
                <w:sz w:val="16"/>
                <w:szCs w:val="16"/>
                <w:spacing w:val="-3"/>
              </w:rPr>
              <w:t>25</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261"/>
              <w:spacing w:before="39" w:line="221" w:lineRule="exact"/>
              <w:rPr>
                <w:rFonts w:ascii="SimSun" w:hAnsi="SimSun" w:eastAsia="SimSun" w:cs="SimSun"/>
                <w:sz w:val="16"/>
                <w:szCs w:val="16"/>
              </w:rPr>
            </w:pPr>
            <w:r>
              <w:rPr>
                <w:rFonts w:ascii="SimSun" w:hAnsi="SimSun" w:eastAsia="SimSun" w:cs="SimSun"/>
                <w:sz w:val="16"/>
                <w:szCs w:val="16"/>
                <w:spacing w:val="-3"/>
                <w:position w:val="4"/>
              </w:rPr>
              <w:t>水泵</w:t>
            </w:r>
          </w:p>
          <w:p>
            <w:pPr>
              <w:ind w:left="181"/>
              <w:spacing w:line="220" w:lineRule="auto"/>
              <w:rPr>
                <w:rFonts w:ascii="SimSun" w:hAnsi="SimSun" w:eastAsia="SimSun" w:cs="SimSun"/>
                <w:sz w:val="16"/>
                <w:szCs w:val="16"/>
              </w:rPr>
            </w:pPr>
            <w:r>
              <w:rPr>
                <w:rFonts w:ascii="SimSun" w:hAnsi="SimSun" w:eastAsia="SimSun" w:cs="SimSun"/>
                <w:sz w:val="16"/>
                <w:szCs w:val="16"/>
                <w:spacing w:val="-2"/>
              </w:rPr>
              <w:t>接合器</w:t>
            </w:r>
          </w:p>
        </w:tc>
        <w:tc>
          <w:tcPr>
            <w:tcW w:w="3526" w:type="dxa"/>
            <w:vAlign w:val="top"/>
          </w:tcPr>
          <w:p>
            <w:pPr>
              <w:ind w:left="112"/>
              <w:spacing w:before="159" w:line="219" w:lineRule="auto"/>
              <w:rPr>
                <w:rFonts w:ascii="SimSun" w:hAnsi="SimSun" w:eastAsia="SimSun" w:cs="SimSun"/>
                <w:sz w:val="16"/>
                <w:szCs w:val="16"/>
              </w:rPr>
            </w:pPr>
            <w:r>
              <w:rPr>
                <w:rFonts w:ascii="SimSun" w:hAnsi="SimSun" w:eastAsia="SimSun" w:cs="SimSun"/>
                <w:sz w:val="16"/>
                <w:szCs w:val="16"/>
                <w:spacing w:val="2"/>
              </w:rPr>
              <w:t>水泵接合器是否被遮挡、圈占、埋压</w:t>
            </w:r>
          </w:p>
        </w:tc>
        <w:tc>
          <w:tcPr>
            <w:tcW w:w="1248" w:type="dxa"/>
            <w:vAlign w:val="top"/>
          </w:tcPr>
          <w:p>
            <w:pPr>
              <w:ind w:left="297"/>
              <w:spacing w:before="159"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159"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829" w:hRule="atLeast"/>
        </w:trPr>
        <w:tc>
          <w:tcPr>
            <w:tcW w:w="524" w:type="dxa"/>
            <w:vAlign w:val="top"/>
          </w:tcPr>
          <w:p>
            <w:pPr>
              <w:spacing w:line="326" w:lineRule="auto"/>
              <w:rPr>
                <w:rFonts w:ascii="Arial"/>
                <w:sz w:val="21"/>
              </w:rPr>
            </w:pPr>
            <w:r/>
          </w:p>
          <w:p>
            <w:pPr>
              <w:ind w:left="174"/>
              <w:spacing w:before="52" w:line="183" w:lineRule="auto"/>
              <w:rPr>
                <w:rFonts w:ascii="SimSun" w:hAnsi="SimSun" w:eastAsia="SimSun" w:cs="SimSun"/>
                <w:sz w:val="16"/>
                <w:szCs w:val="16"/>
              </w:rPr>
            </w:pPr>
            <w:r>
              <w:rPr>
                <w:rFonts w:ascii="SimSun" w:hAnsi="SimSun" w:eastAsia="SimSun" w:cs="SimSun"/>
                <w:sz w:val="16"/>
                <w:szCs w:val="16"/>
                <w:spacing w:val="-3"/>
              </w:rPr>
              <w:t>26</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102" w:right="99"/>
              <w:spacing w:before="239" w:line="225" w:lineRule="auto"/>
              <w:rPr>
                <w:rFonts w:ascii="SimSun" w:hAnsi="SimSun" w:eastAsia="SimSun" w:cs="SimSun"/>
                <w:sz w:val="16"/>
                <w:szCs w:val="16"/>
              </w:rPr>
            </w:pPr>
            <w:r>
              <w:rPr>
                <w:rFonts w:ascii="SimSun" w:hAnsi="SimSun" w:eastAsia="SimSun" w:cs="SimSun"/>
                <w:sz w:val="16"/>
                <w:szCs w:val="16"/>
                <w:spacing w:val="1"/>
              </w:rPr>
              <w:t>自动喷水</w:t>
            </w:r>
            <w:r>
              <w:rPr>
                <w:rFonts w:ascii="SimSun" w:hAnsi="SimSun" w:eastAsia="SimSun" w:cs="SimSun"/>
                <w:sz w:val="16"/>
                <w:szCs w:val="16"/>
                <w:spacing w:val="2"/>
              </w:rPr>
              <w:t xml:space="preserve"> </w:t>
            </w:r>
            <w:r>
              <w:rPr>
                <w:rFonts w:ascii="SimSun" w:hAnsi="SimSun" w:eastAsia="SimSun" w:cs="SimSun"/>
                <w:sz w:val="16"/>
                <w:szCs w:val="16"/>
                <w:spacing w:val="-2"/>
              </w:rPr>
              <w:t>灭火系统</w:t>
            </w:r>
          </w:p>
        </w:tc>
        <w:tc>
          <w:tcPr>
            <w:tcW w:w="3526" w:type="dxa"/>
            <w:vAlign w:val="top"/>
          </w:tcPr>
          <w:p>
            <w:pPr>
              <w:ind w:left="112" w:right="99"/>
              <w:spacing w:before="120" w:line="242" w:lineRule="auto"/>
              <w:jc w:val="both"/>
              <w:rPr>
                <w:rFonts w:ascii="SimSun" w:hAnsi="SimSun" w:eastAsia="SimSun" w:cs="SimSun"/>
                <w:sz w:val="16"/>
                <w:szCs w:val="16"/>
              </w:rPr>
            </w:pPr>
            <w:r>
              <w:rPr>
                <w:rFonts w:ascii="SimSun" w:hAnsi="SimSun" w:eastAsia="SimSun" w:cs="SimSun"/>
                <w:sz w:val="16"/>
                <w:szCs w:val="16"/>
                <w:spacing w:val="5"/>
              </w:rPr>
              <w:t>连接报警阀进出口的控制阀是否处于完全开启</w:t>
            </w:r>
            <w:r>
              <w:rPr>
                <w:rFonts w:ascii="SimSun" w:hAnsi="SimSun" w:eastAsia="SimSun" w:cs="SimSun"/>
                <w:sz w:val="16"/>
                <w:szCs w:val="16"/>
                <w:spacing w:val="2"/>
              </w:rPr>
              <w:t xml:space="preserve"> </w:t>
            </w:r>
            <w:r>
              <w:rPr>
                <w:rFonts w:ascii="SimSun" w:hAnsi="SimSun" w:eastAsia="SimSun" w:cs="SimSun"/>
                <w:sz w:val="16"/>
                <w:szCs w:val="16"/>
                <w:spacing w:val="4"/>
              </w:rPr>
              <w:t>状态，通往延时器的阀门是否处于完全开启位</w:t>
            </w:r>
            <w:r>
              <w:rPr>
                <w:rFonts w:ascii="SimSun" w:hAnsi="SimSun" w:eastAsia="SimSun" w:cs="SimSun"/>
                <w:sz w:val="16"/>
                <w:szCs w:val="16"/>
                <w:spacing w:val="5"/>
              </w:rPr>
              <w:t xml:space="preserve"> </w:t>
            </w:r>
            <w:r>
              <w:rPr>
                <w:rFonts w:ascii="SimSun" w:hAnsi="SimSun" w:eastAsia="SimSun" w:cs="SimSun"/>
                <w:sz w:val="16"/>
                <w:szCs w:val="16"/>
              </w:rPr>
              <w:t>置</w:t>
            </w:r>
          </w:p>
        </w:tc>
        <w:tc>
          <w:tcPr>
            <w:tcW w:w="1248" w:type="dxa"/>
            <w:vAlign w:val="top"/>
          </w:tcPr>
          <w:p>
            <w:pPr>
              <w:spacing w:line="285" w:lineRule="auto"/>
              <w:rPr>
                <w:rFonts w:ascii="Arial"/>
                <w:sz w:val="21"/>
              </w:rPr>
            </w:pPr>
            <w:r/>
          </w:p>
          <w:p>
            <w:pPr>
              <w:ind w:left="297"/>
              <w:spacing w:before="52"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spacing w:line="285" w:lineRule="auto"/>
              <w:rPr>
                <w:rFonts w:ascii="Arial"/>
                <w:sz w:val="21"/>
              </w:rPr>
            </w:pPr>
            <w:r/>
          </w:p>
          <w:p>
            <w:pPr>
              <w:ind w:left="628"/>
              <w:spacing w:before="5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550" w:hRule="atLeast"/>
        </w:trPr>
        <w:tc>
          <w:tcPr>
            <w:tcW w:w="524" w:type="dxa"/>
            <w:vAlign w:val="top"/>
          </w:tcPr>
          <w:p>
            <w:pPr>
              <w:ind w:left="174"/>
              <w:spacing w:before="241" w:line="183" w:lineRule="auto"/>
              <w:rPr>
                <w:rFonts w:ascii="SimSun" w:hAnsi="SimSun" w:eastAsia="SimSun" w:cs="SimSun"/>
                <w:sz w:val="16"/>
                <w:szCs w:val="16"/>
              </w:rPr>
            </w:pPr>
            <w:r>
              <w:rPr>
                <w:rFonts w:ascii="SimSun" w:hAnsi="SimSun" w:eastAsia="SimSun" w:cs="SimSun"/>
                <w:sz w:val="16"/>
                <w:szCs w:val="16"/>
                <w:spacing w:val="-3"/>
              </w:rPr>
              <w:t>27</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261"/>
              <w:spacing w:before="69" w:line="232" w:lineRule="auto"/>
              <w:rPr>
                <w:rFonts w:ascii="SimSun" w:hAnsi="SimSun" w:eastAsia="SimSun" w:cs="SimSun"/>
                <w:sz w:val="16"/>
                <w:szCs w:val="16"/>
              </w:rPr>
            </w:pPr>
            <w:r>
              <w:rPr>
                <w:rFonts w:ascii="SimSun" w:hAnsi="SimSun" w:eastAsia="SimSun" w:cs="SimSun"/>
                <w:sz w:val="16"/>
                <w:szCs w:val="16"/>
                <w:spacing w:val="3"/>
              </w:rPr>
              <w:t>防火</w:t>
            </w:r>
          </w:p>
          <w:p>
            <w:pPr>
              <w:ind w:left="261"/>
              <w:spacing w:line="220" w:lineRule="auto"/>
              <w:rPr>
                <w:rFonts w:ascii="SimSun" w:hAnsi="SimSun" w:eastAsia="SimSun" w:cs="SimSun"/>
                <w:sz w:val="16"/>
                <w:szCs w:val="16"/>
              </w:rPr>
            </w:pPr>
            <w:r>
              <w:rPr>
                <w:rFonts w:ascii="SimSun" w:hAnsi="SimSun" w:eastAsia="SimSun" w:cs="SimSun"/>
                <w:sz w:val="16"/>
                <w:szCs w:val="16"/>
                <w:spacing w:val="-2"/>
              </w:rPr>
              <w:t>卷帘</w:t>
            </w:r>
          </w:p>
        </w:tc>
        <w:tc>
          <w:tcPr>
            <w:tcW w:w="3526" w:type="dxa"/>
            <w:vAlign w:val="top"/>
          </w:tcPr>
          <w:p>
            <w:pPr>
              <w:ind w:left="112"/>
              <w:spacing w:before="200" w:line="219" w:lineRule="auto"/>
              <w:rPr>
                <w:rFonts w:ascii="SimSun" w:hAnsi="SimSun" w:eastAsia="SimSun" w:cs="SimSun"/>
                <w:sz w:val="16"/>
                <w:szCs w:val="16"/>
              </w:rPr>
            </w:pPr>
            <w:r>
              <w:rPr>
                <w:rFonts w:ascii="SimSun" w:hAnsi="SimSun" w:eastAsia="SimSun" w:cs="SimSun"/>
                <w:sz w:val="16"/>
                <w:szCs w:val="16"/>
                <w:spacing w:val="4"/>
              </w:rPr>
              <w:t>卷帘下方是否堆放杂物</w:t>
            </w:r>
          </w:p>
        </w:tc>
        <w:tc>
          <w:tcPr>
            <w:tcW w:w="1248" w:type="dxa"/>
            <w:vAlign w:val="top"/>
          </w:tcPr>
          <w:p>
            <w:pPr>
              <w:ind w:left="297"/>
              <w:spacing w:before="200"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93" w:type="dxa"/>
            <w:vAlign w:val="top"/>
          </w:tcPr>
          <w:p>
            <w:pPr>
              <w:ind w:left="628"/>
              <w:spacing w:before="20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99" w:hRule="atLeast"/>
        </w:trPr>
        <w:tc>
          <w:tcPr>
            <w:tcW w:w="524" w:type="dxa"/>
            <w:vAlign w:val="top"/>
          </w:tcPr>
          <w:p>
            <w:pPr>
              <w:ind w:left="174"/>
              <w:spacing w:before="211" w:line="183" w:lineRule="auto"/>
              <w:rPr>
                <w:rFonts w:ascii="SimSun" w:hAnsi="SimSun" w:eastAsia="SimSun" w:cs="SimSun"/>
                <w:sz w:val="16"/>
                <w:szCs w:val="16"/>
              </w:rPr>
            </w:pPr>
            <w:r>
              <w:rPr>
                <w:rFonts w:ascii="SimSun" w:hAnsi="SimSun" w:eastAsia="SimSun" w:cs="SimSun"/>
                <w:sz w:val="16"/>
                <w:szCs w:val="16"/>
                <w:spacing w:val="-3"/>
              </w:rPr>
              <w:t>28</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spacing w:line="336" w:lineRule="auto"/>
              <w:rPr>
                <w:rFonts w:ascii="Arial"/>
                <w:sz w:val="21"/>
              </w:rPr>
            </w:pPr>
            <w:r/>
          </w:p>
          <w:p>
            <w:pPr>
              <w:ind w:left="181"/>
              <w:spacing w:before="52" w:line="219" w:lineRule="auto"/>
              <w:rPr>
                <w:rFonts w:ascii="SimSun" w:hAnsi="SimSun" w:eastAsia="SimSun" w:cs="SimSun"/>
                <w:sz w:val="16"/>
                <w:szCs w:val="16"/>
              </w:rPr>
            </w:pPr>
            <w:r>
              <w:rPr>
                <w:rFonts w:ascii="SimSun" w:hAnsi="SimSun" w:eastAsia="SimSun" w:cs="SimSun"/>
                <w:sz w:val="16"/>
                <w:szCs w:val="16"/>
                <w:spacing w:val="6"/>
              </w:rPr>
              <w:t>防火门</w:t>
            </w:r>
          </w:p>
        </w:tc>
        <w:tc>
          <w:tcPr>
            <w:tcW w:w="3526" w:type="dxa"/>
            <w:vAlign w:val="top"/>
          </w:tcPr>
          <w:p>
            <w:pPr>
              <w:ind w:left="112" w:right="114"/>
              <w:spacing w:before="60" w:line="231" w:lineRule="auto"/>
              <w:rPr>
                <w:rFonts w:ascii="SimSun" w:hAnsi="SimSun" w:eastAsia="SimSun" w:cs="SimSun"/>
                <w:sz w:val="16"/>
                <w:szCs w:val="16"/>
              </w:rPr>
            </w:pPr>
            <w:r>
              <w:rPr>
                <w:rFonts w:ascii="SimSun" w:hAnsi="SimSun" w:eastAsia="SimSun" w:cs="SimSun"/>
                <w:sz w:val="16"/>
                <w:szCs w:val="16"/>
                <w:spacing w:val="4"/>
              </w:rPr>
              <w:t>防火门及其闭门器、顺序器、锁具、把手、释</w:t>
            </w:r>
            <w:r>
              <w:rPr>
                <w:rFonts w:ascii="SimSun" w:hAnsi="SimSun" w:eastAsia="SimSun" w:cs="SimSun"/>
                <w:sz w:val="16"/>
                <w:szCs w:val="16"/>
                <w:spacing w:val="7"/>
              </w:rPr>
              <w:t xml:space="preserve"> </w:t>
            </w:r>
            <w:r>
              <w:rPr>
                <w:rFonts w:ascii="SimSun" w:hAnsi="SimSun" w:eastAsia="SimSun" w:cs="SimSun"/>
                <w:sz w:val="16"/>
                <w:szCs w:val="16"/>
                <w:spacing w:val="3"/>
              </w:rPr>
              <w:t>放器等组件是否齐全、完好</w:t>
            </w:r>
          </w:p>
        </w:tc>
        <w:tc>
          <w:tcPr>
            <w:tcW w:w="1248" w:type="dxa"/>
            <w:vAlign w:val="top"/>
          </w:tcPr>
          <w:p>
            <w:pPr>
              <w:ind w:left="297"/>
              <w:spacing w:before="170"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17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0" w:hRule="atLeast"/>
        </w:trPr>
        <w:tc>
          <w:tcPr>
            <w:tcW w:w="524" w:type="dxa"/>
            <w:vAlign w:val="top"/>
          </w:tcPr>
          <w:p>
            <w:pPr>
              <w:ind w:left="174"/>
              <w:spacing w:before="172" w:line="183" w:lineRule="auto"/>
              <w:rPr>
                <w:rFonts w:ascii="SimSun" w:hAnsi="SimSun" w:eastAsia="SimSun" w:cs="SimSun"/>
                <w:sz w:val="16"/>
                <w:szCs w:val="16"/>
              </w:rPr>
            </w:pPr>
            <w:r>
              <w:rPr>
                <w:rFonts w:ascii="SimSun" w:hAnsi="SimSun" w:eastAsia="SimSun" w:cs="SimSun"/>
                <w:sz w:val="16"/>
                <w:szCs w:val="16"/>
                <w:spacing w:val="-3"/>
              </w:rPr>
              <w:t>29</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3526" w:type="dxa"/>
            <w:vAlign w:val="top"/>
          </w:tcPr>
          <w:p>
            <w:pPr>
              <w:ind w:left="112" w:right="114"/>
              <w:spacing w:before="21" w:line="230" w:lineRule="auto"/>
              <w:rPr>
                <w:rFonts w:ascii="SimSun" w:hAnsi="SimSun" w:eastAsia="SimSun" w:cs="SimSun"/>
                <w:sz w:val="16"/>
                <w:szCs w:val="16"/>
              </w:rPr>
            </w:pPr>
            <w:r>
              <w:rPr>
                <w:rFonts w:ascii="SimSun" w:hAnsi="SimSun" w:eastAsia="SimSun" w:cs="SimSun"/>
                <w:sz w:val="16"/>
                <w:szCs w:val="16"/>
                <w:spacing w:val="4"/>
              </w:rPr>
              <w:t>常闭式防火门是否处于常闭，常开式防火门是</w:t>
            </w:r>
            <w:r>
              <w:rPr>
                <w:rFonts w:ascii="SimSun" w:hAnsi="SimSun" w:eastAsia="SimSun" w:cs="SimSun"/>
                <w:sz w:val="16"/>
                <w:szCs w:val="16"/>
                <w:spacing w:val="7"/>
              </w:rPr>
              <w:t xml:space="preserve"> </w:t>
            </w:r>
            <w:r>
              <w:rPr>
                <w:rFonts w:ascii="SimSun" w:hAnsi="SimSun" w:eastAsia="SimSun" w:cs="SimSun"/>
                <w:sz w:val="16"/>
                <w:szCs w:val="16"/>
                <w:spacing w:val="5"/>
              </w:rPr>
              <w:t>否处于常开</w:t>
            </w:r>
          </w:p>
        </w:tc>
        <w:tc>
          <w:tcPr>
            <w:tcW w:w="1248" w:type="dxa"/>
            <w:vAlign w:val="top"/>
          </w:tcPr>
          <w:p>
            <w:pPr>
              <w:ind w:left="297"/>
              <w:spacing w:before="131"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93" w:type="dxa"/>
            <w:vAlign w:val="top"/>
          </w:tcPr>
          <w:p>
            <w:pPr>
              <w:ind w:left="628"/>
              <w:spacing w:before="13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19" w:hRule="atLeast"/>
        </w:trPr>
        <w:tc>
          <w:tcPr>
            <w:tcW w:w="524" w:type="dxa"/>
            <w:vAlign w:val="top"/>
          </w:tcPr>
          <w:p>
            <w:pPr>
              <w:ind w:left="174"/>
              <w:spacing w:before="172" w:line="183" w:lineRule="auto"/>
              <w:rPr>
                <w:rFonts w:ascii="SimSun" w:hAnsi="SimSun" w:eastAsia="SimSun" w:cs="SimSun"/>
                <w:sz w:val="16"/>
                <w:szCs w:val="16"/>
              </w:rPr>
            </w:pPr>
            <w:r>
              <w:rPr>
                <w:rFonts w:ascii="SimSun" w:hAnsi="SimSun" w:eastAsia="SimSun" w:cs="SimSun"/>
                <w:sz w:val="16"/>
                <w:szCs w:val="16"/>
                <w:spacing w:val="-3"/>
              </w:rPr>
              <w:t>30</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72" w:right="97" w:firstLine="30"/>
              <w:spacing w:before="22" w:line="226" w:lineRule="auto"/>
              <w:rPr>
                <w:rFonts w:ascii="SimSun" w:hAnsi="SimSun" w:eastAsia="SimSun" w:cs="SimSun"/>
                <w:sz w:val="16"/>
                <w:szCs w:val="16"/>
              </w:rPr>
            </w:pPr>
            <w:r>
              <w:rPr>
                <w:rFonts w:ascii="SimSun" w:hAnsi="SimSun" w:eastAsia="SimSun" w:cs="SimSun"/>
                <w:sz w:val="16"/>
                <w:szCs w:val="16"/>
                <w:spacing w:val="2"/>
              </w:rPr>
              <w:t>防烟排烟</w:t>
            </w:r>
            <w:r>
              <w:rPr>
                <w:rFonts w:ascii="SimSun" w:hAnsi="SimSun" w:eastAsia="SimSun" w:cs="SimSun"/>
                <w:sz w:val="16"/>
                <w:szCs w:val="16"/>
              </w:rPr>
              <w:t xml:space="preserve"> </w:t>
            </w:r>
            <w:r>
              <w:rPr>
                <w:rFonts w:ascii="SimSun" w:hAnsi="SimSun" w:eastAsia="SimSun" w:cs="SimSun"/>
                <w:sz w:val="16"/>
                <w:szCs w:val="16"/>
                <w:spacing w:val="-3"/>
              </w:rPr>
              <w:t>系统</w:t>
            </w:r>
          </w:p>
        </w:tc>
        <w:tc>
          <w:tcPr>
            <w:tcW w:w="3526" w:type="dxa"/>
            <w:vAlign w:val="top"/>
          </w:tcPr>
          <w:p>
            <w:pPr>
              <w:ind w:left="112" w:right="114"/>
              <w:spacing w:before="32" w:line="223" w:lineRule="auto"/>
              <w:rPr>
                <w:rFonts w:ascii="SimSun" w:hAnsi="SimSun" w:eastAsia="SimSun" w:cs="SimSun"/>
                <w:sz w:val="16"/>
                <w:szCs w:val="16"/>
              </w:rPr>
            </w:pPr>
            <w:r>
              <w:rPr>
                <w:rFonts w:ascii="SimSun" w:hAnsi="SimSun" w:eastAsia="SimSun" w:cs="SimSun"/>
                <w:sz w:val="16"/>
                <w:szCs w:val="16"/>
                <w:spacing w:val="4"/>
              </w:rPr>
              <w:t>自然排烟窗、正压送风口、排烟阀或排烟口是</w:t>
            </w:r>
            <w:r>
              <w:rPr>
                <w:rFonts w:ascii="SimSun" w:hAnsi="SimSun" w:eastAsia="SimSun" w:cs="SimSun"/>
                <w:sz w:val="16"/>
                <w:szCs w:val="16"/>
                <w:spacing w:val="7"/>
              </w:rPr>
              <w:t xml:space="preserve"> </w:t>
            </w:r>
            <w:r>
              <w:rPr>
                <w:rFonts w:ascii="SimSun" w:hAnsi="SimSun" w:eastAsia="SimSun" w:cs="SimSun"/>
                <w:sz w:val="16"/>
                <w:szCs w:val="16"/>
                <w:spacing w:val="2"/>
              </w:rPr>
              <w:t>否被遮挡</w:t>
            </w:r>
          </w:p>
        </w:tc>
        <w:tc>
          <w:tcPr>
            <w:tcW w:w="1248" w:type="dxa"/>
            <w:vAlign w:val="top"/>
          </w:tcPr>
          <w:p>
            <w:pPr>
              <w:ind w:left="297"/>
              <w:spacing w:before="131"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13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679" w:hRule="atLeast"/>
        </w:trPr>
        <w:tc>
          <w:tcPr>
            <w:tcW w:w="524" w:type="dxa"/>
            <w:vAlign w:val="top"/>
          </w:tcPr>
          <w:p>
            <w:pPr>
              <w:spacing w:line="249" w:lineRule="auto"/>
              <w:rPr>
                <w:rFonts w:ascii="Arial"/>
                <w:sz w:val="21"/>
              </w:rPr>
            </w:pPr>
            <w:r/>
          </w:p>
          <w:p>
            <w:pPr>
              <w:ind w:left="174"/>
              <w:spacing w:before="52" w:line="184" w:lineRule="auto"/>
              <w:rPr>
                <w:rFonts w:ascii="SimSun" w:hAnsi="SimSun" w:eastAsia="SimSun" w:cs="SimSun"/>
                <w:sz w:val="16"/>
                <w:szCs w:val="16"/>
              </w:rPr>
            </w:pPr>
            <w:r>
              <w:rPr>
                <w:rFonts w:ascii="SimSun" w:hAnsi="SimSun" w:eastAsia="SimSun" w:cs="SimSun"/>
                <w:sz w:val="16"/>
                <w:szCs w:val="16"/>
                <w:spacing w:val="-3"/>
              </w:rPr>
              <w:t>31</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261" w:right="113" w:hanging="159"/>
              <w:spacing w:before="151" w:line="221" w:lineRule="auto"/>
              <w:rPr>
                <w:rFonts w:ascii="SimSun" w:hAnsi="SimSun" w:eastAsia="SimSun" w:cs="SimSun"/>
                <w:sz w:val="16"/>
                <w:szCs w:val="16"/>
              </w:rPr>
            </w:pPr>
            <w:r>
              <w:rPr>
                <w:rFonts w:ascii="SimSun" w:hAnsi="SimSun" w:eastAsia="SimSun" w:cs="SimSun"/>
                <w:sz w:val="16"/>
                <w:szCs w:val="16"/>
                <w:spacing w:val="-2"/>
              </w:rPr>
              <w:t>气体灭火</w:t>
            </w:r>
            <w:r>
              <w:rPr>
                <w:rFonts w:ascii="SimSun" w:hAnsi="SimSun" w:eastAsia="SimSun" w:cs="SimSun"/>
                <w:sz w:val="16"/>
                <w:szCs w:val="16"/>
              </w:rPr>
              <w:t xml:space="preserve"> </w:t>
            </w:r>
            <w:r>
              <w:rPr>
                <w:rFonts w:ascii="SimSun" w:hAnsi="SimSun" w:eastAsia="SimSun" w:cs="SimSun"/>
                <w:sz w:val="16"/>
                <w:szCs w:val="16"/>
                <w:spacing w:val="-3"/>
              </w:rPr>
              <w:t>系统</w:t>
            </w:r>
          </w:p>
        </w:tc>
        <w:tc>
          <w:tcPr>
            <w:tcW w:w="3526" w:type="dxa"/>
            <w:vAlign w:val="top"/>
          </w:tcPr>
          <w:p>
            <w:pPr>
              <w:ind w:left="112" w:right="115"/>
              <w:spacing w:before="152" w:line="231" w:lineRule="auto"/>
              <w:rPr>
                <w:rFonts w:ascii="SimSun" w:hAnsi="SimSun" w:eastAsia="SimSun" w:cs="SimSun"/>
                <w:sz w:val="16"/>
                <w:szCs w:val="16"/>
              </w:rPr>
            </w:pPr>
            <w:r>
              <w:rPr>
                <w:rFonts w:ascii="SimSun" w:hAnsi="SimSun" w:eastAsia="SimSun" w:cs="SimSun"/>
                <w:sz w:val="16"/>
                <w:szCs w:val="16"/>
                <w:spacing w:val="4"/>
              </w:rPr>
              <w:t>相关阀门、软管等组件是否完整，铭牌标志是</w:t>
            </w:r>
            <w:r>
              <w:rPr>
                <w:rFonts w:ascii="SimSun" w:hAnsi="SimSun" w:eastAsia="SimSun" w:cs="SimSun"/>
                <w:sz w:val="16"/>
                <w:szCs w:val="16"/>
                <w:spacing w:val="7"/>
              </w:rPr>
              <w:t xml:space="preserve"> </w:t>
            </w:r>
            <w:r>
              <w:rPr>
                <w:rFonts w:ascii="SimSun" w:hAnsi="SimSun" w:eastAsia="SimSun" w:cs="SimSun"/>
                <w:sz w:val="16"/>
                <w:szCs w:val="16"/>
                <w:spacing w:val="3"/>
              </w:rPr>
              <w:t>否齐全，驱动瓶保险销是否拔除</w:t>
            </w:r>
          </w:p>
        </w:tc>
        <w:tc>
          <w:tcPr>
            <w:tcW w:w="1248" w:type="dxa"/>
            <w:vAlign w:val="top"/>
          </w:tcPr>
          <w:p>
            <w:pPr>
              <w:ind w:left="297"/>
              <w:spacing w:before="262"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26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639" w:hRule="atLeast"/>
        </w:trPr>
        <w:tc>
          <w:tcPr>
            <w:tcW w:w="524" w:type="dxa"/>
            <w:vAlign w:val="top"/>
          </w:tcPr>
          <w:p>
            <w:pPr>
              <w:ind w:left="174"/>
              <w:spacing w:before="284" w:line="183" w:lineRule="auto"/>
              <w:rPr>
                <w:rFonts w:ascii="SimSun" w:hAnsi="SimSun" w:eastAsia="SimSun" w:cs="SimSun"/>
                <w:sz w:val="16"/>
                <w:szCs w:val="16"/>
              </w:rPr>
            </w:pPr>
            <w:r>
              <w:rPr>
                <w:rFonts w:ascii="SimSun" w:hAnsi="SimSun" w:eastAsia="SimSun" w:cs="SimSun"/>
                <w:sz w:val="16"/>
                <w:szCs w:val="16"/>
                <w:spacing w:val="-3"/>
              </w:rPr>
              <w:t>32</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61"/>
              <w:spacing w:before="15" w:line="221" w:lineRule="auto"/>
              <w:rPr>
                <w:rFonts w:ascii="SimSun" w:hAnsi="SimSun" w:eastAsia="SimSun" w:cs="SimSun"/>
                <w:sz w:val="16"/>
                <w:szCs w:val="16"/>
              </w:rPr>
            </w:pPr>
            <w:r>
              <w:rPr>
                <w:rFonts w:ascii="SimSun" w:hAnsi="SimSun" w:eastAsia="SimSun" w:cs="SimSun"/>
                <w:sz w:val="16"/>
                <w:szCs w:val="16"/>
                <w:spacing w:val="-2"/>
              </w:rPr>
              <w:t>应急照</w:t>
            </w:r>
          </w:p>
          <w:p>
            <w:pPr>
              <w:ind w:left="102"/>
              <w:spacing w:before="16" w:line="219" w:lineRule="auto"/>
              <w:rPr>
                <w:rFonts w:ascii="SimSun" w:hAnsi="SimSun" w:eastAsia="SimSun" w:cs="SimSun"/>
                <w:sz w:val="16"/>
                <w:szCs w:val="16"/>
              </w:rPr>
            </w:pPr>
            <w:r>
              <w:rPr>
                <w:rFonts w:ascii="SimSun" w:hAnsi="SimSun" w:eastAsia="SimSun" w:cs="SimSun"/>
                <w:sz w:val="16"/>
                <w:szCs w:val="16"/>
                <w:spacing w:val="1"/>
              </w:rPr>
              <w:t>明、疏散</w:t>
            </w:r>
          </w:p>
          <w:p>
            <w:pPr>
              <w:ind w:left="61"/>
              <w:spacing w:before="20" w:line="221" w:lineRule="auto"/>
              <w:rPr>
                <w:rFonts w:ascii="SimSun" w:hAnsi="SimSun" w:eastAsia="SimSun" w:cs="SimSun"/>
                <w:sz w:val="16"/>
                <w:szCs w:val="16"/>
              </w:rPr>
            </w:pPr>
            <w:r>
              <w:rPr>
                <w:rFonts w:ascii="SimSun" w:hAnsi="SimSun" w:eastAsia="SimSun" w:cs="SimSun"/>
                <w:sz w:val="16"/>
                <w:szCs w:val="16"/>
                <w:spacing w:val="-3"/>
              </w:rPr>
              <w:t>指示</w:t>
            </w:r>
          </w:p>
        </w:tc>
        <w:tc>
          <w:tcPr>
            <w:tcW w:w="3526" w:type="dxa"/>
            <w:vAlign w:val="top"/>
          </w:tcPr>
          <w:p>
            <w:pPr>
              <w:ind w:left="112" w:right="114"/>
              <w:spacing w:before="22" w:line="237" w:lineRule="auto"/>
              <w:jc w:val="both"/>
              <w:rPr>
                <w:rFonts w:ascii="SimSun" w:hAnsi="SimSun" w:eastAsia="SimSun" w:cs="SimSun"/>
                <w:sz w:val="16"/>
                <w:szCs w:val="16"/>
              </w:rPr>
            </w:pPr>
            <w:r>
              <w:rPr>
                <w:rFonts w:ascii="SimSun" w:hAnsi="SimSun" w:eastAsia="SimSun" w:cs="SimSun"/>
                <w:sz w:val="16"/>
                <w:szCs w:val="16"/>
                <w:spacing w:val="4"/>
              </w:rPr>
              <w:t>应急照明、疏散指示标志外观是否完整，指示</w:t>
            </w:r>
            <w:r>
              <w:rPr>
                <w:rFonts w:ascii="SimSun" w:hAnsi="SimSun" w:eastAsia="SimSun" w:cs="SimSun"/>
                <w:sz w:val="16"/>
                <w:szCs w:val="16"/>
                <w:spacing w:val="5"/>
              </w:rPr>
              <w:t xml:space="preserve"> </w:t>
            </w:r>
            <w:r>
              <w:rPr>
                <w:rFonts w:ascii="SimSun" w:hAnsi="SimSun" w:eastAsia="SimSun" w:cs="SimSun"/>
                <w:sz w:val="16"/>
                <w:szCs w:val="16"/>
                <w:spacing w:val="4"/>
              </w:rPr>
              <w:t>灯是否正常，是否被圈占、遮挡，指示方向是</w:t>
            </w:r>
            <w:r>
              <w:rPr>
                <w:rFonts w:ascii="SimSun" w:hAnsi="SimSun" w:eastAsia="SimSun" w:cs="SimSun"/>
                <w:sz w:val="16"/>
                <w:szCs w:val="16"/>
                <w:spacing w:val="7"/>
              </w:rPr>
              <w:t xml:space="preserve"> </w:t>
            </w:r>
            <w:r>
              <w:rPr>
                <w:rFonts w:ascii="SimSun" w:hAnsi="SimSun" w:eastAsia="SimSun" w:cs="SimSun"/>
                <w:sz w:val="16"/>
                <w:szCs w:val="16"/>
                <w:spacing w:val="17"/>
              </w:rPr>
              <w:t>否准确</w:t>
            </w:r>
          </w:p>
        </w:tc>
        <w:tc>
          <w:tcPr>
            <w:tcW w:w="1248" w:type="dxa"/>
            <w:vAlign w:val="top"/>
          </w:tcPr>
          <w:p>
            <w:pPr>
              <w:ind w:left="297"/>
              <w:spacing w:before="243"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24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80" w:hRule="atLeast"/>
        </w:trPr>
        <w:tc>
          <w:tcPr>
            <w:tcW w:w="524" w:type="dxa"/>
            <w:vAlign w:val="top"/>
          </w:tcPr>
          <w:p>
            <w:pPr>
              <w:ind w:left="174"/>
              <w:spacing w:before="205" w:line="183" w:lineRule="auto"/>
              <w:rPr>
                <w:rFonts w:ascii="SimSun" w:hAnsi="SimSun" w:eastAsia="SimSun" w:cs="SimSun"/>
                <w:sz w:val="16"/>
                <w:szCs w:val="16"/>
              </w:rPr>
            </w:pPr>
            <w:r>
              <w:rPr>
                <w:rFonts w:ascii="SimSun" w:hAnsi="SimSun" w:eastAsia="SimSun" w:cs="SimSun"/>
                <w:sz w:val="16"/>
                <w:szCs w:val="16"/>
                <w:spacing w:val="-3"/>
              </w:rPr>
              <w:t>33</w:t>
            </w:r>
          </w:p>
        </w:tc>
        <w:tc>
          <w:tcPr>
            <w:tcW w:w="489" w:type="dxa"/>
            <w:vAlign w:val="top"/>
            <w:vMerge w:val="continue"/>
            <w:tcBorders>
              <w:top w:val="none" w:color="000000" w:sz="2" w:space="0"/>
              <w:bottom w:val="none" w:color="000000" w:sz="2" w:space="0"/>
            </w:tcBorders>
          </w:tcPr>
          <w:p>
            <w:pPr>
              <w:rPr>
                <w:rFonts w:ascii="Arial"/>
                <w:sz w:val="21"/>
              </w:rPr>
            </w:pPr>
            <w:r/>
          </w:p>
        </w:tc>
        <w:tc>
          <w:tcPr>
            <w:tcW w:w="859" w:type="dxa"/>
            <w:vAlign w:val="top"/>
          </w:tcPr>
          <w:p>
            <w:pPr>
              <w:ind w:left="181"/>
              <w:spacing w:before="164" w:line="219" w:lineRule="auto"/>
              <w:rPr>
                <w:rFonts w:ascii="SimSun" w:hAnsi="SimSun" w:eastAsia="SimSun" w:cs="SimSun"/>
                <w:sz w:val="16"/>
                <w:szCs w:val="16"/>
              </w:rPr>
            </w:pPr>
            <w:r>
              <w:rPr>
                <w:rFonts w:ascii="SimSun" w:hAnsi="SimSun" w:eastAsia="SimSun" w:cs="SimSun"/>
                <w:sz w:val="16"/>
                <w:szCs w:val="16"/>
                <w:spacing w:val="-2"/>
              </w:rPr>
              <w:t>灭火器</w:t>
            </w:r>
          </w:p>
        </w:tc>
        <w:tc>
          <w:tcPr>
            <w:tcW w:w="3526" w:type="dxa"/>
            <w:vAlign w:val="top"/>
          </w:tcPr>
          <w:p>
            <w:pPr>
              <w:ind w:left="112" w:right="111"/>
              <w:spacing w:before="64" w:line="220" w:lineRule="auto"/>
              <w:rPr>
                <w:rFonts w:ascii="SimSun" w:hAnsi="SimSun" w:eastAsia="SimSun" w:cs="SimSun"/>
                <w:sz w:val="16"/>
                <w:szCs w:val="16"/>
              </w:rPr>
            </w:pPr>
            <w:r>
              <w:rPr>
                <w:rFonts w:ascii="SimSun" w:hAnsi="SimSun" w:eastAsia="SimSun" w:cs="SimSun"/>
                <w:sz w:val="16"/>
                <w:szCs w:val="16"/>
                <w:spacing w:val="4"/>
              </w:rPr>
              <w:t>灭火器是否被挪用，外观是否完整，压力是否</w:t>
            </w:r>
            <w:r>
              <w:rPr>
                <w:rFonts w:ascii="SimSun" w:hAnsi="SimSun" w:eastAsia="SimSun" w:cs="SimSun"/>
                <w:sz w:val="16"/>
                <w:szCs w:val="16"/>
                <w:spacing w:val="10"/>
              </w:rPr>
              <w:t xml:space="preserve"> </w:t>
            </w:r>
            <w:r>
              <w:rPr>
                <w:rFonts w:ascii="SimSun" w:hAnsi="SimSun" w:eastAsia="SimSun" w:cs="SimSun"/>
                <w:sz w:val="16"/>
                <w:szCs w:val="16"/>
                <w:spacing w:val="-5"/>
              </w:rPr>
              <w:t>正</w:t>
            </w:r>
            <w:r>
              <w:rPr>
                <w:rFonts w:ascii="SimSun" w:hAnsi="SimSun" w:eastAsia="SimSun" w:cs="SimSun"/>
                <w:sz w:val="16"/>
                <w:szCs w:val="16"/>
                <w:spacing w:val="-12"/>
              </w:rPr>
              <w:t xml:space="preserve"> </w:t>
            </w:r>
            <w:r>
              <w:rPr>
                <w:rFonts w:ascii="SimSun" w:hAnsi="SimSun" w:eastAsia="SimSun" w:cs="SimSun"/>
                <w:sz w:val="16"/>
                <w:szCs w:val="16"/>
                <w:spacing w:val="-5"/>
              </w:rPr>
              <w:t>常</w:t>
            </w:r>
          </w:p>
        </w:tc>
        <w:tc>
          <w:tcPr>
            <w:tcW w:w="1248" w:type="dxa"/>
            <w:vAlign w:val="top"/>
          </w:tcPr>
          <w:p>
            <w:pPr>
              <w:ind w:left="297"/>
              <w:spacing w:before="164"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188" w:right="160" w:hanging="39"/>
              <w:spacing w:before="64" w:line="225" w:lineRule="auto"/>
              <w:rPr>
                <w:rFonts w:ascii="SimSun" w:hAnsi="SimSun" w:eastAsia="SimSun" w:cs="SimSun"/>
                <w:sz w:val="16"/>
                <w:szCs w:val="16"/>
              </w:rPr>
            </w:pPr>
            <w:r>
              <w:rPr>
                <w:rFonts w:ascii="SimSun" w:hAnsi="SimSun" w:eastAsia="SimSun" w:cs="SimSun"/>
                <w:sz w:val="16"/>
                <w:szCs w:val="16"/>
                <w:spacing w:val="-1"/>
              </w:rPr>
              <w:t>每个防火分区或楼</w:t>
            </w:r>
            <w:r>
              <w:rPr>
                <w:rFonts w:ascii="SimSun" w:hAnsi="SimSun" w:eastAsia="SimSun" w:cs="SimSun"/>
                <w:sz w:val="16"/>
                <w:szCs w:val="16"/>
              </w:rPr>
              <w:t xml:space="preserve"> </w:t>
            </w:r>
            <w:r>
              <w:rPr>
                <w:rFonts w:ascii="SimSun" w:hAnsi="SimSun" w:eastAsia="SimSun" w:cs="SimSun"/>
                <w:sz w:val="16"/>
                <w:szCs w:val="16"/>
                <w:spacing w:val="-1"/>
              </w:rPr>
              <w:t>层抽查不少于3组</w:t>
            </w:r>
          </w:p>
        </w:tc>
      </w:tr>
      <w:tr>
        <w:trPr>
          <w:trHeight w:val="979" w:hRule="atLeast"/>
        </w:trPr>
        <w:tc>
          <w:tcPr>
            <w:tcW w:w="524" w:type="dxa"/>
            <w:vAlign w:val="top"/>
          </w:tcPr>
          <w:p>
            <w:pPr>
              <w:spacing w:line="401" w:lineRule="auto"/>
              <w:rPr>
                <w:rFonts w:ascii="Arial"/>
                <w:sz w:val="21"/>
              </w:rPr>
            </w:pPr>
            <w:r/>
          </w:p>
          <w:p>
            <w:pPr>
              <w:ind w:left="174"/>
              <w:spacing w:before="52" w:line="183" w:lineRule="auto"/>
              <w:rPr>
                <w:rFonts w:ascii="SimSun" w:hAnsi="SimSun" w:eastAsia="SimSun" w:cs="SimSun"/>
                <w:sz w:val="16"/>
                <w:szCs w:val="16"/>
              </w:rPr>
            </w:pPr>
            <w:r>
              <w:rPr>
                <w:rFonts w:ascii="SimSun" w:hAnsi="SimSun" w:eastAsia="SimSun" w:cs="SimSun"/>
                <w:sz w:val="16"/>
                <w:szCs w:val="16"/>
                <w:spacing w:val="-3"/>
              </w:rPr>
              <w:t>34</w:t>
            </w:r>
          </w:p>
        </w:tc>
        <w:tc>
          <w:tcPr>
            <w:tcW w:w="489" w:type="dxa"/>
            <w:vAlign w:val="top"/>
            <w:vMerge w:val="continue"/>
            <w:tcBorders>
              <w:top w:val="none" w:color="000000" w:sz="2" w:space="0"/>
            </w:tcBorders>
          </w:tcPr>
          <w:p>
            <w:pPr>
              <w:rPr>
                <w:rFonts w:ascii="Arial"/>
                <w:sz w:val="21"/>
              </w:rPr>
            </w:pPr>
            <w:r/>
          </w:p>
        </w:tc>
        <w:tc>
          <w:tcPr>
            <w:tcW w:w="859" w:type="dxa"/>
            <w:vAlign w:val="top"/>
          </w:tcPr>
          <w:p>
            <w:pPr>
              <w:spacing w:line="251" w:lineRule="auto"/>
              <w:rPr>
                <w:rFonts w:ascii="Arial"/>
                <w:sz w:val="21"/>
              </w:rPr>
            </w:pPr>
            <w:r/>
          </w:p>
          <w:p>
            <w:pPr>
              <w:ind w:left="181" w:right="113" w:hanging="79"/>
              <w:spacing w:before="52" w:line="226" w:lineRule="auto"/>
              <w:rPr>
                <w:rFonts w:ascii="SimSun" w:hAnsi="SimSun" w:eastAsia="SimSun" w:cs="SimSun"/>
                <w:sz w:val="16"/>
                <w:szCs w:val="16"/>
              </w:rPr>
            </w:pPr>
            <w:r>
              <w:rPr>
                <w:rFonts w:ascii="SimSun" w:hAnsi="SimSun" w:eastAsia="SimSun" w:cs="SimSun"/>
                <w:sz w:val="16"/>
                <w:szCs w:val="16"/>
                <w:spacing w:val="-2"/>
              </w:rPr>
              <w:t>其他装置</w:t>
            </w:r>
            <w:r>
              <w:rPr>
                <w:rFonts w:ascii="SimSun" w:hAnsi="SimSun" w:eastAsia="SimSun" w:cs="SimSun"/>
                <w:sz w:val="16"/>
                <w:szCs w:val="16"/>
              </w:rPr>
              <w:t xml:space="preserve"> </w:t>
            </w:r>
            <w:r>
              <w:rPr>
                <w:rFonts w:ascii="SimSun" w:hAnsi="SimSun" w:eastAsia="SimSun" w:cs="SimSun"/>
                <w:sz w:val="16"/>
                <w:szCs w:val="16"/>
                <w:spacing w:val="-2"/>
              </w:rPr>
              <w:t>或系统</w:t>
            </w:r>
          </w:p>
        </w:tc>
        <w:tc>
          <w:tcPr>
            <w:tcW w:w="3526" w:type="dxa"/>
            <w:vAlign w:val="top"/>
          </w:tcPr>
          <w:p>
            <w:pPr>
              <w:ind w:left="112" w:right="115"/>
              <w:spacing w:before="95" w:line="239" w:lineRule="auto"/>
              <w:jc w:val="both"/>
              <w:rPr>
                <w:rFonts w:ascii="SimSun" w:hAnsi="SimSun" w:eastAsia="SimSun" w:cs="SimSun"/>
                <w:sz w:val="16"/>
                <w:szCs w:val="16"/>
              </w:rPr>
            </w:pPr>
            <w:r>
              <w:rPr>
                <w:rFonts w:ascii="SimSun" w:hAnsi="SimSun" w:eastAsia="SimSun" w:cs="SimSun"/>
                <w:sz w:val="16"/>
                <w:szCs w:val="16"/>
                <w:spacing w:val="4"/>
              </w:rPr>
              <w:t>感温光纤探测系统、气溶胶灭火系统、蒸汽灭</w:t>
            </w:r>
            <w:r>
              <w:rPr>
                <w:rFonts w:ascii="SimSun" w:hAnsi="SimSun" w:eastAsia="SimSun" w:cs="SimSun"/>
                <w:sz w:val="16"/>
                <w:szCs w:val="16"/>
                <w:spacing w:val="5"/>
              </w:rPr>
              <w:t xml:space="preserve"> </w:t>
            </w:r>
            <w:r>
              <w:rPr>
                <w:rFonts w:ascii="SimSun" w:hAnsi="SimSun" w:eastAsia="SimSun" w:cs="SimSun"/>
                <w:sz w:val="16"/>
                <w:szCs w:val="16"/>
                <w:spacing w:val="12"/>
              </w:rPr>
              <w:t>火系统、空气采样系统(火灾探测)等装置或</w:t>
            </w:r>
            <w:r>
              <w:rPr>
                <w:rFonts w:ascii="SimSun" w:hAnsi="SimSun" w:eastAsia="SimSun" w:cs="SimSun"/>
                <w:sz w:val="16"/>
                <w:szCs w:val="16"/>
                <w:spacing w:val="6"/>
              </w:rPr>
              <w:t xml:space="preserve"> </w:t>
            </w:r>
            <w:r>
              <w:rPr>
                <w:rFonts w:ascii="SimSun" w:hAnsi="SimSun" w:eastAsia="SimSun" w:cs="SimSun"/>
                <w:sz w:val="16"/>
                <w:szCs w:val="16"/>
                <w:spacing w:val="3"/>
              </w:rPr>
              <w:t>系统的巡查对象及内容可参照相关规定或产品</w:t>
            </w:r>
            <w:r>
              <w:rPr>
                <w:rFonts w:ascii="SimSun" w:hAnsi="SimSun" w:eastAsia="SimSun" w:cs="SimSun"/>
                <w:sz w:val="16"/>
                <w:szCs w:val="16"/>
                <w:spacing w:val="15"/>
              </w:rPr>
              <w:t xml:space="preserve"> </w:t>
            </w:r>
            <w:r>
              <w:rPr>
                <w:rFonts w:ascii="SimSun" w:hAnsi="SimSun" w:eastAsia="SimSun" w:cs="SimSun"/>
                <w:sz w:val="16"/>
                <w:szCs w:val="16"/>
                <w:spacing w:val="6"/>
              </w:rPr>
              <w:t>维护保养要求执行</w:t>
            </w:r>
          </w:p>
        </w:tc>
        <w:tc>
          <w:tcPr>
            <w:tcW w:w="1248" w:type="dxa"/>
            <w:vAlign w:val="top"/>
          </w:tcPr>
          <w:p>
            <w:pPr>
              <w:spacing w:line="360" w:lineRule="auto"/>
              <w:rPr>
                <w:rFonts w:ascii="Arial"/>
                <w:sz w:val="21"/>
              </w:rPr>
            </w:pPr>
            <w:r/>
          </w:p>
          <w:p>
            <w:pPr>
              <w:ind w:left="297"/>
              <w:spacing w:before="52"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spacing w:line="360" w:lineRule="auto"/>
              <w:rPr>
                <w:rFonts w:ascii="Arial"/>
                <w:sz w:val="21"/>
              </w:rPr>
            </w:pPr>
            <w:r/>
          </w:p>
          <w:p>
            <w:pPr>
              <w:ind w:left="628"/>
              <w:spacing w:before="5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40" w:hRule="atLeast"/>
        </w:trPr>
        <w:tc>
          <w:tcPr>
            <w:tcW w:w="524" w:type="dxa"/>
            <w:vAlign w:val="top"/>
          </w:tcPr>
          <w:p>
            <w:pPr>
              <w:ind w:left="174"/>
              <w:spacing w:before="186" w:line="183" w:lineRule="auto"/>
              <w:rPr>
                <w:rFonts w:ascii="SimSun" w:hAnsi="SimSun" w:eastAsia="SimSun" w:cs="SimSun"/>
                <w:sz w:val="16"/>
                <w:szCs w:val="16"/>
              </w:rPr>
            </w:pPr>
            <w:r>
              <w:rPr>
                <w:rFonts w:ascii="SimSun" w:hAnsi="SimSun" w:eastAsia="SimSun" w:cs="SimSun"/>
                <w:sz w:val="16"/>
                <w:szCs w:val="16"/>
                <w:spacing w:val="-3"/>
              </w:rPr>
              <w:t>35</w:t>
            </w:r>
          </w:p>
        </w:tc>
        <w:tc>
          <w:tcPr>
            <w:tcW w:w="1348" w:type="dxa"/>
            <w:vAlign w:val="top"/>
            <w:gridSpan w:val="2"/>
            <w:vMerge w:val="restart"/>
            <w:tcBorders>
              <w:bottom w:val="none" w:color="000000" w:sz="2" w:space="0"/>
            </w:tcBorders>
          </w:tcPr>
          <w:p>
            <w:pPr>
              <w:ind w:left="340"/>
              <w:spacing w:before="255" w:line="242" w:lineRule="auto"/>
              <w:rPr>
                <w:rFonts w:ascii="SimSun" w:hAnsi="SimSun" w:eastAsia="SimSun" w:cs="SimSun"/>
                <w:sz w:val="16"/>
                <w:szCs w:val="16"/>
              </w:rPr>
            </w:pPr>
            <w:r>
              <w:rPr>
                <w:rFonts w:ascii="SimSun" w:hAnsi="SimSun" w:eastAsia="SimSun" w:cs="SimSun"/>
                <w:sz w:val="16"/>
                <w:szCs w:val="16"/>
                <w:spacing w:val="-2"/>
              </w:rPr>
              <w:t>消防安全</w:t>
            </w:r>
          </w:p>
          <w:p>
            <w:pPr>
              <w:ind w:left="340"/>
              <w:spacing w:line="219" w:lineRule="auto"/>
              <w:rPr>
                <w:rFonts w:ascii="SimSun" w:hAnsi="SimSun" w:eastAsia="SimSun" w:cs="SimSun"/>
                <w:sz w:val="16"/>
                <w:szCs w:val="16"/>
              </w:rPr>
            </w:pPr>
            <w:r>
              <w:rPr>
                <w:rFonts w:ascii="SimSun" w:hAnsi="SimSun" w:eastAsia="SimSun" w:cs="SimSun"/>
                <w:sz w:val="16"/>
                <w:szCs w:val="16"/>
                <w:spacing w:val="-2"/>
              </w:rPr>
              <w:t>重点部位</w:t>
            </w:r>
          </w:p>
        </w:tc>
        <w:tc>
          <w:tcPr>
            <w:tcW w:w="3526" w:type="dxa"/>
            <w:vAlign w:val="top"/>
          </w:tcPr>
          <w:p>
            <w:pPr>
              <w:ind w:left="112"/>
              <w:spacing w:before="145" w:line="219" w:lineRule="auto"/>
              <w:rPr>
                <w:rFonts w:ascii="SimSun" w:hAnsi="SimSun" w:eastAsia="SimSun" w:cs="SimSun"/>
                <w:sz w:val="16"/>
                <w:szCs w:val="16"/>
              </w:rPr>
            </w:pPr>
            <w:r>
              <w:rPr>
                <w:rFonts w:ascii="SimSun" w:hAnsi="SimSun" w:eastAsia="SimSun" w:cs="SimSun"/>
                <w:sz w:val="16"/>
                <w:szCs w:val="16"/>
                <w:spacing w:val="5"/>
              </w:rPr>
              <w:t>重点部位人员是否在岗</w:t>
            </w:r>
          </w:p>
        </w:tc>
        <w:tc>
          <w:tcPr>
            <w:tcW w:w="1248" w:type="dxa"/>
            <w:vAlign w:val="top"/>
          </w:tcPr>
          <w:p>
            <w:pPr>
              <w:ind w:left="297"/>
              <w:spacing w:before="145"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93" w:type="dxa"/>
            <w:vAlign w:val="top"/>
          </w:tcPr>
          <w:p>
            <w:pPr>
              <w:ind w:left="628"/>
              <w:spacing w:before="145"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9" w:hRule="atLeast"/>
        </w:trPr>
        <w:tc>
          <w:tcPr>
            <w:tcW w:w="524" w:type="dxa"/>
            <w:vAlign w:val="top"/>
          </w:tcPr>
          <w:p>
            <w:pPr>
              <w:ind w:left="174"/>
              <w:spacing w:before="186" w:line="183" w:lineRule="auto"/>
              <w:rPr>
                <w:rFonts w:ascii="SimSun" w:hAnsi="SimSun" w:eastAsia="SimSun" w:cs="SimSun"/>
                <w:sz w:val="16"/>
                <w:szCs w:val="16"/>
              </w:rPr>
            </w:pPr>
            <w:r>
              <w:rPr>
                <w:rFonts w:ascii="SimSun" w:hAnsi="SimSun" w:eastAsia="SimSun" w:cs="SimSun"/>
                <w:sz w:val="16"/>
                <w:szCs w:val="16"/>
                <w:spacing w:val="-3"/>
              </w:rPr>
              <w:t>36</w:t>
            </w:r>
          </w:p>
        </w:tc>
        <w:tc>
          <w:tcPr>
            <w:tcW w:w="1348" w:type="dxa"/>
            <w:vAlign w:val="top"/>
            <w:gridSpan w:val="2"/>
            <w:vMerge w:val="continue"/>
            <w:tcBorders>
              <w:top w:val="none" w:color="000000" w:sz="2" w:space="0"/>
            </w:tcBorders>
          </w:tcPr>
          <w:p>
            <w:pPr>
              <w:rPr>
                <w:rFonts w:ascii="Arial"/>
                <w:sz w:val="21"/>
              </w:rPr>
            </w:pPr>
            <w:r/>
          </w:p>
        </w:tc>
        <w:tc>
          <w:tcPr>
            <w:tcW w:w="3526" w:type="dxa"/>
            <w:vAlign w:val="top"/>
          </w:tcPr>
          <w:p>
            <w:pPr>
              <w:ind w:left="112"/>
              <w:spacing w:before="145" w:line="219" w:lineRule="auto"/>
              <w:rPr>
                <w:rFonts w:ascii="SimSun" w:hAnsi="SimSun" w:eastAsia="SimSun" w:cs="SimSun"/>
                <w:sz w:val="16"/>
                <w:szCs w:val="16"/>
              </w:rPr>
            </w:pPr>
            <w:r>
              <w:rPr>
                <w:rFonts w:ascii="SimSun" w:hAnsi="SimSun" w:eastAsia="SimSun" w:cs="SimSun"/>
                <w:sz w:val="16"/>
                <w:szCs w:val="16"/>
                <w:spacing w:val="4"/>
              </w:rPr>
              <w:t>特殊防范措施和重点管理措施是否落实</w:t>
            </w:r>
          </w:p>
        </w:tc>
        <w:tc>
          <w:tcPr>
            <w:tcW w:w="1248" w:type="dxa"/>
            <w:vAlign w:val="top"/>
          </w:tcPr>
          <w:p>
            <w:pPr>
              <w:ind w:left="297"/>
              <w:spacing w:before="145"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93" w:type="dxa"/>
            <w:vAlign w:val="top"/>
          </w:tcPr>
          <w:p>
            <w:pPr>
              <w:ind w:left="628"/>
              <w:spacing w:before="145"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999" w:hRule="atLeast"/>
        </w:trPr>
        <w:tc>
          <w:tcPr>
            <w:tcW w:w="524" w:type="dxa"/>
            <w:vAlign w:val="top"/>
          </w:tcPr>
          <w:p>
            <w:pPr>
              <w:spacing w:line="413" w:lineRule="auto"/>
              <w:rPr>
                <w:rFonts w:ascii="Arial"/>
                <w:sz w:val="21"/>
              </w:rPr>
            </w:pPr>
            <w:r/>
          </w:p>
          <w:p>
            <w:pPr>
              <w:ind w:left="174"/>
              <w:spacing w:before="52" w:line="183" w:lineRule="auto"/>
              <w:rPr>
                <w:rFonts w:ascii="SimSun" w:hAnsi="SimSun" w:eastAsia="SimSun" w:cs="SimSun"/>
                <w:sz w:val="16"/>
                <w:szCs w:val="16"/>
              </w:rPr>
            </w:pPr>
            <w:r>
              <w:rPr>
                <w:rFonts w:ascii="SimSun" w:hAnsi="SimSun" w:eastAsia="SimSun" w:cs="SimSun"/>
                <w:sz w:val="16"/>
                <w:szCs w:val="16"/>
                <w:spacing w:val="-3"/>
              </w:rPr>
              <w:t>37</w:t>
            </w:r>
          </w:p>
        </w:tc>
        <w:tc>
          <w:tcPr>
            <w:tcW w:w="1348" w:type="dxa"/>
            <w:vAlign w:val="top"/>
            <w:gridSpan w:val="2"/>
            <w:vMerge w:val="restart"/>
            <w:tcBorders>
              <w:bottom w:val="none" w:color="000000" w:sz="2" w:space="0"/>
            </w:tcBorders>
          </w:tcPr>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ind w:left="500"/>
              <w:spacing w:before="52" w:line="220" w:lineRule="auto"/>
              <w:rPr>
                <w:rFonts w:ascii="SimSun" w:hAnsi="SimSun" w:eastAsia="SimSun" w:cs="SimSun"/>
                <w:sz w:val="16"/>
                <w:szCs w:val="16"/>
              </w:rPr>
            </w:pPr>
            <w:r>
              <w:rPr>
                <w:rFonts w:ascii="SimSun" w:hAnsi="SimSun" w:eastAsia="SimSun" w:cs="SimSun"/>
                <w:sz w:val="16"/>
                <w:szCs w:val="16"/>
                <w:spacing w:val="-2"/>
              </w:rPr>
              <w:t>其他</w:t>
            </w:r>
          </w:p>
        </w:tc>
        <w:tc>
          <w:tcPr>
            <w:tcW w:w="3526" w:type="dxa"/>
            <w:vAlign w:val="top"/>
          </w:tcPr>
          <w:p>
            <w:pPr>
              <w:ind w:left="112" w:right="111"/>
              <w:spacing w:before="97" w:line="242" w:lineRule="auto"/>
              <w:rPr>
                <w:rFonts w:ascii="SimSun" w:hAnsi="SimSun" w:eastAsia="SimSun" w:cs="SimSun"/>
                <w:sz w:val="16"/>
                <w:szCs w:val="16"/>
              </w:rPr>
            </w:pPr>
            <w:r>
              <w:rPr>
                <w:rFonts w:ascii="SimSun" w:hAnsi="SimSun" w:eastAsia="SimSun" w:cs="SimSun"/>
                <w:sz w:val="16"/>
                <w:szCs w:val="16"/>
                <w:spacing w:val="4"/>
              </w:rPr>
              <w:t>是否在楼梯间、楼道等疏散通道、安全出口、</w:t>
            </w:r>
            <w:r>
              <w:rPr>
                <w:rFonts w:ascii="SimSun" w:hAnsi="SimSun" w:eastAsia="SimSun" w:cs="SimSun"/>
                <w:sz w:val="16"/>
                <w:szCs w:val="16"/>
              </w:rPr>
              <w:t xml:space="preserve"> </w:t>
            </w:r>
            <w:r>
              <w:rPr>
                <w:rFonts w:ascii="SimSun" w:hAnsi="SimSun" w:eastAsia="SimSun" w:cs="SimSun"/>
                <w:sz w:val="16"/>
                <w:szCs w:val="16"/>
                <w:spacing w:val="4"/>
              </w:rPr>
              <w:t>消防车通道及其两侧影响通行的区域停放电动</w:t>
            </w:r>
            <w:r>
              <w:rPr>
                <w:rFonts w:ascii="SimSun" w:hAnsi="SimSun" w:eastAsia="SimSun" w:cs="SimSun"/>
                <w:sz w:val="16"/>
                <w:szCs w:val="16"/>
                <w:spacing w:val="10"/>
              </w:rPr>
              <w:t xml:space="preserve"> </w:t>
            </w:r>
            <w:r>
              <w:rPr>
                <w:rFonts w:ascii="SimSun" w:hAnsi="SimSun" w:eastAsia="SimSun" w:cs="SimSun"/>
                <w:sz w:val="16"/>
                <w:szCs w:val="16"/>
                <w:spacing w:val="4"/>
              </w:rPr>
              <w:t>自行车，是否私拉电线和插座为电动自行车充</w:t>
            </w:r>
            <w:r>
              <w:rPr>
                <w:rFonts w:ascii="SimSun" w:hAnsi="SimSun" w:eastAsia="SimSun" w:cs="SimSun"/>
                <w:sz w:val="16"/>
                <w:szCs w:val="16"/>
                <w:spacing w:val="8"/>
              </w:rPr>
              <w:t xml:space="preserve"> </w:t>
            </w:r>
            <w:r>
              <w:rPr>
                <w:rFonts w:ascii="SimSun" w:hAnsi="SimSun" w:eastAsia="SimSun" w:cs="SimSun"/>
                <w:sz w:val="16"/>
                <w:szCs w:val="16"/>
              </w:rPr>
              <w:t>电</w:t>
            </w:r>
          </w:p>
        </w:tc>
        <w:tc>
          <w:tcPr>
            <w:tcW w:w="1248" w:type="dxa"/>
            <w:vAlign w:val="top"/>
          </w:tcPr>
          <w:p>
            <w:pPr>
              <w:spacing w:line="372" w:lineRule="auto"/>
              <w:rPr>
                <w:rFonts w:ascii="Arial"/>
                <w:sz w:val="21"/>
              </w:rPr>
            </w:pPr>
            <w:r/>
          </w:p>
          <w:p>
            <w:pPr>
              <w:ind w:left="297"/>
              <w:spacing w:before="52" w:line="219" w:lineRule="auto"/>
              <w:rPr>
                <w:rFonts w:ascii="SimSun" w:hAnsi="SimSun" w:eastAsia="SimSun" w:cs="SimSun"/>
                <w:sz w:val="16"/>
                <w:szCs w:val="16"/>
              </w:rPr>
            </w:pPr>
            <w:r>
              <w:rPr>
                <w:rFonts w:ascii="SimSun" w:hAnsi="SimSun" w:eastAsia="SimSun" w:cs="SimSun"/>
                <w:sz w:val="16"/>
                <w:szCs w:val="16"/>
                <w:spacing w:val="-2"/>
              </w:rPr>
              <w:t>每次巡查</w:t>
            </w:r>
          </w:p>
        </w:tc>
        <w:tc>
          <w:tcPr>
            <w:tcW w:w="1593" w:type="dxa"/>
            <w:vAlign w:val="top"/>
          </w:tcPr>
          <w:p>
            <w:pPr>
              <w:spacing w:line="372" w:lineRule="auto"/>
              <w:rPr>
                <w:rFonts w:ascii="Arial"/>
                <w:sz w:val="21"/>
              </w:rPr>
            </w:pPr>
            <w:r/>
          </w:p>
          <w:p>
            <w:pPr>
              <w:ind w:left="628"/>
              <w:spacing w:before="5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24" w:type="dxa"/>
            <w:vAlign w:val="top"/>
          </w:tcPr>
          <w:p>
            <w:pPr>
              <w:ind w:left="174"/>
              <w:spacing w:before="188" w:line="183" w:lineRule="auto"/>
              <w:rPr>
                <w:rFonts w:ascii="SimSun" w:hAnsi="SimSun" w:eastAsia="SimSun" w:cs="SimSun"/>
                <w:sz w:val="16"/>
                <w:szCs w:val="16"/>
              </w:rPr>
            </w:pPr>
            <w:r>
              <w:rPr>
                <w:rFonts w:ascii="SimSun" w:hAnsi="SimSun" w:eastAsia="SimSun" w:cs="SimSun"/>
                <w:sz w:val="16"/>
                <w:szCs w:val="16"/>
                <w:spacing w:val="-3"/>
              </w:rPr>
              <w:t>38</w:t>
            </w:r>
          </w:p>
        </w:tc>
        <w:tc>
          <w:tcPr>
            <w:tcW w:w="1348" w:type="dxa"/>
            <w:vAlign w:val="top"/>
            <w:gridSpan w:val="2"/>
            <w:vMerge w:val="continue"/>
            <w:tcBorders>
              <w:top w:val="none" w:color="000000" w:sz="2" w:space="0"/>
              <w:bottom w:val="none" w:color="000000" w:sz="2" w:space="0"/>
            </w:tcBorders>
          </w:tcPr>
          <w:p>
            <w:pPr>
              <w:rPr>
                <w:rFonts w:ascii="Arial"/>
                <w:sz w:val="21"/>
              </w:rPr>
            </w:pPr>
            <w:r/>
          </w:p>
        </w:tc>
        <w:tc>
          <w:tcPr>
            <w:tcW w:w="3526" w:type="dxa"/>
            <w:vAlign w:val="top"/>
          </w:tcPr>
          <w:p>
            <w:pPr>
              <w:ind w:left="112" w:right="115"/>
              <w:spacing w:before="27" w:line="232" w:lineRule="auto"/>
              <w:rPr>
                <w:rFonts w:ascii="SimSun" w:hAnsi="SimSun" w:eastAsia="SimSun" w:cs="SimSun"/>
                <w:sz w:val="16"/>
                <w:szCs w:val="16"/>
              </w:rPr>
            </w:pPr>
            <w:r>
              <w:rPr>
                <w:rFonts w:ascii="SimSun" w:hAnsi="SimSun" w:eastAsia="SimSun" w:cs="SimSun"/>
                <w:sz w:val="16"/>
                <w:szCs w:val="16"/>
                <w:spacing w:val="4"/>
              </w:rPr>
              <w:t>巡查、检查发现的火灾隐患是否及时整改或落</w:t>
            </w:r>
            <w:r>
              <w:rPr>
                <w:rFonts w:ascii="SimSun" w:hAnsi="SimSun" w:eastAsia="SimSun" w:cs="SimSun"/>
                <w:sz w:val="16"/>
                <w:szCs w:val="16"/>
                <w:spacing w:val="6"/>
              </w:rPr>
              <w:t xml:space="preserve"> </w:t>
            </w:r>
            <w:r>
              <w:rPr>
                <w:rFonts w:ascii="SimSun" w:hAnsi="SimSun" w:eastAsia="SimSun" w:cs="SimSun"/>
                <w:sz w:val="16"/>
                <w:szCs w:val="16"/>
                <w:spacing w:val="9"/>
              </w:rPr>
              <w:t>实防范措施</w:t>
            </w:r>
          </w:p>
        </w:tc>
        <w:tc>
          <w:tcPr>
            <w:tcW w:w="1248" w:type="dxa"/>
            <w:vAlign w:val="top"/>
          </w:tcPr>
          <w:p>
            <w:pPr>
              <w:ind w:left="297"/>
              <w:spacing w:before="147" w:line="219" w:lineRule="auto"/>
              <w:rPr>
                <w:rFonts w:ascii="SimSun" w:hAnsi="SimSun" w:eastAsia="SimSun" w:cs="SimSun"/>
                <w:sz w:val="16"/>
                <w:szCs w:val="16"/>
              </w:rPr>
            </w:pPr>
            <w:r>
              <w:rPr>
                <w:rFonts w:ascii="SimSun" w:hAnsi="SimSun" w:eastAsia="SimSun" w:cs="SimSun"/>
                <w:sz w:val="16"/>
                <w:szCs w:val="16"/>
                <w:spacing w:val="-2"/>
              </w:rPr>
              <w:t>首次巡查</w:t>
            </w:r>
          </w:p>
        </w:tc>
        <w:tc>
          <w:tcPr>
            <w:tcW w:w="1593" w:type="dxa"/>
            <w:vAlign w:val="top"/>
          </w:tcPr>
          <w:p>
            <w:pPr>
              <w:ind w:left="628"/>
              <w:spacing w:before="147"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15" w:hRule="atLeast"/>
        </w:trPr>
        <w:tc>
          <w:tcPr>
            <w:tcW w:w="524" w:type="dxa"/>
            <w:vAlign w:val="top"/>
          </w:tcPr>
          <w:p>
            <w:pPr>
              <w:ind w:left="174"/>
              <w:spacing w:before="178" w:line="183" w:lineRule="auto"/>
              <w:rPr>
                <w:rFonts w:ascii="SimSun" w:hAnsi="SimSun" w:eastAsia="SimSun" w:cs="SimSun"/>
                <w:sz w:val="16"/>
                <w:szCs w:val="16"/>
              </w:rPr>
            </w:pPr>
            <w:r>
              <w:rPr>
                <w:rFonts w:ascii="SimSun" w:hAnsi="SimSun" w:eastAsia="SimSun" w:cs="SimSun"/>
                <w:sz w:val="16"/>
                <w:szCs w:val="16"/>
                <w:spacing w:val="-3"/>
              </w:rPr>
              <w:t>39</w:t>
            </w:r>
          </w:p>
        </w:tc>
        <w:tc>
          <w:tcPr>
            <w:tcW w:w="1348" w:type="dxa"/>
            <w:vAlign w:val="top"/>
            <w:gridSpan w:val="2"/>
            <w:vMerge w:val="continue"/>
            <w:tcBorders>
              <w:top w:val="none" w:color="000000" w:sz="2" w:space="0"/>
            </w:tcBorders>
          </w:tcPr>
          <w:p>
            <w:pPr>
              <w:rPr>
                <w:rFonts w:ascii="Arial"/>
                <w:sz w:val="21"/>
              </w:rPr>
            </w:pPr>
            <w:r/>
          </w:p>
        </w:tc>
        <w:tc>
          <w:tcPr>
            <w:tcW w:w="3526" w:type="dxa"/>
            <w:vAlign w:val="top"/>
          </w:tcPr>
          <w:p>
            <w:pPr>
              <w:ind w:left="112" w:right="115"/>
              <w:spacing w:before="18" w:line="229" w:lineRule="auto"/>
              <w:rPr>
                <w:rFonts w:ascii="SimSun" w:hAnsi="SimSun" w:eastAsia="SimSun" w:cs="SimSun"/>
                <w:sz w:val="16"/>
                <w:szCs w:val="16"/>
              </w:rPr>
            </w:pPr>
            <w:r>
              <w:rPr>
                <w:rFonts w:ascii="SimSun" w:hAnsi="SimSun" w:eastAsia="SimSun" w:cs="SimSun"/>
                <w:sz w:val="16"/>
                <w:szCs w:val="16"/>
                <w:spacing w:val="4"/>
              </w:rPr>
              <w:t>根据生产、经营等活动开展的其他消防安全巡</w:t>
            </w:r>
            <w:r>
              <w:rPr>
                <w:rFonts w:ascii="SimSun" w:hAnsi="SimSun" w:eastAsia="SimSun" w:cs="SimSun"/>
                <w:sz w:val="16"/>
                <w:szCs w:val="16"/>
                <w:spacing w:val="6"/>
              </w:rPr>
              <w:t xml:space="preserve"> </w:t>
            </w:r>
            <w:r>
              <w:rPr>
                <w:rFonts w:ascii="SimSun" w:hAnsi="SimSun" w:eastAsia="SimSun" w:cs="SimSun"/>
                <w:sz w:val="16"/>
                <w:szCs w:val="16"/>
              </w:rPr>
              <w:t>查</w:t>
            </w:r>
          </w:p>
        </w:tc>
        <w:tc>
          <w:tcPr>
            <w:tcW w:w="1248" w:type="dxa"/>
            <w:vAlign w:val="top"/>
          </w:tcPr>
          <w:p>
            <w:pPr>
              <w:rPr>
                <w:rFonts w:ascii="Arial"/>
                <w:sz w:val="21"/>
              </w:rPr>
            </w:pPr>
            <w:r/>
          </w:p>
        </w:tc>
        <w:tc>
          <w:tcPr>
            <w:tcW w:w="1593" w:type="dxa"/>
            <w:vAlign w:val="top"/>
          </w:tcPr>
          <w:p>
            <w:pPr>
              <w:rPr>
                <w:rFonts w:ascii="Arial"/>
                <w:sz w:val="21"/>
              </w:rPr>
            </w:pPr>
            <w:r/>
          </w:p>
        </w:tc>
      </w:tr>
    </w:tbl>
    <w:p>
      <w:pPr>
        <w:ind w:left="403"/>
        <w:spacing w:before="62" w:line="219" w:lineRule="auto"/>
        <w:rPr>
          <w:rFonts w:ascii="SimSun" w:hAnsi="SimSun" w:eastAsia="SimSun" w:cs="SimSun"/>
          <w:sz w:val="17"/>
          <w:szCs w:val="17"/>
        </w:rPr>
      </w:pPr>
      <w:r>
        <w:rPr>
          <w:rFonts w:ascii="SimSun" w:hAnsi="SimSun" w:eastAsia="SimSun" w:cs="SimSun"/>
          <w:sz w:val="17"/>
          <w:szCs w:val="17"/>
          <w:spacing w:val="2"/>
        </w:rPr>
        <w:t>注1:表中“首次巡查”表示每日开展第一次防火巡查后，未发现火灾隐患</w:t>
      </w:r>
      <w:r>
        <w:rPr>
          <w:rFonts w:ascii="SimSun" w:hAnsi="SimSun" w:eastAsia="SimSun" w:cs="SimSun"/>
          <w:sz w:val="17"/>
          <w:szCs w:val="17"/>
          <w:spacing w:val="1"/>
        </w:rPr>
        <w:t>或虽然存在火灾隐患但已落实防范措施、</w:t>
      </w:r>
    </w:p>
    <w:p>
      <w:pPr>
        <w:ind w:left="833"/>
        <w:spacing w:before="78" w:line="219" w:lineRule="auto"/>
        <w:rPr>
          <w:rFonts w:ascii="SimSun" w:hAnsi="SimSun" w:eastAsia="SimSun" w:cs="SimSun"/>
          <w:sz w:val="17"/>
          <w:szCs w:val="17"/>
        </w:rPr>
      </w:pPr>
      <w:r>
        <w:rPr>
          <w:rFonts w:ascii="SimSun" w:hAnsi="SimSun" w:eastAsia="SimSun" w:cs="SimSun"/>
          <w:sz w:val="17"/>
          <w:szCs w:val="17"/>
          <w:spacing w:val="-8"/>
        </w:rPr>
        <w:t>停产停业措施时，可不对该项内容进行再次巡查。</w:t>
      </w:r>
    </w:p>
    <w:p>
      <w:pPr>
        <w:ind w:left="403"/>
        <w:spacing w:before="78" w:line="219" w:lineRule="auto"/>
        <w:rPr>
          <w:rFonts w:ascii="SimSun" w:hAnsi="SimSun" w:eastAsia="SimSun" w:cs="SimSun"/>
          <w:sz w:val="17"/>
          <w:szCs w:val="17"/>
        </w:rPr>
      </w:pPr>
      <w:r>
        <w:rPr>
          <w:rFonts w:ascii="SimSun" w:hAnsi="SimSun" w:eastAsia="SimSun" w:cs="SimSun"/>
          <w:sz w:val="17"/>
          <w:szCs w:val="17"/>
          <w:spacing w:val="-3"/>
        </w:rPr>
        <w:t>注2:表中“末次巡查”表示仅需每日最后一次进行巡查。</w:t>
      </w:r>
    </w:p>
    <w:p>
      <w:pPr>
        <w:sectPr>
          <w:footerReference w:type="default" r:id="rId82"/>
          <w:pgSz w:w="11910" w:h="16840"/>
          <w:pgMar w:top="400" w:right="1135" w:bottom="1891" w:left="1786" w:header="0" w:footer="1762" w:gutter="0"/>
        </w:sectPr>
        <w:rPr/>
      </w:pP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before="46" w:line="188" w:lineRule="auto"/>
        <w:jc w:val="right"/>
        <w:rPr>
          <w:rFonts w:ascii="Times New Roman" w:hAnsi="Times New Roman" w:eastAsia="Times New Roman" w:cs="Times New Roman"/>
          <w:sz w:val="16"/>
          <w:szCs w:val="16"/>
        </w:rPr>
      </w:pPr>
      <w:bookmarkStart w:name="_bookmark59" w:id="56"/>
      <w:bookmarkEnd w:id="56"/>
      <w:bookmarkStart w:name="_bookmark60" w:id="57"/>
      <w:bookmarkEnd w:id="57"/>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4"/>
        </w:rPr>
        <w:t xml:space="preserve">       </w:t>
      </w:r>
      <w:r>
        <w:rPr>
          <w:rFonts w:ascii="Times New Roman" w:hAnsi="Times New Roman" w:eastAsia="Times New Roman" w:cs="Times New Roman"/>
          <w:sz w:val="16"/>
          <w:szCs w:val="16"/>
          <w:b/>
          <w:bCs/>
          <w:spacing w:val="-1"/>
        </w:rPr>
        <w:t>4444—2023</w:t>
      </w:r>
    </w:p>
    <w:p>
      <w:pPr>
        <w:spacing w:line="351" w:lineRule="auto"/>
        <w:rPr>
          <w:rFonts w:ascii="Arial"/>
          <w:sz w:val="21"/>
        </w:rPr>
      </w:pPr>
      <w:r/>
    </w:p>
    <w:p>
      <w:pPr>
        <w:spacing w:line="351" w:lineRule="auto"/>
        <w:rPr>
          <w:rFonts w:ascii="Arial"/>
          <w:sz w:val="21"/>
        </w:rPr>
      </w:pPr>
      <w:r/>
    </w:p>
    <w:p>
      <w:pPr>
        <w:ind w:left="3846"/>
        <w:spacing w:before="65" w:line="282" w:lineRule="exact"/>
        <w:rPr>
          <w:rFonts w:ascii="SimHei" w:hAnsi="SimHei" w:eastAsia="SimHei" w:cs="SimHei"/>
          <w:sz w:val="20"/>
          <w:szCs w:val="20"/>
        </w:rPr>
      </w:pPr>
      <w:r>
        <w:rPr>
          <w:rFonts w:ascii="SimHei" w:hAnsi="SimHei" w:eastAsia="SimHei" w:cs="SimHei"/>
          <w:sz w:val="20"/>
          <w:szCs w:val="20"/>
          <w:b/>
          <w:bCs/>
          <w:spacing w:val="-12"/>
          <w:position w:val="5"/>
        </w:rPr>
        <w:t>附</w:t>
      </w:r>
      <w:r>
        <w:rPr>
          <w:rFonts w:ascii="SimHei" w:hAnsi="SimHei" w:eastAsia="SimHei" w:cs="SimHei"/>
          <w:sz w:val="20"/>
          <w:szCs w:val="20"/>
          <w:spacing w:val="93"/>
          <w:position w:val="5"/>
        </w:rPr>
        <w:t xml:space="preserve"> </w:t>
      </w:r>
      <w:r>
        <w:rPr>
          <w:rFonts w:ascii="SimHei" w:hAnsi="SimHei" w:eastAsia="SimHei" w:cs="SimHei"/>
          <w:sz w:val="20"/>
          <w:szCs w:val="20"/>
          <w:b/>
          <w:bCs/>
          <w:spacing w:val="-12"/>
          <w:position w:val="5"/>
        </w:rPr>
        <w:t>录</w:t>
      </w:r>
      <w:r>
        <w:rPr>
          <w:rFonts w:ascii="SimHei" w:hAnsi="SimHei" w:eastAsia="SimHei" w:cs="SimHei"/>
          <w:sz w:val="20"/>
          <w:szCs w:val="20"/>
          <w:spacing w:val="55"/>
          <w:position w:val="5"/>
        </w:rPr>
        <w:t xml:space="preserve"> </w:t>
      </w:r>
      <w:r>
        <w:rPr>
          <w:rFonts w:ascii="SimHei" w:hAnsi="SimHei" w:eastAsia="SimHei" w:cs="SimHei"/>
          <w:sz w:val="20"/>
          <w:szCs w:val="20"/>
          <w:b/>
          <w:bCs/>
          <w:spacing w:val="-12"/>
          <w:position w:val="5"/>
        </w:rPr>
        <w:t>C</w:t>
      </w:r>
    </w:p>
    <w:p>
      <w:pPr>
        <w:ind w:left="3936"/>
        <w:spacing w:line="223" w:lineRule="auto"/>
        <w:rPr>
          <w:rFonts w:ascii="SimHei" w:hAnsi="SimHei" w:eastAsia="SimHei" w:cs="SimHei"/>
          <w:sz w:val="20"/>
          <w:szCs w:val="20"/>
        </w:rPr>
      </w:pPr>
      <w:r>
        <w:rPr>
          <w:rFonts w:ascii="SimHei" w:hAnsi="SimHei" w:eastAsia="SimHei" w:cs="SimHei"/>
          <w:sz w:val="20"/>
          <w:szCs w:val="20"/>
          <w:b/>
          <w:bCs/>
          <w:spacing w:val="-6"/>
        </w:rPr>
        <w:t>(规范性)</w:t>
      </w:r>
    </w:p>
    <w:p>
      <w:pPr>
        <w:ind w:left="3746"/>
        <w:spacing w:before="36" w:line="221" w:lineRule="auto"/>
        <w:rPr>
          <w:rFonts w:ascii="SimHei" w:hAnsi="SimHei" w:eastAsia="SimHei" w:cs="SimHei"/>
          <w:sz w:val="20"/>
          <w:szCs w:val="20"/>
        </w:rPr>
      </w:pPr>
      <w:r>
        <w:rPr>
          <w:rFonts w:ascii="SimHei" w:hAnsi="SimHei" w:eastAsia="SimHei" w:cs="SimHei"/>
          <w:sz w:val="20"/>
          <w:szCs w:val="20"/>
          <w:b/>
          <w:bCs/>
          <w:spacing w:val="-10"/>
        </w:rPr>
        <w:t>防火检查内容</w:t>
      </w:r>
    </w:p>
    <w:p>
      <w:pPr>
        <w:spacing w:line="141" w:lineRule="exact"/>
        <w:rPr/>
      </w:pPr>
      <w:r/>
    </w:p>
    <w:tbl>
      <w:tblPr>
        <w:tblStyle w:val="2"/>
        <w:tblW w:w="8299" w:type="dxa"/>
        <w:tblInd w:w="9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74"/>
        <w:gridCol w:w="429"/>
        <w:gridCol w:w="869"/>
        <w:gridCol w:w="4764"/>
        <w:gridCol w:w="1663"/>
      </w:tblGrid>
      <w:tr>
        <w:trPr>
          <w:trHeight w:val="235" w:hRule="atLeast"/>
        </w:trPr>
        <w:tc>
          <w:tcPr>
            <w:tcW w:w="574" w:type="dxa"/>
            <w:vAlign w:val="top"/>
          </w:tcPr>
          <w:p>
            <w:pPr>
              <w:ind w:left="117"/>
              <w:spacing w:before="40" w:line="221" w:lineRule="auto"/>
              <w:rPr>
                <w:rFonts w:ascii="SimSun" w:hAnsi="SimSun" w:eastAsia="SimSun" w:cs="SimSun"/>
                <w:sz w:val="16"/>
                <w:szCs w:val="16"/>
              </w:rPr>
            </w:pPr>
            <w:r>
              <w:rPr>
                <w:rFonts w:ascii="SimSun" w:hAnsi="SimSun" w:eastAsia="SimSun" w:cs="SimSun"/>
                <w:sz w:val="16"/>
                <w:szCs w:val="16"/>
                <w:b/>
                <w:bCs/>
                <w:spacing w:val="-4"/>
              </w:rPr>
              <w:t>序号</w:t>
            </w:r>
          </w:p>
        </w:tc>
        <w:tc>
          <w:tcPr>
            <w:tcW w:w="1298" w:type="dxa"/>
            <w:vAlign w:val="top"/>
            <w:gridSpan w:val="2"/>
          </w:tcPr>
          <w:p>
            <w:pPr>
              <w:ind w:left="323"/>
              <w:spacing w:before="39" w:line="219" w:lineRule="auto"/>
              <w:rPr>
                <w:rFonts w:ascii="SimSun" w:hAnsi="SimSun" w:eastAsia="SimSun" w:cs="SimSun"/>
                <w:sz w:val="16"/>
                <w:szCs w:val="16"/>
              </w:rPr>
            </w:pPr>
            <w:r>
              <w:rPr>
                <w:rFonts w:ascii="SimSun" w:hAnsi="SimSun" w:eastAsia="SimSun" w:cs="SimSun"/>
                <w:sz w:val="16"/>
                <w:szCs w:val="16"/>
                <w:b/>
                <w:bCs/>
                <w:spacing w:val="4"/>
              </w:rPr>
              <w:t>检查项目</w:t>
            </w:r>
          </w:p>
        </w:tc>
        <w:tc>
          <w:tcPr>
            <w:tcW w:w="4764" w:type="dxa"/>
            <w:vAlign w:val="top"/>
          </w:tcPr>
          <w:p>
            <w:pPr>
              <w:ind w:left="2045"/>
              <w:spacing w:before="49" w:line="214" w:lineRule="auto"/>
              <w:rPr>
                <w:rFonts w:ascii="SimSun" w:hAnsi="SimSun" w:eastAsia="SimSun" w:cs="SimSun"/>
                <w:sz w:val="16"/>
                <w:szCs w:val="16"/>
              </w:rPr>
            </w:pPr>
            <w:r>
              <w:rPr>
                <w:rFonts w:ascii="SimSun" w:hAnsi="SimSun" w:eastAsia="SimSun" w:cs="SimSun"/>
                <w:sz w:val="16"/>
                <w:szCs w:val="16"/>
                <w:b/>
                <w:bCs/>
                <w:spacing w:val="9"/>
              </w:rPr>
              <w:t>具体内容</w:t>
            </w:r>
          </w:p>
        </w:tc>
        <w:tc>
          <w:tcPr>
            <w:tcW w:w="1663" w:type="dxa"/>
            <w:vAlign w:val="top"/>
          </w:tcPr>
          <w:p>
            <w:pPr>
              <w:ind w:left="671"/>
              <w:spacing w:before="39" w:line="219" w:lineRule="auto"/>
              <w:rPr>
                <w:rFonts w:ascii="SimSun" w:hAnsi="SimSun" w:eastAsia="SimSun" w:cs="SimSun"/>
                <w:sz w:val="16"/>
                <w:szCs w:val="16"/>
              </w:rPr>
            </w:pPr>
            <w:r>
              <w:rPr>
                <w:rFonts w:ascii="SimSun" w:hAnsi="SimSun" w:eastAsia="SimSun" w:cs="SimSun"/>
                <w:sz w:val="16"/>
                <w:szCs w:val="16"/>
                <w:b/>
                <w:bCs/>
                <w:spacing w:val="-4"/>
              </w:rPr>
              <w:t>数量</w:t>
            </w:r>
          </w:p>
        </w:tc>
      </w:tr>
      <w:tr>
        <w:trPr>
          <w:trHeight w:val="200" w:hRule="atLeast"/>
        </w:trPr>
        <w:tc>
          <w:tcPr>
            <w:tcW w:w="574" w:type="dxa"/>
            <w:vAlign w:val="top"/>
          </w:tcPr>
          <w:p>
            <w:pPr>
              <w:ind w:left="234"/>
              <w:spacing w:before="57" w:line="165" w:lineRule="auto"/>
              <w:rPr>
                <w:rFonts w:ascii="SimSun" w:hAnsi="SimSun" w:eastAsia="SimSun" w:cs="SimSun"/>
                <w:sz w:val="16"/>
                <w:szCs w:val="16"/>
              </w:rPr>
            </w:pPr>
            <w:r>
              <w:rPr>
                <w:rFonts w:ascii="SimSun" w:hAnsi="SimSun" w:eastAsia="SimSun" w:cs="SimSun"/>
                <w:sz w:val="16"/>
                <w:szCs w:val="16"/>
              </w:rPr>
              <w:t>1</w:t>
            </w:r>
          </w:p>
        </w:tc>
        <w:tc>
          <w:tcPr>
            <w:tcW w:w="1298" w:type="dxa"/>
            <w:vAlign w:val="top"/>
            <w:gridSpan w:val="2"/>
            <w:vMerge w:val="restart"/>
            <w:tcBorders>
              <w:bottom w:val="none" w:color="000000" w:sz="2" w:space="0"/>
            </w:tcBorders>
          </w:tcPr>
          <w:p>
            <w:pPr>
              <w:ind w:left="160"/>
              <w:spacing w:before="36" w:line="219" w:lineRule="auto"/>
              <w:rPr>
                <w:rFonts w:ascii="SimSun" w:hAnsi="SimSun" w:eastAsia="SimSun" w:cs="SimSun"/>
                <w:sz w:val="16"/>
                <w:szCs w:val="16"/>
              </w:rPr>
            </w:pPr>
            <w:r>
              <w:rPr>
                <w:rFonts w:ascii="SimSun" w:hAnsi="SimSun" w:eastAsia="SimSun" w:cs="SimSun"/>
                <w:sz w:val="16"/>
                <w:szCs w:val="16"/>
                <w:spacing w:val="2"/>
              </w:rPr>
              <w:t>消防车通道和</w:t>
            </w:r>
          </w:p>
          <w:p>
            <w:pPr>
              <w:ind w:left="160"/>
              <w:spacing w:before="20" w:line="219" w:lineRule="auto"/>
              <w:rPr>
                <w:rFonts w:ascii="SimSun" w:hAnsi="SimSun" w:eastAsia="SimSun" w:cs="SimSun"/>
                <w:sz w:val="16"/>
                <w:szCs w:val="16"/>
              </w:rPr>
            </w:pPr>
            <w:r>
              <w:rPr>
                <w:rFonts w:ascii="SimSun" w:hAnsi="SimSun" w:eastAsia="SimSun" w:cs="SimSun"/>
                <w:sz w:val="16"/>
                <w:szCs w:val="16"/>
                <w:spacing w:val="-2"/>
              </w:rPr>
              <w:t>消防车登高操</w:t>
            </w:r>
          </w:p>
          <w:p>
            <w:pPr>
              <w:ind w:left="400"/>
              <w:spacing w:before="10" w:line="220" w:lineRule="auto"/>
              <w:rPr>
                <w:rFonts w:ascii="SimSun" w:hAnsi="SimSun" w:eastAsia="SimSun" w:cs="SimSun"/>
                <w:sz w:val="16"/>
                <w:szCs w:val="16"/>
              </w:rPr>
            </w:pPr>
            <w:r>
              <w:rPr>
                <w:rFonts w:ascii="SimSun" w:hAnsi="SimSun" w:eastAsia="SimSun" w:cs="SimSun"/>
                <w:sz w:val="16"/>
                <w:szCs w:val="16"/>
                <w:spacing w:val="-2"/>
              </w:rPr>
              <w:t>作场地</w:t>
            </w:r>
          </w:p>
        </w:tc>
        <w:tc>
          <w:tcPr>
            <w:tcW w:w="4764" w:type="dxa"/>
            <w:vAlign w:val="top"/>
          </w:tcPr>
          <w:p>
            <w:pPr>
              <w:ind w:left="83"/>
              <w:spacing w:before="36" w:line="189" w:lineRule="auto"/>
              <w:rPr>
                <w:rFonts w:ascii="SimSun" w:hAnsi="SimSun" w:eastAsia="SimSun" w:cs="SimSun"/>
                <w:sz w:val="16"/>
                <w:szCs w:val="16"/>
              </w:rPr>
            </w:pPr>
            <w:r>
              <w:rPr>
                <w:rFonts w:ascii="SimSun" w:hAnsi="SimSun" w:eastAsia="SimSun" w:cs="SimSun"/>
                <w:sz w:val="16"/>
                <w:szCs w:val="16"/>
                <w:spacing w:val="3"/>
              </w:rPr>
              <w:t>消防车通道和消防车登高操作场地是否设置固定隔离桩等障碍物</w:t>
            </w:r>
          </w:p>
        </w:tc>
        <w:tc>
          <w:tcPr>
            <w:tcW w:w="1663" w:type="dxa"/>
            <w:vAlign w:val="top"/>
          </w:tcPr>
          <w:p>
            <w:pPr>
              <w:ind w:left="669"/>
              <w:spacing w:before="16" w:line="212" w:lineRule="auto"/>
              <w:rPr>
                <w:rFonts w:ascii="SimSun" w:hAnsi="SimSun" w:eastAsia="SimSun" w:cs="SimSun"/>
                <w:sz w:val="16"/>
                <w:szCs w:val="16"/>
              </w:rPr>
            </w:pPr>
            <w:r>
              <w:rPr>
                <w:rFonts w:ascii="SimSun" w:hAnsi="SimSun" w:eastAsia="SimSun" w:cs="SimSun"/>
                <w:sz w:val="16"/>
                <w:szCs w:val="16"/>
                <w:spacing w:val="-2"/>
              </w:rPr>
              <w:t>全数</w:t>
            </w:r>
          </w:p>
        </w:tc>
      </w:tr>
      <w:tr>
        <w:trPr>
          <w:trHeight w:val="439" w:hRule="atLeast"/>
        </w:trPr>
        <w:tc>
          <w:tcPr>
            <w:tcW w:w="574" w:type="dxa"/>
            <w:vAlign w:val="top"/>
          </w:tcPr>
          <w:p>
            <w:pPr>
              <w:ind w:left="234"/>
              <w:spacing w:before="177" w:line="183" w:lineRule="auto"/>
              <w:rPr>
                <w:rFonts w:ascii="SimSun" w:hAnsi="SimSun" w:eastAsia="SimSun" w:cs="SimSun"/>
                <w:sz w:val="16"/>
                <w:szCs w:val="16"/>
              </w:rPr>
            </w:pPr>
            <w:r>
              <w:rPr>
                <w:rFonts w:ascii="SimSun" w:hAnsi="SimSun" w:eastAsia="SimSun" w:cs="SimSun"/>
                <w:sz w:val="16"/>
                <w:szCs w:val="16"/>
              </w:rPr>
              <w:t>2</w:t>
            </w:r>
          </w:p>
        </w:tc>
        <w:tc>
          <w:tcPr>
            <w:tcW w:w="1298" w:type="dxa"/>
            <w:vAlign w:val="top"/>
            <w:gridSpan w:val="2"/>
            <w:vMerge w:val="continue"/>
            <w:tcBorders>
              <w:top w:val="none" w:color="000000" w:sz="2" w:space="0"/>
            </w:tcBorders>
          </w:tcPr>
          <w:p>
            <w:pPr>
              <w:rPr>
                <w:rFonts w:ascii="Arial"/>
                <w:sz w:val="21"/>
              </w:rPr>
            </w:pPr>
            <w:r/>
          </w:p>
        </w:tc>
        <w:tc>
          <w:tcPr>
            <w:tcW w:w="4764" w:type="dxa"/>
            <w:vAlign w:val="top"/>
          </w:tcPr>
          <w:p>
            <w:pPr>
              <w:ind w:left="83" w:right="97"/>
              <w:spacing w:before="55" w:line="221" w:lineRule="auto"/>
              <w:rPr>
                <w:rFonts w:ascii="SimSun" w:hAnsi="SimSun" w:eastAsia="SimSun" w:cs="SimSun"/>
                <w:sz w:val="16"/>
                <w:szCs w:val="16"/>
              </w:rPr>
            </w:pPr>
            <w:r>
              <w:rPr>
                <w:rFonts w:ascii="SimSun" w:hAnsi="SimSun" w:eastAsia="SimSun" w:cs="SimSun"/>
                <w:sz w:val="16"/>
                <w:szCs w:val="16"/>
                <w:spacing w:val="3"/>
              </w:rPr>
              <w:t>消防车通道上方、消防车登高操作面是否设置影响消防车通行和</w:t>
            </w:r>
            <w:r>
              <w:rPr>
                <w:rFonts w:ascii="SimSun" w:hAnsi="SimSun" w:eastAsia="SimSun" w:cs="SimSun"/>
                <w:sz w:val="16"/>
                <w:szCs w:val="16"/>
                <w:spacing w:val="8"/>
              </w:rPr>
              <w:t xml:space="preserve"> </w:t>
            </w:r>
            <w:r>
              <w:rPr>
                <w:rFonts w:ascii="SimSun" w:hAnsi="SimSun" w:eastAsia="SimSun" w:cs="SimSun"/>
                <w:sz w:val="16"/>
                <w:szCs w:val="16"/>
                <w:spacing w:val="3"/>
              </w:rPr>
              <w:t>灭火救援的架空管线、广告牌、限高杆等障碍物</w:t>
            </w:r>
          </w:p>
        </w:tc>
        <w:tc>
          <w:tcPr>
            <w:tcW w:w="1663" w:type="dxa"/>
            <w:vAlign w:val="top"/>
          </w:tcPr>
          <w:p>
            <w:pPr>
              <w:ind w:left="669"/>
              <w:spacing w:before="136"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30" w:hRule="atLeast"/>
        </w:trPr>
        <w:tc>
          <w:tcPr>
            <w:tcW w:w="574" w:type="dxa"/>
            <w:vAlign w:val="top"/>
          </w:tcPr>
          <w:p>
            <w:pPr>
              <w:ind w:left="234"/>
              <w:spacing w:before="88" w:line="163" w:lineRule="auto"/>
              <w:rPr>
                <w:rFonts w:ascii="SimSun" w:hAnsi="SimSun" w:eastAsia="SimSun" w:cs="SimSun"/>
                <w:sz w:val="16"/>
                <w:szCs w:val="16"/>
              </w:rPr>
            </w:pPr>
            <w:r>
              <w:rPr>
                <w:rFonts w:ascii="SimSun" w:hAnsi="SimSun" w:eastAsia="SimSun" w:cs="SimSun"/>
                <w:sz w:val="16"/>
                <w:szCs w:val="16"/>
              </w:rPr>
              <w:t>3</w:t>
            </w:r>
          </w:p>
        </w:tc>
        <w:tc>
          <w:tcPr>
            <w:tcW w:w="1298" w:type="dxa"/>
            <w:vAlign w:val="top"/>
            <w:gridSpan w:val="2"/>
            <w:vMerge w:val="restart"/>
            <w:tcBorders>
              <w:bottom w:val="none" w:color="000000" w:sz="2" w:space="0"/>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321"/>
              <w:spacing w:before="52" w:line="219" w:lineRule="auto"/>
              <w:rPr>
                <w:rFonts w:ascii="SimSun" w:hAnsi="SimSun" w:eastAsia="SimSun" w:cs="SimSun"/>
                <w:sz w:val="16"/>
                <w:szCs w:val="16"/>
              </w:rPr>
            </w:pPr>
            <w:r>
              <w:rPr>
                <w:rFonts w:ascii="SimSun" w:hAnsi="SimSun" w:eastAsia="SimSun" w:cs="SimSun"/>
                <w:sz w:val="16"/>
                <w:szCs w:val="16"/>
                <w:spacing w:val="-2"/>
              </w:rPr>
              <w:t>安全疏散</w:t>
            </w:r>
          </w:p>
        </w:tc>
        <w:tc>
          <w:tcPr>
            <w:tcW w:w="4764" w:type="dxa"/>
            <w:vAlign w:val="top"/>
          </w:tcPr>
          <w:p>
            <w:pPr>
              <w:ind w:left="83"/>
              <w:spacing w:before="37" w:line="219" w:lineRule="auto"/>
              <w:rPr>
                <w:rFonts w:ascii="SimSun" w:hAnsi="SimSun" w:eastAsia="SimSun" w:cs="SimSun"/>
                <w:sz w:val="16"/>
                <w:szCs w:val="16"/>
              </w:rPr>
            </w:pPr>
            <w:r>
              <w:rPr>
                <w:rFonts w:ascii="SimSun" w:hAnsi="SimSun" w:eastAsia="SimSun" w:cs="SimSun"/>
                <w:sz w:val="16"/>
                <w:szCs w:val="16"/>
                <w:spacing w:val="3"/>
              </w:rPr>
              <w:t>安全出口、疏散通道等数量和宽度是否减少或被占用</w:t>
            </w:r>
          </w:p>
        </w:tc>
        <w:tc>
          <w:tcPr>
            <w:tcW w:w="1663" w:type="dxa"/>
            <w:vAlign w:val="top"/>
          </w:tcPr>
          <w:p>
            <w:pPr>
              <w:ind w:left="669"/>
              <w:spacing w:before="47" w:line="211" w:lineRule="auto"/>
              <w:rPr>
                <w:rFonts w:ascii="SimSun" w:hAnsi="SimSun" w:eastAsia="SimSun" w:cs="SimSun"/>
                <w:sz w:val="16"/>
                <w:szCs w:val="16"/>
              </w:rPr>
            </w:pPr>
            <w:r>
              <w:rPr>
                <w:rFonts w:ascii="SimSun" w:hAnsi="SimSun" w:eastAsia="SimSun" w:cs="SimSun"/>
                <w:sz w:val="16"/>
                <w:szCs w:val="16"/>
                <w:spacing w:val="-2"/>
              </w:rPr>
              <w:t>全数</w:t>
            </w:r>
          </w:p>
        </w:tc>
      </w:tr>
      <w:tr>
        <w:trPr>
          <w:trHeight w:val="200" w:hRule="atLeast"/>
        </w:trPr>
        <w:tc>
          <w:tcPr>
            <w:tcW w:w="574" w:type="dxa"/>
            <w:vAlign w:val="top"/>
          </w:tcPr>
          <w:p>
            <w:pPr>
              <w:ind w:left="234"/>
              <w:spacing w:before="78" w:line="121" w:lineRule="exact"/>
              <w:rPr>
                <w:rFonts w:ascii="SimSun" w:hAnsi="SimSun" w:eastAsia="SimSun" w:cs="SimSun"/>
                <w:sz w:val="16"/>
                <w:szCs w:val="16"/>
              </w:rPr>
            </w:pPr>
            <w:r>
              <w:rPr>
                <w:rFonts w:ascii="SimSun" w:hAnsi="SimSun" w:eastAsia="SimSun" w:cs="SimSun"/>
                <w:sz w:val="16"/>
                <w:szCs w:val="16"/>
                <w:position w:val="-2"/>
              </w:rPr>
              <w:t>4</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37" w:line="188" w:lineRule="auto"/>
              <w:rPr>
                <w:rFonts w:ascii="SimSun" w:hAnsi="SimSun" w:eastAsia="SimSun" w:cs="SimSun"/>
                <w:sz w:val="16"/>
                <w:szCs w:val="16"/>
              </w:rPr>
            </w:pPr>
            <w:r>
              <w:rPr>
                <w:rFonts w:ascii="SimSun" w:hAnsi="SimSun" w:eastAsia="SimSun" w:cs="SimSun"/>
                <w:sz w:val="16"/>
                <w:szCs w:val="16"/>
                <w:spacing w:val="3"/>
              </w:rPr>
              <w:t>安全出口、疏散通道、楼梯间是否安装栅栏、卷帘门</w:t>
            </w:r>
          </w:p>
        </w:tc>
        <w:tc>
          <w:tcPr>
            <w:tcW w:w="1663" w:type="dxa"/>
            <w:vAlign w:val="top"/>
          </w:tcPr>
          <w:p>
            <w:pPr>
              <w:ind w:left="669"/>
              <w:spacing w:before="17" w:line="211"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234"/>
              <w:spacing w:before="99" w:line="121" w:lineRule="exact"/>
              <w:rPr>
                <w:rFonts w:ascii="SimSun" w:hAnsi="SimSun" w:eastAsia="SimSun" w:cs="SimSun"/>
                <w:sz w:val="16"/>
                <w:szCs w:val="16"/>
              </w:rPr>
            </w:pPr>
            <w:r>
              <w:rPr>
                <w:rFonts w:ascii="SimSun" w:hAnsi="SimSun" w:eastAsia="SimSun" w:cs="SimSun"/>
                <w:sz w:val="16"/>
                <w:szCs w:val="16"/>
                <w:position w:val="-2"/>
              </w:rPr>
              <w:t>5</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27" w:line="219" w:lineRule="auto"/>
              <w:rPr>
                <w:rFonts w:ascii="SimSun" w:hAnsi="SimSun" w:eastAsia="SimSun" w:cs="SimSun"/>
                <w:sz w:val="16"/>
                <w:szCs w:val="16"/>
              </w:rPr>
            </w:pPr>
            <w:r>
              <w:rPr>
                <w:rFonts w:ascii="SimSun" w:hAnsi="SimSun" w:eastAsia="SimSun" w:cs="SimSun"/>
                <w:sz w:val="16"/>
                <w:szCs w:val="16"/>
                <w:spacing w:val="4"/>
              </w:rPr>
              <w:t>疏散门设置型式、部位、开启方向是否正确</w:t>
            </w:r>
          </w:p>
        </w:tc>
        <w:tc>
          <w:tcPr>
            <w:tcW w:w="1663" w:type="dxa"/>
            <w:vAlign w:val="top"/>
          </w:tcPr>
          <w:p>
            <w:pPr>
              <w:ind w:left="669"/>
              <w:spacing w:before="27"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234"/>
              <w:spacing w:before="178" w:line="183" w:lineRule="auto"/>
              <w:rPr>
                <w:rFonts w:ascii="SimSun" w:hAnsi="SimSun" w:eastAsia="SimSun" w:cs="SimSun"/>
                <w:sz w:val="16"/>
                <w:szCs w:val="16"/>
              </w:rPr>
            </w:pPr>
            <w:r>
              <w:rPr>
                <w:rFonts w:ascii="SimSun" w:hAnsi="SimSun" w:eastAsia="SimSun" w:cs="SimSun"/>
                <w:sz w:val="16"/>
                <w:szCs w:val="16"/>
              </w:rPr>
              <w:t>6</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right="62"/>
              <w:spacing w:before="18" w:line="237" w:lineRule="auto"/>
              <w:rPr>
                <w:rFonts w:ascii="SimSun" w:hAnsi="SimSun" w:eastAsia="SimSun" w:cs="SimSun"/>
                <w:sz w:val="16"/>
                <w:szCs w:val="16"/>
              </w:rPr>
            </w:pPr>
            <w:r>
              <w:rPr>
                <w:rFonts w:ascii="SimSun" w:hAnsi="SimSun" w:eastAsia="SimSun" w:cs="SimSun"/>
                <w:sz w:val="16"/>
                <w:szCs w:val="16"/>
                <w:spacing w:val="4"/>
              </w:rPr>
              <w:t>疏散门、疏散走道及其尽端墙面上是否设置影响人员安全疏散行</w:t>
            </w:r>
            <w:r>
              <w:rPr>
                <w:rFonts w:ascii="SimSun" w:hAnsi="SimSun" w:eastAsia="SimSun" w:cs="SimSun"/>
                <w:sz w:val="16"/>
                <w:szCs w:val="16"/>
                <w:spacing w:val="15"/>
              </w:rPr>
              <w:t xml:space="preserve"> </w:t>
            </w:r>
            <w:r>
              <w:rPr>
                <w:rFonts w:ascii="SimSun" w:hAnsi="SimSun" w:eastAsia="SimSun" w:cs="SimSun"/>
                <w:sz w:val="16"/>
                <w:szCs w:val="16"/>
                <w:spacing w:val="9"/>
              </w:rPr>
              <w:t>动的障碍物</w:t>
            </w:r>
          </w:p>
        </w:tc>
        <w:tc>
          <w:tcPr>
            <w:tcW w:w="1663" w:type="dxa"/>
            <w:vAlign w:val="top"/>
          </w:tcPr>
          <w:p>
            <w:pPr>
              <w:ind w:left="669"/>
              <w:spacing w:before="137"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234"/>
              <w:spacing w:before="180" w:line="182" w:lineRule="auto"/>
              <w:rPr>
                <w:rFonts w:ascii="SimSun" w:hAnsi="SimSun" w:eastAsia="SimSun" w:cs="SimSun"/>
                <w:sz w:val="16"/>
                <w:szCs w:val="16"/>
              </w:rPr>
            </w:pPr>
            <w:r>
              <w:rPr>
                <w:rFonts w:ascii="SimSun" w:hAnsi="SimSun" w:eastAsia="SimSun" w:cs="SimSun"/>
                <w:sz w:val="16"/>
                <w:szCs w:val="16"/>
              </w:rPr>
              <w:t>7</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48" w:line="234" w:lineRule="auto"/>
              <w:rPr>
                <w:rFonts w:ascii="SimSun" w:hAnsi="SimSun" w:eastAsia="SimSun" w:cs="SimSun"/>
                <w:sz w:val="15"/>
                <w:szCs w:val="15"/>
              </w:rPr>
            </w:pPr>
            <w:r>
              <w:rPr>
                <w:rFonts w:ascii="SimSun" w:hAnsi="SimSun" w:eastAsia="SimSun" w:cs="SimSun"/>
                <w:sz w:val="15"/>
                <w:szCs w:val="15"/>
                <w:spacing w:val="11"/>
              </w:rPr>
              <w:t>疏散走道、楼梯间内是否敷设甲、乙、丙类液体及可燃气体</w:t>
            </w:r>
            <w:r>
              <w:rPr>
                <w:rFonts w:ascii="SimSun" w:hAnsi="SimSun" w:eastAsia="SimSun" w:cs="SimSun"/>
                <w:sz w:val="15"/>
                <w:szCs w:val="15"/>
                <w:spacing w:val="10"/>
              </w:rPr>
              <w:t>管道，</w:t>
            </w:r>
            <w:r>
              <w:rPr>
                <w:rFonts w:ascii="SimSun" w:hAnsi="SimSun" w:eastAsia="SimSun" w:cs="SimSun"/>
                <w:sz w:val="15"/>
                <w:szCs w:val="15"/>
              </w:rPr>
              <w:t xml:space="preserve"> </w:t>
            </w:r>
            <w:r>
              <w:rPr>
                <w:rFonts w:ascii="SimSun" w:hAnsi="SimSun" w:eastAsia="SimSun" w:cs="SimSun"/>
                <w:sz w:val="15"/>
                <w:szCs w:val="15"/>
                <w:spacing w:val="10"/>
              </w:rPr>
              <w:t>楼梯间内是否设置烧水间、可燃材料储藏室等</w:t>
            </w:r>
          </w:p>
        </w:tc>
        <w:tc>
          <w:tcPr>
            <w:tcW w:w="1663" w:type="dxa"/>
            <w:vAlign w:val="top"/>
          </w:tcPr>
          <w:p>
            <w:pPr>
              <w:ind w:left="669"/>
              <w:spacing w:before="138"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30" w:hRule="atLeast"/>
        </w:trPr>
        <w:tc>
          <w:tcPr>
            <w:tcW w:w="574" w:type="dxa"/>
            <w:vAlign w:val="top"/>
          </w:tcPr>
          <w:p>
            <w:pPr>
              <w:ind w:left="234"/>
              <w:spacing w:before="100" w:line="130" w:lineRule="exact"/>
              <w:rPr>
                <w:rFonts w:ascii="SimSun" w:hAnsi="SimSun" w:eastAsia="SimSun" w:cs="SimSun"/>
                <w:sz w:val="16"/>
                <w:szCs w:val="16"/>
              </w:rPr>
            </w:pPr>
            <w:r>
              <w:rPr>
                <w:rFonts w:ascii="SimSun" w:hAnsi="SimSun" w:eastAsia="SimSun" w:cs="SimSun"/>
                <w:sz w:val="16"/>
                <w:szCs w:val="16"/>
                <w:position w:val="-2"/>
              </w:rPr>
              <w:t>8</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39" w:line="219" w:lineRule="auto"/>
              <w:rPr>
                <w:rFonts w:ascii="SimSun" w:hAnsi="SimSun" w:eastAsia="SimSun" w:cs="SimSun"/>
                <w:sz w:val="16"/>
                <w:szCs w:val="16"/>
              </w:rPr>
            </w:pPr>
            <w:r>
              <w:rPr>
                <w:rFonts w:ascii="SimSun" w:hAnsi="SimSun" w:eastAsia="SimSun" w:cs="SimSun"/>
                <w:sz w:val="16"/>
                <w:szCs w:val="16"/>
                <w:spacing w:val="2"/>
              </w:rPr>
              <w:t>设有门禁系统的，是否满足紧急情况下的安全疏散要求</w:t>
            </w:r>
          </w:p>
        </w:tc>
        <w:tc>
          <w:tcPr>
            <w:tcW w:w="1663" w:type="dxa"/>
            <w:vAlign w:val="top"/>
          </w:tcPr>
          <w:p>
            <w:pPr>
              <w:ind w:left="669"/>
              <w:spacing w:before="29"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19" w:hRule="atLeast"/>
        </w:trPr>
        <w:tc>
          <w:tcPr>
            <w:tcW w:w="574" w:type="dxa"/>
            <w:vAlign w:val="top"/>
          </w:tcPr>
          <w:p>
            <w:pPr>
              <w:ind w:left="234"/>
              <w:spacing w:before="170" w:line="183" w:lineRule="auto"/>
              <w:rPr>
                <w:rFonts w:ascii="SimSun" w:hAnsi="SimSun" w:eastAsia="SimSun" w:cs="SimSun"/>
                <w:sz w:val="16"/>
                <w:szCs w:val="16"/>
              </w:rPr>
            </w:pPr>
            <w:r>
              <w:rPr>
                <w:rFonts w:ascii="SimSun" w:hAnsi="SimSun" w:eastAsia="SimSun" w:cs="SimSun"/>
                <w:sz w:val="16"/>
                <w:szCs w:val="16"/>
              </w:rPr>
              <w:t>9</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right="84"/>
              <w:spacing w:before="19" w:line="226" w:lineRule="auto"/>
              <w:rPr>
                <w:rFonts w:ascii="SimSun" w:hAnsi="SimSun" w:eastAsia="SimSun" w:cs="SimSun"/>
                <w:sz w:val="16"/>
                <w:szCs w:val="16"/>
              </w:rPr>
            </w:pPr>
            <w:r>
              <w:rPr>
                <w:rFonts w:ascii="SimSun" w:hAnsi="SimSun" w:eastAsia="SimSun" w:cs="SimSun"/>
                <w:sz w:val="16"/>
                <w:szCs w:val="16"/>
                <w:spacing w:val="4"/>
              </w:rPr>
              <w:t>人员密集场所的外墙门窗是否设置影响人员逃生和</w:t>
            </w:r>
            <w:r>
              <w:rPr>
                <w:rFonts w:ascii="SimSun" w:hAnsi="SimSun" w:eastAsia="SimSun" w:cs="SimSun"/>
                <w:sz w:val="16"/>
                <w:szCs w:val="16"/>
                <w:spacing w:val="3"/>
              </w:rPr>
              <w:t>灭火救援的障</w:t>
            </w:r>
            <w:r>
              <w:rPr>
                <w:rFonts w:ascii="SimSun" w:hAnsi="SimSun" w:eastAsia="SimSun" w:cs="SimSun"/>
                <w:sz w:val="16"/>
                <w:szCs w:val="16"/>
              </w:rPr>
              <w:t xml:space="preserve"> </w:t>
            </w:r>
            <w:r>
              <w:rPr>
                <w:rFonts w:ascii="SimSun" w:hAnsi="SimSun" w:eastAsia="SimSun" w:cs="SimSun"/>
                <w:sz w:val="16"/>
                <w:szCs w:val="16"/>
                <w:spacing w:val="-3"/>
              </w:rPr>
              <w:t>碍</w:t>
            </w:r>
            <w:r>
              <w:rPr>
                <w:rFonts w:ascii="SimSun" w:hAnsi="SimSun" w:eastAsia="SimSun" w:cs="SimSun"/>
                <w:sz w:val="16"/>
                <w:szCs w:val="16"/>
                <w:spacing w:val="-21"/>
              </w:rPr>
              <w:t xml:space="preserve"> </w:t>
            </w:r>
            <w:r>
              <w:rPr>
                <w:rFonts w:ascii="SimSun" w:hAnsi="SimSun" w:eastAsia="SimSun" w:cs="SimSun"/>
                <w:sz w:val="16"/>
                <w:szCs w:val="16"/>
                <w:spacing w:val="-3"/>
              </w:rPr>
              <w:t>物</w:t>
            </w:r>
          </w:p>
        </w:tc>
        <w:tc>
          <w:tcPr>
            <w:tcW w:w="1663" w:type="dxa"/>
            <w:vAlign w:val="top"/>
          </w:tcPr>
          <w:p>
            <w:pPr>
              <w:ind w:left="669"/>
              <w:spacing w:before="129"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81" w:line="160" w:lineRule="auto"/>
              <w:rPr>
                <w:rFonts w:ascii="SimSun" w:hAnsi="SimSun" w:eastAsia="SimSun" w:cs="SimSun"/>
                <w:sz w:val="16"/>
                <w:szCs w:val="16"/>
              </w:rPr>
            </w:pPr>
            <w:r>
              <w:rPr>
                <w:rFonts w:ascii="SimSun" w:hAnsi="SimSun" w:eastAsia="SimSun" w:cs="SimSun"/>
                <w:sz w:val="16"/>
                <w:szCs w:val="16"/>
                <w:spacing w:val="-5"/>
              </w:rPr>
              <w:t>10</w:t>
            </w:r>
          </w:p>
        </w:tc>
        <w:tc>
          <w:tcPr>
            <w:tcW w:w="1298" w:type="dxa"/>
            <w:vAlign w:val="top"/>
            <w:gridSpan w:val="2"/>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30" w:line="219" w:lineRule="auto"/>
              <w:rPr>
                <w:rFonts w:ascii="SimSun" w:hAnsi="SimSun" w:eastAsia="SimSun" w:cs="SimSun"/>
                <w:sz w:val="16"/>
                <w:szCs w:val="16"/>
              </w:rPr>
            </w:pPr>
            <w:r>
              <w:rPr>
                <w:rFonts w:ascii="SimSun" w:hAnsi="SimSun" w:eastAsia="SimSun" w:cs="SimSun"/>
                <w:sz w:val="16"/>
                <w:szCs w:val="16"/>
                <w:spacing w:val="2"/>
              </w:rPr>
              <w:t>灭火救援窗是否被遮挡、封堵，是否方便使用</w:t>
            </w:r>
          </w:p>
        </w:tc>
        <w:tc>
          <w:tcPr>
            <w:tcW w:w="1663" w:type="dxa"/>
            <w:vAlign w:val="top"/>
          </w:tcPr>
          <w:p>
            <w:pPr>
              <w:ind w:left="669"/>
              <w:spacing w:before="3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310" w:hRule="atLeast"/>
        </w:trPr>
        <w:tc>
          <w:tcPr>
            <w:tcW w:w="574" w:type="dxa"/>
            <w:vAlign w:val="top"/>
          </w:tcPr>
          <w:p>
            <w:pPr>
              <w:ind w:left="194"/>
              <w:spacing w:before="120" w:line="184" w:lineRule="auto"/>
              <w:rPr>
                <w:rFonts w:ascii="SimSun" w:hAnsi="SimSun" w:eastAsia="SimSun" w:cs="SimSun"/>
                <w:sz w:val="16"/>
                <w:szCs w:val="16"/>
              </w:rPr>
            </w:pPr>
            <w:r>
              <w:rPr>
                <w:rFonts w:ascii="SimSun" w:hAnsi="SimSun" w:eastAsia="SimSun" w:cs="SimSun"/>
                <w:sz w:val="16"/>
                <w:szCs w:val="16"/>
                <w:spacing w:val="-5"/>
              </w:rPr>
              <w:t>11</w:t>
            </w:r>
          </w:p>
        </w:tc>
        <w:tc>
          <w:tcPr>
            <w:tcW w:w="1298" w:type="dxa"/>
            <w:vAlign w:val="top"/>
            <w:gridSpan w:val="2"/>
            <w:vMerge w:val="continue"/>
            <w:tcBorders>
              <w:top w:val="none" w:color="000000" w:sz="2" w:space="0"/>
            </w:tcBorders>
          </w:tcPr>
          <w:p>
            <w:pPr>
              <w:rPr>
                <w:rFonts w:ascii="Arial"/>
                <w:sz w:val="21"/>
              </w:rPr>
            </w:pPr>
            <w:r/>
          </w:p>
        </w:tc>
        <w:tc>
          <w:tcPr>
            <w:tcW w:w="4764" w:type="dxa"/>
            <w:vAlign w:val="top"/>
          </w:tcPr>
          <w:p>
            <w:pPr>
              <w:ind w:left="83"/>
              <w:spacing w:before="80" w:line="219" w:lineRule="auto"/>
              <w:rPr>
                <w:rFonts w:ascii="SimSun" w:hAnsi="SimSun" w:eastAsia="SimSun" w:cs="SimSun"/>
                <w:sz w:val="16"/>
                <w:szCs w:val="16"/>
              </w:rPr>
            </w:pPr>
            <w:r>
              <w:rPr>
                <w:rFonts w:ascii="SimSun" w:hAnsi="SimSun" w:eastAsia="SimSun" w:cs="SimSun"/>
                <w:sz w:val="16"/>
                <w:szCs w:val="16"/>
                <w:spacing w:val="13"/>
              </w:rPr>
              <w:t>避难层(间)是否被占用或改作他用</w:t>
            </w:r>
          </w:p>
        </w:tc>
        <w:tc>
          <w:tcPr>
            <w:tcW w:w="1663" w:type="dxa"/>
            <w:vAlign w:val="top"/>
          </w:tcPr>
          <w:p>
            <w:pPr>
              <w:ind w:left="669"/>
              <w:spacing w:before="8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71" w:line="160" w:lineRule="auto"/>
              <w:rPr>
                <w:rFonts w:ascii="SimSun" w:hAnsi="SimSun" w:eastAsia="SimSun" w:cs="SimSun"/>
                <w:sz w:val="16"/>
                <w:szCs w:val="16"/>
              </w:rPr>
            </w:pPr>
            <w:r>
              <w:rPr>
                <w:rFonts w:ascii="SimSun" w:hAnsi="SimSun" w:eastAsia="SimSun" w:cs="SimSun"/>
                <w:sz w:val="16"/>
                <w:szCs w:val="16"/>
                <w:spacing w:val="-5"/>
              </w:rPr>
              <w:t>12</w:t>
            </w:r>
          </w:p>
        </w:tc>
        <w:tc>
          <w:tcPr>
            <w:tcW w:w="429" w:type="dxa"/>
            <w:vAlign w:val="top"/>
            <w:vMerge w:val="restart"/>
            <w:textDirection w:val="tbRlV"/>
            <w:tcBorders>
              <w:bottom w:val="none" w:color="000000" w:sz="2" w:space="0"/>
            </w:tcBorders>
          </w:tcPr>
          <w:p>
            <w:pPr>
              <w:ind w:left="2845"/>
              <w:spacing w:before="138" w:line="215" w:lineRule="auto"/>
              <w:rPr>
                <w:rFonts w:ascii="SimSun" w:hAnsi="SimSun" w:eastAsia="SimSun" w:cs="SimSun"/>
                <w:sz w:val="16"/>
                <w:szCs w:val="16"/>
              </w:rPr>
            </w:pPr>
            <w:r>
              <w:pict>
                <v:shape id="_x0000_s5" style="position:absolute;margin-left:-17.8974pt;margin-top:174.034pt;mso-position-vertical-relative:top-margin-area;mso-position-horizontal-relative:right-margin-area;width:17pt;height:9.25pt;z-index:251751424;" filled="false" stroked="false" type="#_x0000_t202">
                  <v:fill on="false"/>
                  <v:stroke on="false"/>
                  <v:path/>
                  <v:imagedata o:title=""/>
                  <o:lock v:ext="edit" aspectratio="false"/>
                  <v:textbox inset="0mm,0mm,0mm,0mm">
                    <w:txbxContent>
                      <w:p>
                        <w:pPr>
                          <w:ind w:left="20"/>
                          <w:spacing w:before="20" w:line="222" w:lineRule="auto"/>
                          <w:rPr>
                            <w:rFonts w:ascii="SimSun" w:hAnsi="SimSun" w:eastAsia="SimSun" w:cs="SimSun"/>
                            <w:sz w:val="12"/>
                            <w:szCs w:val="12"/>
                          </w:rPr>
                        </w:pPr>
                        <w:r>
                          <w:rPr>
                            <w:rFonts w:ascii="SimSun" w:hAnsi="SimSun" w:eastAsia="SimSun" w:cs="SimSun"/>
                            <w:sz w:val="12"/>
                            <w:szCs w:val="12"/>
                            <w:spacing w:val="-3"/>
                          </w:rPr>
                          <w:t>施</w:t>
                        </w:r>
                        <w:r>
                          <w:rPr>
                            <w:rFonts w:ascii="SimSun" w:hAnsi="SimSun" w:eastAsia="SimSun" w:cs="SimSun"/>
                            <w:sz w:val="12"/>
                            <w:szCs w:val="12"/>
                            <w:spacing w:val="22"/>
                          </w:rPr>
                          <w:t xml:space="preserve"> </w:t>
                        </w:r>
                        <w:r>
                          <w:rPr>
                            <w:rFonts w:ascii="SimSun" w:hAnsi="SimSun" w:eastAsia="SimSun" w:cs="SimSun"/>
                            <w:sz w:val="12"/>
                            <w:szCs w:val="12"/>
                            <w:spacing w:val="-3"/>
                          </w:rPr>
                          <w:t>、</w:t>
                        </w:r>
                      </w:p>
                    </w:txbxContent>
                  </v:textbox>
                </v:shape>
              </w:pict>
            </w:r>
            <w:r>
              <w:rPr>
                <w:rFonts w:ascii="SimSun" w:hAnsi="SimSun" w:eastAsia="SimSun" w:cs="SimSun"/>
                <w:sz w:val="16"/>
                <w:szCs w:val="16"/>
              </w:rPr>
              <w:t>消防设</w:t>
            </w:r>
            <w:r>
              <w:rPr>
                <w:rFonts w:ascii="SimSun" w:hAnsi="SimSun" w:eastAsia="SimSun" w:cs="SimSun"/>
                <w:sz w:val="16"/>
                <w:szCs w:val="16"/>
                <w:spacing w:val="9"/>
              </w:rPr>
              <w:t xml:space="preserve">    </w:t>
            </w:r>
            <w:r>
              <w:rPr>
                <w:rFonts w:ascii="SimSun" w:hAnsi="SimSun" w:eastAsia="SimSun" w:cs="SimSun"/>
                <w:sz w:val="16"/>
                <w:szCs w:val="16"/>
              </w:rPr>
              <w:t>器材</w:t>
            </w:r>
          </w:p>
        </w:tc>
        <w:tc>
          <w:tcPr>
            <w:tcW w:w="869" w:type="dxa"/>
            <w:vAlign w:val="top"/>
            <w:vMerge w:val="restart"/>
            <w:tcBorders>
              <w:bottom w:val="none" w:color="000000" w:sz="2" w:space="0"/>
            </w:tcBorders>
          </w:tcPr>
          <w:p>
            <w:pPr>
              <w:ind w:left="261"/>
              <w:spacing w:before="241" w:line="228" w:lineRule="exact"/>
              <w:rPr>
                <w:rFonts w:ascii="SimSun" w:hAnsi="SimSun" w:eastAsia="SimSun" w:cs="SimSun"/>
                <w:sz w:val="16"/>
                <w:szCs w:val="16"/>
              </w:rPr>
            </w:pPr>
            <w:r>
              <w:rPr>
                <w:rFonts w:ascii="SimSun" w:hAnsi="SimSun" w:eastAsia="SimSun" w:cs="SimSun"/>
                <w:sz w:val="16"/>
                <w:szCs w:val="16"/>
                <w:spacing w:val="-3"/>
                <w:position w:val="5"/>
              </w:rPr>
              <w:t>消防</w:t>
            </w:r>
          </w:p>
          <w:p>
            <w:pPr>
              <w:ind w:left="261"/>
              <w:spacing w:line="218" w:lineRule="auto"/>
              <w:rPr>
                <w:rFonts w:ascii="SimSun" w:hAnsi="SimSun" w:eastAsia="SimSun" w:cs="SimSun"/>
                <w:sz w:val="16"/>
                <w:szCs w:val="16"/>
              </w:rPr>
            </w:pPr>
            <w:r>
              <w:rPr>
                <w:rFonts w:ascii="SimSun" w:hAnsi="SimSun" w:eastAsia="SimSun" w:cs="SimSun"/>
                <w:sz w:val="16"/>
                <w:szCs w:val="16"/>
                <w:spacing w:val="-2"/>
              </w:rPr>
              <w:t>供水</w:t>
            </w:r>
          </w:p>
          <w:p>
            <w:pPr>
              <w:ind w:left="261"/>
              <w:spacing w:before="22" w:line="221" w:lineRule="auto"/>
              <w:rPr>
                <w:rFonts w:ascii="SimSun" w:hAnsi="SimSun" w:eastAsia="SimSun" w:cs="SimSun"/>
                <w:sz w:val="16"/>
                <w:szCs w:val="16"/>
              </w:rPr>
            </w:pPr>
            <w:r>
              <w:rPr>
                <w:rFonts w:ascii="SimSun" w:hAnsi="SimSun" w:eastAsia="SimSun" w:cs="SimSun"/>
                <w:sz w:val="16"/>
                <w:szCs w:val="16"/>
                <w:spacing w:val="-3"/>
              </w:rPr>
              <w:t>设施</w:t>
            </w:r>
          </w:p>
        </w:tc>
        <w:tc>
          <w:tcPr>
            <w:tcW w:w="4764" w:type="dxa"/>
            <w:vAlign w:val="top"/>
          </w:tcPr>
          <w:p>
            <w:pPr>
              <w:ind w:left="83"/>
              <w:spacing w:before="40" w:line="196" w:lineRule="auto"/>
              <w:rPr>
                <w:rFonts w:ascii="SimSun" w:hAnsi="SimSun" w:eastAsia="SimSun" w:cs="SimSun"/>
                <w:sz w:val="16"/>
                <w:szCs w:val="16"/>
              </w:rPr>
            </w:pPr>
            <w:r>
              <w:rPr>
                <w:rFonts w:ascii="SimSun" w:hAnsi="SimSun" w:eastAsia="SimSun" w:cs="SimSun"/>
                <w:sz w:val="16"/>
                <w:szCs w:val="16"/>
                <w:spacing w:val="2"/>
              </w:rPr>
              <w:t>消防水池、消防水箱补水装置是否正常</w:t>
            </w:r>
          </w:p>
        </w:tc>
        <w:tc>
          <w:tcPr>
            <w:tcW w:w="1663" w:type="dxa"/>
            <w:vAlign w:val="top"/>
          </w:tcPr>
          <w:p>
            <w:pPr>
              <w:ind w:left="669"/>
              <w:spacing w:before="30" w:line="207"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101" w:line="118" w:lineRule="exact"/>
              <w:rPr>
                <w:rFonts w:ascii="SimSun" w:hAnsi="SimSun" w:eastAsia="SimSun" w:cs="SimSun"/>
                <w:sz w:val="16"/>
                <w:szCs w:val="16"/>
              </w:rPr>
            </w:pPr>
            <w:r>
              <w:rPr>
                <w:rFonts w:ascii="SimSun" w:hAnsi="SimSun" w:eastAsia="SimSun" w:cs="SimSun"/>
                <w:sz w:val="16"/>
                <w:szCs w:val="16"/>
                <w:spacing w:val="-5"/>
                <w:position w:val="-2"/>
              </w:rPr>
              <w:t>13</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59" w:line="197" w:lineRule="auto"/>
              <w:rPr>
                <w:rFonts w:ascii="SimSun" w:hAnsi="SimSun" w:eastAsia="SimSun" w:cs="SimSun"/>
                <w:sz w:val="15"/>
                <w:szCs w:val="15"/>
              </w:rPr>
            </w:pPr>
            <w:r>
              <w:rPr>
                <w:rFonts w:ascii="SimSun" w:hAnsi="SimSun" w:eastAsia="SimSun" w:cs="SimSun"/>
                <w:sz w:val="15"/>
                <w:szCs w:val="15"/>
                <w:spacing w:val="13"/>
              </w:rPr>
              <w:t>室外消防水池和消防水箱及其管路防冻设施是否完好有效</w:t>
            </w:r>
          </w:p>
        </w:tc>
        <w:tc>
          <w:tcPr>
            <w:tcW w:w="1663" w:type="dxa"/>
            <w:vAlign w:val="top"/>
          </w:tcPr>
          <w:p>
            <w:pPr>
              <w:ind w:left="669"/>
              <w:spacing w:before="3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74" w:type="dxa"/>
            <w:vAlign w:val="top"/>
          </w:tcPr>
          <w:p>
            <w:pPr>
              <w:ind w:left="194"/>
              <w:spacing w:before="180" w:line="184" w:lineRule="auto"/>
              <w:rPr>
                <w:rFonts w:ascii="SimSun" w:hAnsi="SimSun" w:eastAsia="SimSun" w:cs="SimSun"/>
                <w:sz w:val="16"/>
                <w:szCs w:val="16"/>
              </w:rPr>
            </w:pPr>
            <w:r>
              <w:rPr>
                <w:rFonts w:ascii="SimSun" w:hAnsi="SimSun" w:eastAsia="SimSun" w:cs="SimSun"/>
                <w:sz w:val="16"/>
                <w:szCs w:val="16"/>
                <w:spacing w:val="-5"/>
              </w:rPr>
              <w:t>14</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right="103"/>
              <w:spacing w:before="49" w:line="234" w:lineRule="auto"/>
              <w:rPr>
                <w:rFonts w:ascii="SimSun" w:hAnsi="SimSun" w:eastAsia="SimSun" w:cs="SimSun"/>
                <w:sz w:val="15"/>
                <w:szCs w:val="15"/>
              </w:rPr>
            </w:pPr>
            <w:r>
              <w:rPr>
                <w:rFonts w:ascii="SimSun" w:hAnsi="SimSun" w:eastAsia="SimSun" w:cs="SimSun"/>
                <w:sz w:val="15"/>
                <w:szCs w:val="15"/>
                <w:spacing w:val="13"/>
              </w:rPr>
              <w:t>稳压设施和消防水泵主备泵组、主备电源自动切换功能、机械应</w:t>
            </w:r>
            <w:r>
              <w:rPr>
                <w:rFonts w:ascii="SimSun" w:hAnsi="SimSun" w:eastAsia="SimSun" w:cs="SimSun"/>
                <w:sz w:val="15"/>
                <w:szCs w:val="15"/>
                <w:spacing w:val="2"/>
              </w:rPr>
              <w:t xml:space="preserve"> </w:t>
            </w:r>
            <w:r>
              <w:rPr>
                <w:rFonts w:ascii="SimSun" w:hAnsi="SimSun" w:eastAsia="SimSun" w:cs="SimSun"/>
                <w:sz w:val="15"/>
                <w:szCs w:val="15"/>
                <w:spacing w:val="15"/>
              </w:rPr>
              <w:t>急启动功能是否正常</w:t>
            </w:r>
          </w:p>
        </w:tc>
        <w:tc>
          <w:tcPr>
            <w:tcW w:w="1663" w:type="dxa"/>
            <w:vAlign w:val="top"/>
          </w:tcPr>
          <w:p>
            <w:pPr>
              <w:ind w:left="669"/>
              <w:spacing w:before="14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81" w:line="160" w:lineRule="auto"/>
              <w:rPr>
                <w:rFonts w:ascii="SimSun" w:hAnsi="SimSun" w:eastAsia="SimSun" w:cs="SimSun"/>
                <w:sz w:val="16"/>
                <w:szCs w:val="16"/>
              </w:rPr>
            </w:pPr>
            <w:r>
              <w:rPr>
                <w:rFonts w:ascii="SimSun" w:hAnsi="SimSun" w:eastAsia="SimSun" w:cs="SimSun"/>
                <w:sz w:val="16"/>
                <w:szCs w:val="16"/>
                <w:spacing w:val="-5"/>
              </w:rPr>
              <w:t>15</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tcBorders>
          </w:tcPr>
          <w:p>
            <w:pPr>
              <w:rPr>
                <w:rFonts w:ascii="Arial"/>
                <w:sz w:val="21"/>
              </w:rPr>
            </w:pPr>
            <w:r/>
          </w:p>
        </w:tc>
        <w:tc>
          <w:tcPr>
            <w:tcW w:w="4764" w:type="dxa"/>
            <w:vAlign w:val="top"/>
          </w:tcPr>
          <w:p>
            <w:pPr>
              <w:ind w:left="83"/>
              <w:spacing w:before="59" w:line="185" w:lineRule="auto"/>
              <w:rPr>
                <w:rFonts w:ascii="SimSun" w:hAnsi="SimSun" w:eastAsia="SimSun" w:cs="SimSun"/>
                <w:sz w:val="16"/>
                <w:szCs w:val="16"/>
              </w:rPr>
            </w:pPr>
            <w:r>
              <w:rPr>
                <w:rFonts w:ascii="SimSun" w:hAnsi="SimSun" w:eastAsia="SimSun" w:cs="SimSun"/>
                <w:sz w:val="16"/>
                <w:szCs w:val="16"/>
                <w:spacing w:val="3"/>
              </w:rPr>
              <w:t>消防供水管上的阀门是否处于正常启闭状态，启闭是否灵活</w:t>
            </w:r>
          </w:p>
        </w:tc>
        <w:tc>
          <w:tcPr>
            <w:tcW w:w="1663" w:type="dxa"/>
            <w:vAlign w:val="top"/>
          </w:tcPr>
          <w:p>
            <w:pPr>
              <w:ind w:left="669"/>
              <w:spacing w:before="40" w:line="207"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70" w:line="172" w:lineRule="auto"/>
              <w:rPr>
                <w:rFonts w:ascii="SimSun" w:hAnsi="SimSun" w:eastAsia="SimSun" w:cs="SimSun"/>
                <w:sz w:val="16"/>
                <w:szCs w:val="16"/>
              </w:rPr>
            </w:pPr>
            <w:r>
              <w:rPr>
                <w:rFonts w:ascii="SimSun" w:hAnsi="SimSun" w:eastAsia="SimSun" w:cs="SimSun"/>
                <w:sz w:val="16"/>
                <w:szCs w:val="16"/>
                <w:spacing w:val="-5"/>
              </w:rPr>
              <w:t>16</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restart"/>
            <w:tcBorders>
              <w:bottom w:val="none" w:color="000000" w:sz="2" w:space="0"/>
            </w:tcBorders>
          </w:tcPr>
          <w:p>
            <w:pPr>
              <w:ind w:left="261"/>
              <w:spacing w:before="50" w:line="222" w:lineRule="exact"/>
              <w:rPr>
                <w:rFonts w:ascii="SimSun" w:hAnsi="SimSun" w:eastAsia="SimSun" w:cs="SimSun"/>
                <w:sz w:val="16"/>
                <w:szCs w:val="16"/>
              </w:rPr>
            </w:pPr>
            <w:r>
              <w:rPr>
                <w:rFonts w:ascii="SimSun" w:hAnsi="SimSun" w:eastAsia="SimSun" w:cs="SimSun"/>
                <w:sz w:val="16"/>
                <w:szCs w:val="16"/>
                <w:spacing w:val="-3"/>
                <w:position w:val="4"/>
              </w:rPr>
              <w:t>消防</w:t>
            </w:r>
          </w:p>
          <w:p>
            <w:pPr>
              <w:ind w:left="261"/>
              <w:spacing w:line="222" w:lineRule="auto"/>
              <w:rPr>
                <w:rFonts w:ascii="SimSun" w:hAnsi="SimSun" w:eastAsia="SimSun" w:cs="SimSun"/>
                <w:sz w:val="16"/>
                <w:szCs w:val="16"/>
              </w:rPr>
            </w:pPr>
            <w:r>
              <w:rPr>
                <w:rFonts w:ascii="SimSun" w:hAnsi="SimSun" w:eastAsia="SimSun" w:cs="SimSun"/>
                <w:sz w:val="16"/>
                <w:szCs w:val="16"/>
                <w:spacing w:val="3"/>
              </w:rPr>
              <w:t>电源</w:t>
            </w:r>
          </w:p>
        </w:tc>
        <w:tc>
          <w:tcPr>
            <w:tcW w:w="4764" w:type="dxa"/>
            <w:vAlign w:val="top"/>
          </w:tcPr>
          <w:p>
            <w:pPr>
              <w:ind w:left="83"/>
              <w:spacing w:before="31" w:line="218" w:lineRule="auto"/>
              <w:rPr>
                <w:rFonts w:ascii="SimSun" w:hAnsi="SimSun" w:eastAsia="SimSun" w:cs="SimSun"/>
                <w:sz w:val="16"/>
                <w:szCs w:val="16"/>
              </w:rPr>
            </w:pPr>
            <w:r>
              <w:rPr>
                <w:rFonts w:ascii="SimSun" w:hAnsi="SimSun" w:eastAsia="SimSun" w:cs="SimSun"/>
                <w:sz w:val="16"/>
                <w:szCs w:val="16"/>
                <w:spacing w:val="2"/>
              </w:rPr>
              <w:t>主、备消防电源是否能够手动、自动切换</w:t>
            </w:r>
          </w:p>
        </w:tc>
        <w:tc>
          <w:tcPr>
            <w:tcW w:w="1663" w:type="dxa"/>
            <w:vAlign w:val="top"/>
          </w:tcPr>
          <w:p>
            <w:pPr>
              <w:ind w:left="669"/>
              <w:spacing w:before="3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70" w:hRule="atLeast"/>
        </w:trPr>
        <w:tc>
          <w:tcPr>
            <w:tcW w:w="574" w:type="dxa"/>
            <w:vAlign w:val="top"/>
          </w:tcPr>
          <w:p>
            <w:pPr>
              <w:ind w:left="194"/>
              <w:spacing w:before="101" w:line="184" w:lineRule="auto"/>
              <w:rPr>
                <w:rFonts w:ascii="SimSun" w:hAnsi="SimSun" w:eastAsia="SimSun" w:cs="SimSun"/>
                <w:sz w:val="16"/>
                <w:szCs w:val="16"/>
              </w:rPr>
            </w:pPr>
            <w:r>
              <w:rPr>
                <w:rFonts w:ascii="SimSun" w:hAnsi="SimSun" w:eastAsia="SimSun" w:cs="SimSun"/>
                <w:sz w:val="16"/>
                <w:szCs w:val="16"/>
                <w:spacing w:val="-5"/>
              </w:rPr>
              <w:t>17</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tcBorders>
          </w:tcPr>
          <w:p>
            <w:pPr>
              <w:rPr>
                <w:rFonts w:ascii="Arial"/>
                <w:sz w:val="21"/>
              </w:rPr>
            </w:pPr>
            <w:r/>
          </w:p>
        </w:tc>
        <w:tc>
          <w:tcPr>
            <w:tcW w:w="4764" w:type="dxa"/>
            <w:vAlign w:val="top"/>
          </w:tcPr>
          <w:p>
            <w:pPr>
              <w:ind w:left="83"/>
              <w:spacing w:before="59" w:line="219" w:lineRule="auto"/>
              <w:rPr>
                <w:rFonts w:ascii="SimSun" w:hAnsi="SimSun" w:eastAsia="SimSun" w:cs="SimSun"/>
                <w:sz w:val="16"/>
                <w:szCs w:val="16"/>
              </w:rPr>
            </w:pPr>
            <w:r>
              <w:rPr>
                <w:rFonts w:ascii="SimSun" w:hAnsi="SimSun" w:eastAsia="SimSun" w:cs="SimSun"/>
                <w:sz w:val="16"/>
                <w:szCs w:val="16"/>
                <w:spacing w:val="4"/>
              </w:rPr>
              <w:t>应急发电机组是否可以在主电源断电情况下自动启动供电</w:t>
            </w:r>
          </w:p>
        </w:tc>
        <w:tc>
          <w:tcPr>
            <w:tcW w:w="1663" w:type="dxa"/>
            <w:vAlign w:val="top"/>
          </w:tcPr>
          <w:p>
            <w:pPr>
              <w:ind w:left="669"/>
              <w:spacing w:before="6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9" w:hRule="atLeast"/>
        </w:trPr>
        <w:tc>
          <w:tcPr>
            <w:tcW w:w="574" w:type="dxa"/>
            <w:vAlign w:val="top"/>
          </w:tcPr>
          <w:p>
            <w:pPr>
              <w:ind w:left="194"/>
              <w:spacing w:before="180" w:line="184" w:lineRule="auto"/>
              <w:rPr>
                <w:rFonts w:ascii="SimSun" w:hAnsi="SimSun" w:eastAsia="SimSun" w:cs="SimSun"/>
                <w:sz w:val="16"/>
                <w:szCs w:val="16"/>
              </w:rPr>
            </w:pPr>
            <w:r>
              <w:rPr>
                <w:rFonts w:ascii="SimSun" w:hAnsi="SimSun" w:eastAsia="SimSun" w:cs="SimSun"/>
                <w:sz w:val="16"/>
                <w:szCs w:val="16"/>
                <w:spacing w:val="-5"/>
              </w:rPr>
              <w:t>18</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restart"/>
            <w:tcBorders>
              <w:bottom w:val="none" w:color="000000" w:sz="2" w:space="0"/>
            </w:tcBorders>
          </w:tcPr>
          <w:p>
            <w:pPr>
              <w:ind w:left="261"/>
              <w:spacing w:before="240" w:line="221" w:lineRule="exact"/>
              <w:rPr>
                <w:rFonts w:ascii="SimSun" w:hAnsi="SimSun" w:eastAsia="SimSun" w:cs="SimSun"/>
                <w:sz w:val="16"/>
                <w:szCs w:val="16"/>
              </w:rPr>
            </w:pPr>
            <w:r>
              <w:rPr>
                <w:rFonts w:ascii="SimSun" w:hAnsi="SimSun" w:eastAsia="SimSun" w:cs="SimSun"/>
                <w:sz w:val="16"/>
                <w:szCs w:val="16"/>
                <w:spacing w:val="-3"/>
                <w:position w:val="4"/>
              </w:rPr>
              <w:t>消防</w:t>
            </w:r>
          </w:p>
          <w:p>
            <w:pPr>
              <w:ind w:left="261"/>
              <w:spacing w:line="220" w:lineRule="auto"/>
              <w:rPr>
                <w:rFonts w:ascii="SimSun" w:hAnsi="SimSun" w:eastAsia="SimSun" w:cs="SimSun"/>
                <w:sz w:val="16"/>
                <w:szCs w:val="16"/>
              </w:rPr>
            </w:pPr>
            <w:r>
              <w:rPr>
                <w:rFonts w:ascii="SimSun" w:hAnsi="SimSun" w:eastAsia="SimSun" w:cs="SimSun"/>
                <w:sz w:val="16"/>
                <w:szCs w:val="16"/>
                <w:spacing w:val="4"/>
              </w:rPr>
              <w:t>电梯</w:t>
            </w:r>
          </w:p>
        </w:tc>
        <w:tc>
          <w:tcPr>
            <w:tcW w:w="4764" w:type="dxa"/>
            <w:vAlign w:val="top"/>
          </w:tcPr>
          <w:p>
            <w:pPr>
              <w:ind w:left="83" w:right="62"/>
              <w:spacing w:before="30" w:line="231" w:lineRule="auto"/>
              <w:rPr>
                <w:rFonts w:ascii="SimSun" w:hAnsi="SimSun" w:eastAsia="SimSun" w:cs="SimSun"/>
                <w:sz w:val="16"/>
                <w:szCs w:val="16"/>
              </w:rPr>
            </w:pPr>
            <w:r>
              <w:rPr>
                <w:rFonts w:ascii="SimSun" w:hAnsi="SimSun" w:eastAsia="SimSun" w:cs="SimSun"/>
                <w:sz w:val="16"/>
                <w:szCs w:val="16"/>
                <w:spacing w:val="4"/>
              </w:rPr>
              <w:t>消防电梯是否可以通过手动、远程手动、联动迫降等方式下降至</w:t>
            </w:r>
            <w:r>
              <w:rPr>
                <w:rFonts w:ascii="SimSun" w:hAnsi="SimSun" w:eastAsia="SimSun" w:cs="SimSun"/>
                <w:sz w:val="16"/>
                <w:szCs w:val="16"/>
                <w:spacing w:val="15"/>
              </w:rPr>
              <w:t xml:space="preserve"> </w:t>
            </w:r>
            <w:r>
              <w:rPr>
                <w:rFonts w:ascii="SimSun" w:hAnsi="SimSun" w:eastAsia="SimSun" w:cs="SimSun"/>
                <w:sz w:val="16"/>
                <w:szCs w:val="16"/>
                <w:spacing w:val="-5"/>
              </w:rPr>
              <w:t>首</w:t>
            </w:r>
            <w:r>
              <w:rPr>
                <w:rFonts w:ascii="SimSun" w:hAnsi="SimSun" w:eastAsia="SimSun" w:cs="SimSun"/>
                <w:sz w:val="16"/>
                <w:szCs w:val="16"/>
                <w:spacing w:val="-16"/>
              </w:rPr>
              <w:t xml:space="preserve"> </w:t>
            </w:r>
            <w:r>
              <w:rPr>
                <w:rFonts w:ascii="SimSun" w:hAnsi="SimSun" w:eastAsia="SimSun" w:cs="SimSun"/>
                <w:sz w:val="16"/>
                <w:szCs w:val="16"/>
                <w:spacing w:val="-5"/>
              </w:rPr>
              <w:t>层</w:t>
            </w:r>
          </w:p>
        </w:tc>
        <w:tc>
          <w:tcPr>
            <w:tcW w:w="1663" w:type="dxa"/>
            <w:vAlign w:val="top"/>
          </w:tcPr>
          <w:p>
            <w:pPr>
              <w:ind w:left="669"/>
              <w:spacing w:before="14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72" w:line="159" w:lineRule="auto"/>
              <w:rPr>
                <w:rFonts w:ascii="SimSun" w:hAnsi="SimSun" w:eastAsia="SimSun" w:cs="SimSun"/>
                <w:sz w:val="16"/>
                <w:szCs w:val="16"/>
              </w:rPr>
            </w:pPr>
            <w:r>
              <w:rPr>
                <w:rFonts w:ascii="SimSun" w:hAnsi="SimSun" w:eastAsia="SimSun" w:cs="SimSun"/>
                <w:sz w:val="16"/>
                <w:szCs w:val="16"/>
                <w:spacing w:val="-5"/>
              </w:rPr>
              <w:t>19</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51" w:line="195" w:lineRule="auto"/>
              <w:rPr>
                <w:rFonts w:ascii="SimSun" w:hAnsi="SimSun" w:eastAsia="SimSun" w:cs="SimSun"/>
                <w:sz w:val="15"/>
                <w:szCs w:val="15"/>
              </w:rPr>
            </w:pPr>
            <w:r>
              <w:rPr>
                <w:rFonts w:ascii="SimSun" w:hAnsi="SimSun" w:eastAsia="SimSun" w:cs="SimSun"/>
                <w:sz w:val="15"/>
                <w:szCs w:val="15"/>
                <w:spacing w:val="12"/>
              </w:rPr>
              <w:t>消防电梯在迫降以后是否可以手动操作</w:t>
            </w:r>
          </w:p>
        </w:tc>
        <w:tc>
          <w:tcPr>
            <w:tcW w:w="1663" w:type="dxa"/>
            <w:vAlign w:val="top"/>
          </w:tcPr>
          <w:p>
            <w:pPr>
              <w:spacing w:line="210" w:lineRule="exact"/>
              <w:rPr>
                <w:rFonts w:ascii="Arial"/>
                <w:sz w:val="18"/>
              </w:rPr>
            </w:pPr>
            <w:r/>
          </w:p>
        </w:tc>
      </w:tr>
      <w:tr>
        <w:trPr>
          <w:trHeight w:val="220" w:hRule="atLeast"/>
        </w:trPr>
        <w:tc>
          <w:tcPr>
            <w:tcW w:w="574" w:type="dxa"/>
            <w:vAlign w:val="top"/>
          </w:tcPr>
          <w:p>
            <w:pPr>
              <w:ind w:left="194"/>
              <w:spacing w:before="102" w:line="118" w:lineRule="exact"/>
              <w:rPr>
                <w:rFonts w:ascii="SimSun" w:hAnsi="SimSun" w:eastAsia="SimSun" w:cs="SimSun"/>
                <w:sz w:val="16"/>
                <w:szCs w:val="16"/>
              </w:rPr>
            </w:pPr>
            <w:r>
              <w:rPr>
                <w:rFonts w:ascii="SimSun" w:hAnsi="SimSun" w:eastAsia="SimSun" w:cs="SimSun"/>
                <w:sz w:val="16"/>
                <w:szCs w:val="16"/>
                <w:spacing w:val="-3"/>
                <w:position w:val="-2"/>
              </w:rPr>
              <w:t>20</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tcBorders>
          </w:tcPr>
          <w:p>
            <w:pPr>
              <w:rPr>
                <w:rFonts w:ascii="Arial"/>
                <w:sz w:val="21"/>
              </w:rPr>
            </w:pPr>
            <w:r/>
          </w:p>
        </w:tc>
        <w:tc>
          <w:tcPr>
            <w:tcW w:w="4764" w:type="dxa"/>
            <w:vAlign w:val="top"/>
          </w:tcPr>
          <w:p>
            <w:pPr>
              <w:ind w:left="83"/>
              <w:spacing w:before="31" w:line="218" w:lineRule="auto"/>
              <w:rPr>
                <w:rFonts w:ascii="SimSun" w:hAnsi="SimSun" w:eastAsia="SimSun" w:cs="SimSun"/>
                <w:sz w:val="16"/>
                <w:szCs w:val="16"/>
              </w:rPr>
            </w:pPr>
            <w:r>
              <w:rPr>
                <w:rFonts w:ascii="SimSun" w:hAnsi="SimSun" w:eastAsia="SimSun" w:cs="SimSun"/>
                <w:sz w:val="16"/>
                <w:szCs w:val="16"/>
                <w:spacing w:val="4"/>
              </w:rPr>
              <w:t>消防电梯应急操作装置是否完好有效</w:t>
            </w:r>
          </w:p>
        </w:tc>
        <w:tc>
          <w:tcPr>
            <w:tcW w:w="1663" w:type="dxa"/>
            <w:vAlign w:val="top"/>
          </w:tcPr>
          <w:p>
            <w:pPr>
              <w:ind w:left="669"/>
              <w:spacing w:before="31" w:line="218"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92" w:line="118" w:lineRule="exact"/>
              <w:rPr>
                <w:rFonts w:ascii="SimSun" w:hAnsi="SimSun" w:eastAsia="SimSun" w:cs="SimSun"/>
                <w:sz w:val="16"/>
                <w:szCs w:val="16"/>
              </w:rPr>
            </w:pPr>
            <w:r>
              <w:rPr>
                <w:rFonts w:ascii="SimSun" w:hAnsi="SimSun" w:eastAsia="SimSun" w:cs="SimSun"/>
                <w:sz w:val="16"/>
                <w:szCs w:val="16"/>
                <w:spacing w:val="-3"/>
                <w:position w:val="-2"/>
              </w:rPr>
              <w:t>21</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restart"/>
            <w:tcBorders>
              <w:bottom w:val="none" w:color="000000" w:sz="2" w:space="0"/>
            </w:tcBorders>
          </w:tcPr>
          <w:p>
            <w:pPr>
              <w:spacing w:line="327" w:lineRule="auto"/>
              <w:rPr>
                <w:rFonts w:ascii="Arial"/>
                <w:sz w:val="21"/>
              </w:rPr>
            </w:pPr>
            <w:r/>
          </w:p>
          <w:p>
            <w:pPr>
              <w:spacing w:line="328" w:lineRule="auto"/>
              <w:rPr>
                <w:rFonts w:ascii="Arial"/>
                <w:sz w:val="21"/>
              </w:rPr>
            </w:pPr>
            <w:r/>
          </w:p>
          <w:p>
            <w:pPr>
              <w:ind w:left="261"/>
              <w:spacing w:before="52" w:line="219" w:lineRule="auto"/>
              <w:rPr>
                <w:rFonts w:ascii="SimSun" w:hAnsi="SimSun" w:eastAsia="SimSun" w:cs="SimSun"/>
                <w:sz w:val="16"/>
                <w:szCs w:val="16"/>
              </w:rPr>
            </w:pPr>
            <w:r>
              <w:rPr>
                <w:rFonts w:ascii="SimSun" w:hAnsi="SimSun" w:eastAsia="SimSun" w:cs="SimSun"/>
                <w:sz w:val="16"/>
                <w:szCs w:val="16"/>
                <w:spacing w:val="10"/>
              </w:rPr>
              <w:t>室内</w:t>
            </w:r>
          </w:p>
          <w:p>
            <w:pPr>
              <w:ind w:left="102"/>
              <w:spacing w:before="50" w:line="219" w:lineRule="auto"/>
              <w:rPr>
                <w:rFonts w:ascii="SimSun" w:hAnsi="SimSun" w:eastAsia="SimSun" w:cs="SimSun"/>
                <w:sz w:val="16"/>
                <w:szCs w:val="16"/>
              </w:rPr>
            </w:pPr>
            <w:r>
              <w:rPr>
                <w:rFonts w:ascii="SimSun" w:hAnsi="SimSun" w:eastAsia="SimSun" w:cs="SimSun"/>
                <w:sz w:val="16"/>
                <w:szCs w:val="16"/>
                <w:spacing w:val="3"/>
              </w:rPr>
              <w:t>消火栓系</w:t>
            </w:r>
          </w:p>
          <w:p>
            <w:pPr>
              <w:ind w:left="341"/>
              <w:spacing w:before="10" w:line="221" w:lineRule="auto"/>
              <w:rPr>
                <w:rFonts w:ascii="SimSun" w:hAnsi="SimSun" w:eastAsia="SimSun" w:cs="SimSun"/>
                <w:sz w:val="16"/>
                <w:szCs w:val="16"/>
              </w:rPr>
            </w:pPr>
            <w:r>
              <w:rPr>
                <w:rFonts w:ascii="SimSun" w:hAnsi="SimSun" w:eastAsia="SimSun" w:cs="SimSun"/>
                <w:sz w:val="16"/>
                <w:szCs w:val="16"/>
              </w:rPr>
              <w:t>统</w:t>
            </w:r>
          </w:p>
        </w:tc>
        <w:tc>
          <w:tcPr>
            <w:tcW w:w="4764" w:type="dxa"/>
            <w:vAlign w:val="top"/>
          </w:tcPr>
          <w:p>
            <w:pPr>
              <w:ind w:left="83"/>
              <w:spacing w:before="51" w:line="195" w:lineRule="auto"/>
              <w:rPr>
                <w:rFonts w:ascii="SimSun" w:hAnsi="SimSun" w:eastAsia="SimSun" w:cs="SimSun"/>
                <w:sz w:val="15"/>
                <w:szCs w:val="15"/>
              </w:rPr>
            </w:pPr>
            <w:r>
              <w:rPr>
                <w:rFonts w:ascii="SimSun" w:hAnsi="SimSun" w:eastAsia="SimSun" w:cs="SimSun"/>
                <w:sz w:val="15"/>
                <w:szCs w:val="15"/>
                <w:spacing w:val="12"/>
              </w:rPr>
              <w:t>室内消火栓箱箱门是否方便开启、便于操作</w:t>
            </w:r>
          </w:p>
        </w:tc>
        <w:tc>
          <w:tcPr>
            <w:tcW w:w="1663" w:type="dxa"/>
            <w:vAlign w:val="top"/>
          </w:tcPr>
          <w:p>
            <w:pPr>
              <w:ind w:left="669"/>
              <w:spacing w:before="31" w:line="206" w:lineRule="auto"/>
              <w:rPr>
                <w:rFonts w:ascii="SimSun" w:hAnsi="SimSun" w:eastAsia="SimSun" w:cs="SimSun"/>
                <w:sz w:val="16"/>
                <w:szCs w:val="16"/>
              </w:rPr>
            </w:pPr>
            <w:r>
              <w:rPr>
                <w:rFonts w:ascii="SimSun" w:hAnsi="SimSun" w:eastAsia="SimSun" w:cs="SimSun"/>
                <w:sz w:val="16"/>
                <w:szCs w:val="16"/>
                <w:spacing w:val="-2"/>
              </w:rPr>
              <w:t>全数</w:t>
            </w:r>
          </w:p>
        </w:tc>
      </w:tr>
      <w:tr>
        <w:trPr>
          <w:trHeight w:val="439" w:hRule="atLeast"/>
        </w:trPr>
        <w:tc>
          <w:tcPr>
            <w:tcW w:w="574" w:type="dxa"/>
            <w:vAlign w:val="top"/>
          </w:tcPr>
          <w:p>
            <w:pPr>
              <w:ind w:left="174"/>
              <w:spacing w:before="190" w:line="183" w:lineRule="auto"/>
              <w:rPr>
                <w:rFonts w:ascii="SimSun" w:hAnsi="SimSun" w:eastAsia="SimSun" w:cs="SimSun"/>
                <w:sz w:val="12"/>
                <w:szCs w:val="12"/>
              </w:rPr>
            </w:pPr>
            <w:r>
              <w:rPr>
                <w:rFonts w:ascii="SimSun" w:hAnsi="SimSun" w:eastAsia="SimSun" w:cs="SimSun"/>
                <w:sz w:val="12"/>
                <w:szCs w:val="12"/>
                <w:spacing w:val="-2"/>
              </w:rPr>
              <w:t>22</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right="64"/>
              <w:spacing w:before="31" w:line="235" w:lineRule="auto"/>
              <w:rPr>
                <w:rFonts w:ascii="SimSun" w:hAnsi="SimSun" w:eastAsia="SimSun" w:cs="SimSun"/>
                <w:sz w:val="16"/>
                <w:szCs w:val="16"/>
              </w:rPr>
            </w:pPr>
            <w:r>
              <w:rPr>
                <w:rFonts w:ascii="SimSun" w:hAnsi="SimSun" w:eastAsia="SimSun" w:cs="SimSun"/>
                <w:sz w:val="16"/>
                <w:szCs w:val="16"/>
                <w:spacing w:val="4"/>
              </w:rPr>
              <w:t>水带、水枪、消防软管卷盘等配件是否齐全、完好，水带接头连</w:t>
            </w:r>
            <w:r>
              <w:rPr>
                <w:rFonts w:ascii="SimSun" w:hAnsi="SimSun" w:eastAsia="SimSun" w:cs="SimSun"/>
                <w:sz w:val="16"/>
                <w:szCs w:val="16"/>
                <w:spacing w:val="13"/>
              </w:rPr>
              <w:t xml:space="preserve"> </w:t>
            </w:r>
            <w:r>
              <w:rPr>
                <w:rFonts w:ascii="SimSun" w:hAnsi="SimSun" w:eastAsia="SimSun" w:cs="SimSun"/>
                <w:sz w:val="16"/>
                <w:szCs w:val="16"/>
                <w:spacing w:val="5"/>
              </w:rPr>
              <w:t>接是否紧密</w:t>
            </w:r>
          </w:p>
        </w:tc>
        <w:tc>
          <w:tcPr>
            <w:tcW w:w="1663" w:type="dxa"/>
            <w:vAlign w:val="top"/>
          </w:tcPr>
          <w:p>
            <w:pPr>
              <w:ind w:left="669"/>
              <w:spacing w:before="14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83" w:line="157" w:lineRule="auto"/>
              <w:rPr>
                <w:rFonts w:ascii="SimSun" w:hAnsi="SimSun" w:eastAsia="SimSun" w:cs="SimSun"/>
                <w:sz w:val="16"/>
                <w:szCs w:val="16"/>
              </w:rPr>
            </w:pPr>
            <w:r>
              <w:rPr>
                <w:rFonts w:ascii="SimSun" w:hAnsi="SimSun" w:eastAsia="SimSun" w:cs="SimSun"/>
                <w:sz w:val="16"/>
                <w:szCs w:val="16"/>
                <w:spacing w:val="-3"/>
              </w:rPr>
              <w:t>23</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31" w:line="217" w:lineRule="auto"/>
              <w:rPr>
                <w:rFonts w:ascii="SimSun" w:hAnsi="SimSun" w:eastAsia="SimSun" w:cs="SimSun"/>
                <w:sz w:val="16"/>
                <w:szCs w:val="16"/>
              </w:rPr>
            </w:pPr>
            <w:r>
              <w:rPr>
                <w:rFonts w:ascii="SimSun" w:hAnsi="SimSun" w:eastAsia="SimSun" w:cs="SimSun"/>
                <w:sz w:val="16"/>
                <w:szCs w:val="16"/>
                <w:spacing w:val="4"/>
              </w:rPr>
              <w:t>消防软管卷盘软管是否老化、安装方向是否便于使用</w:t>
            </w:r>
          </w:p>
        </w:tc>
        <w:tc>
          <w:tcPr>
            <w:tcW w:w="1663" w:type="dxa"/>
            <w:vAlign w:val="top"/>
          </w:tcPr>
          <w:p>
            <w:pPr>
              <w:ind w:left="669"/>
              <w:spacing w:before="31" w:line="217" w:lineRule="auto"/>
              <w:rPr>
                <w:rFonts w:ascii="SimSun" w:hAnsi="SimSun" w:eastAsia="SimSun" w:cs="SimSun"/>
                <w:sz w:val="16"/>
                <w:szCs w:val="16"/>
              </w:rPr>
            </w:pPr>
            <w:r>
              <w:rPr>
                <w:rFonts w:ascii="SimSun" w:hAnsi="SimSun" w:eastAsia="SimSun" w:cs="SimSun"/>
                <w:sz w:val="16"/>
                <w:szCs w:val="16"/>
                <w:spacing w:val="-2"/>
              </w:rPr>
              <w:t>全数</w:t>
            </w:r>
          </w:p>
        </w:tc>
      </w:tr>
      <w:tr>
        <w:trPr>
          <w:trHeight w:val="419" w:hRule="atLeast"/>
        </w:trPr>
        <w:tc>
          <w:tcPr>
            <w:tcW w:w="574" w:type="dxa"/>
            <w:vAlign w:val="top"/>
          </w:tcPr>
          <w:p>
            <w:pPr>
              <w:ind w:left="194"/>
              <w:spacing w:before="173" w:line="183" w:lineRule="auto"/>
              <w:rPr>
                <w:rFonts w:ascii="SimSun" w:hAnsi="SimSun" w:eastAsia="SimSun" w:cs="SimSun"/>
                <w:sz w:val="16"/>
                <w:szCs w:val="16"/>
              </w:rPr>
            </w:pPr>
            <w:r>
              <w:rPr>
                <w:rFonts w:ascii="SimSun" w:hAnsi="SimSun" w:eastAsia="SimSun" w:cs="SimSun"/>
                <w:sz w:val="16"/>
                <w:szCs w:val="16"/>
                <w:spacing w:val="-3"/>
              </w:rPr>
              <w:t>24</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right="102"/>
              <w:spacing w:before="42" w:line="232" w:lineRule="auto"/>
              <w:rPr>
                <w:rFonts w:ascii="SimSun" w:hAnsi="SimSun" w:eastAsia="SimSun" w:cs="SimSun"/>
                <w:sz w:val="15"/>
                <w:szCs w:val="15"/>
              </w:rPr>
            </w:pPr>
            <w:r>
              <w:rPr>
                <w:rFonts w:ascii="SimSun" w:hAnsi="SimSun" w:eastAsia="SimSun" w:cs="SimSun"/>
                <w:sz w:val="15"/>
                <w:szCs w:val="15"/>
                <w:spacing w:val="13"/>
              </w:rPr>
              <w:t>消火栓阀门是否能正常启闭，消火栓出水压力、流量是否符合要</w:t>
            </w:r>
            <w:r>
              <w:rPr>
                <w:rFonts w:ascii="SimSun" w:hAnsi="SimSun" w:eastAsia="SimSun" w:cs="SimSun"/>
                <w:sz w:val="15"/>
                <w:szCs w:val="15"/>
                <w:spacing w:val="3"/>
              </w:rPr>
              <w:t xml:space="preserve"> </w:t>
            </w:r>
            <w:r>
              <w:rPr>
                <w:rFonts w:ascii="SimSun" w:hAnsi="SimSun" w:eastAsia="SimSun" w:cs="SimSun"/>
                <w:sz w:val="15"/>
                <w:szCs w:val="15"/>
                <w:spacing w:val="2"/>
              </w:rPr>
              <w:t>求</w:t>
            </w:r>
          </w:p>
        </w:tc>
        <w:tc>
          <w:tcPr>
            <w:tcW w:w="1663" w:type="dxa"/>
            <w:vAlign w:val="top"/>
            <w:vMerge w:val="restart"/>
            <w:tcBorders>
              <w:bottom w:val="none" w:color="000000" w:sz="2" w:space="0"/>
            </w:tcBorders>
          </w:tcPr>
          <w:p>
            <w:pPr>
              <w:spacing w:line="338" w:lineRule="auto"/>
              <w:rPr>
                <w:rFonts w:ascii="Arial"/>
                <w:sz w:val="21"/>
              </w:rPr>
            </w:pPr>
            <w:r/>
          </w:p>
          <w:p>
            <w:pPr>
              <w:ind w:left="547" w:right="110" w:hanging="439"/>
              <w:spacing w:before="52" w:line="231" w:lineRule="auto"/>
              <w:rPr>
                <w:rFonts w:ascii="SimSun" w:hAnsi="SimSun" w:eastAsia="SimSun" w:cs="SimSun"/>
                <w:sz w:val="16"/>
                <w:szCs w:val="16"/>
              </w:rPr>
            </w:pPr>
            <w:r>
              <w:rPr>
                <w:rFonts w:ascii="SimSun" w:hAnsi="SimSun" w:eastAsia="SimSun" w:cs="SimSun"/>
                <w:sz w:val="16"/>
                <w:szCs w:val="16"/>
                <w:spacing w:val="-1"/>
              </w:rPr>
              <w:t>每个供水分区抽查不</w:t>
            </w:r>
            <w:r>
              <w:rPr>
                <w:rFonts w:ascii="SimSun" w:hAnsi="SimSun" w:eastAsia="SimSun" w:cs="SimSun"/>
                <w:sz w:val="16"/>
                <w:szCs w:val="16"/>
                <w:spacing w:val="1"/>
              </w:rPr>
              <w:t xml:space="preserve"> </w:t>
            </w:r>
            <w:r>
              <w:rPr>
                <w:rFonts w:ascii="SimSun" w:hAnsi="SimSun" w:eastAsia="SimSun" w:cs="SimSun"/>
                <w:sz w:val="16"/>
                <w:szCs w:val="16"/>
                <w:spacing w:val="-2"/>
              </w:rPr>
              <w:t>少于3个</w:t>
            </w:r>
          </w:p>
        </w:tc>
      </w:tr>
      <w:tr>
        <w:trPr>
          <w:trHeight w:val="499" w:hRule="atLeast"/>
        </w:trPr>
        <w:tc>
          <w:tcPr>
            <w:tcW w:w="574" w:type="dxa"/>
            <w:vAlign w:val="top"/>
          </w:tcPr>
          <w:p>
            <w:pPr>
              <w:ind w:left="194"/>
              <w:spacing w:before="214" w:line="183" w:lineRule="auto"/>
              <w:rPr>
                <w:rFonts w:ascii="SimSun" w:hAnsi="SimSun" w:eastAsia="SimSun" w:cs="SimSun"/>
                <w:sz w:val="16"/>
                <w:szCs w:val="16"/>
              </w:rPr>
            </w:pPr>
            <w:r>
              <w:rPr>
                <w:rFonts w:ascii="SimSun" w:hAnsi="SimSun" w:eastAsia="SimSun" w:cs="SimSun"/>
                <w:sz w:val="16"/>
                <w:szCs w:val="16"/>
                <w:spacing w:val="-3"/>
              </w:rPr>
              <w:t>25</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right="124"/>
              <w:spacing w:before="83" w:line="237" w:lineRule="auto"/>
              <w:rPr>
                <w:rFonts w:ascii="SimSun" w:hAnsi="SimSun" w:eastAsia="SimSun" w:cs="SimSun"/>
                <w:sz w:val="16"/>
                <w:szCs w:val="16"/>
              </w:rPr>
            </w:pPr>
            <w:r>
              <w:rPr>
                <w:rFonts w:ascii="SimSun" w:hAnsi="SimSun" w:eastAsia="SimSun" w:cs="SimSun"/>
                <w:sz w:val="16"/>
                <w:szCs w:val="16"/>
                <w:spacing w:val="2"/>
              </w:rPr>
              <w:t>消火栓栓口方向是否向下或与墙面相垂直，旋转型消火栓是否可</w:t>
            </w:r>
            <w:r>
              <w:rPr>
                <w:rFonts w:ascii="SimSun" w:hAnsi="SimSun" w:eastAsia="SimSun" w:cs="SimSun"/>
                <w:sz w:val="16"/>
                <w:szCs w:val="16"/>
                <w:spacing w:val="9"/>
              </w:rPr>
              <w:t xml:space="preserve"> </w:t>
            </w:r>
            <w:r>
              <w:rPr>
                <w:rFonts w:ascii="SimSun" w:hAnsi="SimSun" w:eastAsia="SimSun" w:cs="SimSun"/>
                <w:sz w:val="16"/>
                <w:szCs w:val="16"/>
                <w:spacing w:val="1"/>
              </w:rPr>
              <w:t>以灵活旋转</w:t>
            </w:r>
          </w:p>
        </w:tc>
        <w:tc>
          <w:tcPr>
            <w:tcW w:w="1663" w:type="dxa"/>
            <w:vAlign w:val="top"/>
            <w:vMerge w:val="continue"/>
            <w:tcBorders>
              <w:top w:val="none" w:color="000000" w:sz="2" w:space="0"/>
            </w:tcBorders>
          </w:tcPr>
          <w:p>
            <w:pPr>
              <w:rPr>
                <w:rFonts w:ascii="Arial"/>
                <w:sz w:val="21"/>
              </w:rPr>
            </w:pPr>
            <w:r/>
          </w:p>
        </w:tc>
      </w:tr>
      <w:tr>
        <w:trPr>
          <w:trHeight w:val="210" w:hRule="atLeast"/>
        </w:trPr>
        <w:tc>
          <w:tcPr>
            <w:tcW w:w="574" w:type="dxa"/>
            <w:vAlign w:val="top"/>
          </w:tcPr>
          <w:p>
            <w:pPr>
              <w:ind w:left="194"/>
              <w:spacing w:before="75" w:line="135" w:lineRule="exact"/>
              <w:rPr>
                <w:rFonts w:ascii="SimSun" w:hAnsi="SimSun" w:eastAsia="SimSun" w:cs="SimSun"/>
                <w:sz w:val="16"/>
                <w:szCs w:val="16"/>
              </w:rPr>
            </w:pPr>
            <w:r>
              <w:rPr>
                <w:rFonts w:ascii="SimSun" w:hAnsi="SimSun" w:eastAsia="SimSun" w:cs="SimSun"/>
                <w:sz w:val="16"/>
                <w:szCs w:val="16"/>
                <w:spacing w:val="-3"/>
                <w:position w:val="-2"/>
              </w:rPr>
              <w:t>26</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tcBorders>
          </w:tcPr>
          <w:p>
            <w:pPr>
              <w:rPr>
                <w:rFonts w:ascii="Arial"/>
                <w:sz w:val="21"/>
              </w:rPr>
            </w:pPr>
            <w:r/>
          </w:p>
        </w:tc>
        <w:tc>
          <w:tcPr>
            <w:tcW w:w="4764" w:type="dxa"/>
            <w:vAlign w:val="top"/>
          </w:tcPr>
          <w:p>
            <w:pPr>
              <w:ind w:left="83"/>
              <w:spacing w:before="34" w:line="203" w:lineRule="auto"/>
              <w:rPr>
                <w:rFonts w:ascii="SimSun" w:hAnsi="SimSun" w:eastAsia="SimSun" w:cs="SimSun"/>
                <w:sz w:val="16"/>
                <w:szCs w:val="16"/>
              </w:rPr>
            </w:pPr>
            <w:r>
              <w:rPr>
                <w:rFonts w:ascii="SimSun" w:hAnsi="SimSun" w:eastAsia="SimSun" w:cs="SimSun"/>
                <w:sz w:val="16"/>
                <w:szCs w:val="16"/>
                <w:spacing w:val="3"/>
              </w:rPr>
              <w:t>消火栓泵启动、切换等功能是否正常</w:t>
            </w:r>
          </w:p>
        </w:tc>
        <w:tc>
          <w:tcPr>
            <w:tcW w:w="1663" w:type="dxa"/>
            <w:vAlign w:val="top"/>
          </w:tcPr>
          <w:p>
            <w:pPr>
              <w:ind w:left="669"/>
              <w:spacing w:before="34" w:line="203"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74" w:type="dxa"/>
            <w:vAlign w:val="top"/>
          </w:tcPr>
          <w:p>
            <w:pPr>
              <w:ind w:left="194"/>
              <w:spacing w:before="185" w:line="183" w:lineRule="auto"/>
              <w:rPr>
                <w:rFonts w:ascii="SimSun" w:hAnsi="SimSun" w:eastAsia="SimSun" w:cs="SimSun"/>
                <w:sz w:val="16"/>
                <w:szCs w:val="16"/>
              </w:rPr>
            </w:pPr>
            <w:r>
              <w:rPr>
                <w:rFonts w:ascii="SimSun" w:hAnsi="SimSun" w:eastAsia="SimSun" w:cs="SimSun"/>
                <w:sz w:val="16"/>
                <w:szCs w:val="16"/>
                <w:spacing w:val="-3"/>
              </w:rPr>
              <w:t>27</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restart"/>
            <w:tcBorders>
              <w:bottom w:val="none" w:color="000000" w:sz="2" w:space="0"/>
            </w:tcBorders>
          </w:tcPr>
          <w:p>
            <w:pPr>
              <w:spacing w:line="264" w:lineRule="auto"/>
              <w:rPr>
                <w:rFonts w:ascii="Arial"/>
                <w:sz w:val="21"/>
              </w:rPr>
            </w:pPr>
            <w:r/>
          </w:p>
          <w:p>
            <w:pPr>
              <w:spacing w:line="265" w:lineRule="auto"/>
              <w:rPr>
                <w:rFonts w:ascii="Arial"/>
                <w:sz w:val="21"/>
              </w:rPr>
            </w:pPr>
            <w:r/>
          </w:p>
          <w:p>
            <w:pPr>
              <w:ind w:left="261"/>
              <w:spacing w:before="52" w:line="242" w:lineRule="auto"/>
              <w:rPr>
                <w:rFonts w:ascii="SimSun" w:hAnsi="SimSun" w:eastAsia="SimSun" w:cs="SimSun"/>
                <w:sz w:val="16"/>
                <w:szCs w:val="16"/>
              </w:rPr>
            </w:pPr>
            <w:r>
              <w:rPr>
                <w:rFonts w:ascii="SimSun" w:hAnsi="SimSun" w:eastAsia="SimSun" w:cs="SimSun"/>
                <w:sz w:val="16"/>
                <w:szCs w:val="16"/>
                <w:spacing w:val="-3"/>
              </w:rPr>
              <w:t>室外</w:t>
            </w:r>
          </w:p>
          <w:p>
            <w:pPr>
              <w:ind w:left="182"/>
              <w:spacing w:line="219" w:lineRule="auto"/>
              <w:rPr>
                <w:rFonts w:ascii="SimSun" w:hAnsi="SimSun" w:eastAsia="SimSun" w:cs="SimSun"/>
                <w:sz w:val="16"/>
                <w:szCs w:val="16"/>
              </w:rPr>
            </w:pPr>
            <w:r>
              <w:rPr>
                <w:rFonts w:ascii="SimSun" w:hAnsi="SimSun" w:eastAsia="SimSun" w:cs="SimSun"/>
                <w:sz w:val="16"/>
                <w:szCs w:val="16"/>
                <w:spacing w:val="-3"/>
              </w:rPr>
              <w:t>消火栓</w:t>
            </w:r>
          </w:p>
        </w:tc>
        <w:tc>
          <w:tcPr>
            <w:tcW w:w="4764" w:type="dxa"/>
            <w:vAlign w:val="top"/>
          </w:tcPr>
          <w:p>
            <w:pPr>
              <w:ind w:left="83" w:right="99"/>
              <w:spacing w:before="53" w:line="217" w:lineRule="auto"/>
              <w:rPr>
                <w:rFonts w:ascii="SimSun" w:hAnsi="SimSun" w:eastAsia="SimSun" w:cs="SimSun"/>
                <w:sz w:val="16"/>
                <w:szCs w:val="16"/>
              </w:rPr>
            </w:pPr>
            <w:r>
              <w:rPr>
                <w:rFonts w:ascii="SimSun" w:hAnsi="SimSun" w:eastAsia="SimSun" w:cs="SimSun"/>
                <w:sz w:val="16"/>
                <w:szCs w:val="16"/>
                <w:spacing w:val="3"/>
              </w:rPr>
              <w:t>组件是否完整，阀门是否正常启闭，消火栓出水压力、流量是否</w:t>
            </w:r>
            <w:r>
              <w:rPr>
                <w:rFonts w:ascii="SimSun" w:hAnsi="SimSun" w:eastAsia="SimSun" w:cs="SimSun"/>
                <w:sz w:val="16"/>
                <w:szCs w:val="16"/>
                <w:spacing w:val="6"/>
              </w:rPr>
              <w:t xml:space="preserve"> </w:t>
            </w:r>
            <w:r>
              <w:rPr>
                <w:rFonts w:ascii="SimSun" w:hAnsi="SimSun" w:eastAsia="SimSun" w:cs="SimSun"/>
                <w:sz w:val="16"/>
                <w:szCs w:val="16"/>
                <w:spacing w:val="-2"/>
              </w:rPr>
              <w:t>符合要求</w:t>
            </w:r>
          </w:p>
        </w:tc>
        <w:tc>
          <w:tcPr>
            <w:tcW w:w="1663" w:type="dxa"/>
            <w:vAlign w:val="top"/>
          </w:tcPr>
          <w:p>
            <w:pPr>
              <w:ind w:left="669"/>
              <w:spacing w:before="144"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105" w:line="115" w:lineRule="exact"/>
              <w:rPr>
                <w:rFonts w:ascii="SimSun" w:hAnsi="SimSun" w:eastAsia="SimSun" w:cs="SimSun"/>
                <w:sz w:val="16"/>
                <w:szCs w:val="16"/>
              </w:rPr>
            </w:pPr>
            <w:r>
              <w:rPr>
                <w:rFonts w:ascii="SimSun" w:hAnsi="SimSun" w:eastAsia="SimSun" w:cs="SimSun"/>
                <w:sz w:val="16"/>
                <w:szCs w:val="16"/>
                <w:spacing w:val="-3"/>
                <w:position w:val="-2"/>
              </w:rPr>
              <w:t>28</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44" w:line="203" w:lineRule="auto"/>
              <w:rPr>
                <w:rFonts w:ascii="SimSun" w:hAnsi="SimSun" w:eastAsia="SimSun" w:cs="SimSun"/>
                <w:sz w:val="16"/>
                <w:szCs w:val="16"/>
              </w:rPr>
            </w:pPr>
            <w:r>
              <w:rPr>
                <w:rFonts w:ascii="SimSun" w:hAnsi="SimSun" w:eastAsia="SimSun" w:cs="SimSun"/>
                <w:sz w:val="16"/>
                <w:szCs w:val="16"/>
                <w:spacing w:val="6"/>
              </w:rPr>
              <w:t>地下消火栓取用是否方便</w:t>
            </w:r>
          </w:p>
        </w:tc>
        <w:tc>
          <w:tcPr>
            <w:tcW w:w="1663" w:type="dxa"/>
            <w:vAlign w:val="top"/>
          </w:tcPr>
          <w:p>
            <w:pPr>
              <w:ind w:left="669"/>
              <w:spacing w:before="34" w:line="214"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105" w:line="115" w:lineRule="exact"/>
              <w:rPr>
                <w:rFonts w:ascii="SimSun" w:hAnsi="SimSun" w:eastAsia="SimSun" w:cs="SimSun"/>
                <w:sz w:val="16"/>
                <w:szCs w:val="16"/>
              </w:rPr>
            </w:pPr>
            <w:r>
              <w:rPr>
                <w:rFonts w:ascii="SimSun" w:hAnsi="SimSun" w:eastAsia="SimSun" w:cs="SimSun"/>
                <w:sz w:val="16"/>
                <w:szCs w:val="16"/>
                <w:spacing w:val="-3"/>
                <w:position w:val="-2"/>
              </w:rPr>
              <w:t>29</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44" w:line="203" w:lineRule="auto"/>
              <w:rPr>
                <w:rFonts w:ascii="SimSun" w:hAnsi="SimSun" w:eastAsia="SimSun" w:cs="SimSun"/>
                <w:sz w:val="16"/>
                <w:szCs w:val="16"/>
              </w:rPr>
            </w:pPr>
            <w:r>
              <w:rPr>
                <w:rFonts w:ascii="SimSun" w:hAnsi="SimSun" w:eastAsia="SimSun" w:cs="SimSun"/>
                <w:sz w:val="16"/>
                <w:szCs w:val="16"/>
                <w:spacing w:val="3"/>
              </w:rPr>
              <w:t>消防泵启动、切换等功能是否正常</w:t>
            </w:r>
          </w:p>
        </w:tc>
        <w:tc>
          <w:tcPr>
            <w:tcW w:w="1663" w:type="dxa"/>
            <w:vAlign w:val="top"/>
          </w:tcPr>
          <w:p>
            <w:pPr>
              <w:ind w:left="669"/>
              <w:spacing w:before="24"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649" w:hRule="atLeast"/>
        </w:trPr>
        <w:tc>
          <w:tcPr>
            <w:tcW w:w="574" w:type="dxa"/>
            <w:vAlign w:val="top"/>
          </w:tcPr>
          <w:p>
            <w:pPr>
              <w:spacing w:line="242" w:lineRule="auto"/>
              <w:rPr>
                <w:rFonts w:ascii="Arial"/>
                <w:sz w:val="21"/>
              </w:rPr>
            </w:pPr>
            <w:r/>
          </w:p>
          <w:p>
            <w:pPr>
              <w:ind w:left="194"/>
              <w:spacing w:before="52" w:line="183" w:lineRule="auto"/>
              <w:rPr>
                <w:rFonts w:ascii="SimSun" w:hAnsi="SimSun" w:eastAsia="SimSun" w:cs="SimSun"/>
                <w:sz w:val="16"/>
                <w:szCs w:val="16"/>
              </w:rPr>
            </w:pPr>
            <w:r>
              <w:rPr>
                <w:rFonts w:ascii="SimSun" w:hAnsi="SimSun" w:eastAsia="SimSun" w:cs="SimSun"/>
                <w:sz w:val="16"/>
                <w:szCs w:val="16"/>
                <w:spacing w:val="-3"/>
              </w:rPr>
              <w:t>30</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tcBorders>
          </w:tcPr>
          <w:p>
            <w:pPr>
              <w:rPr>
                <w:rFonts w:ascii="Arial"/>
                <w:sz w:val="21"/>
              </w:rPr>
            </w:pPr>
            <w:r/>
          </w:p>
        </w:tc>
        <w:tc>
          <w:tcPr>
            <w:tcW w:w="4764" w:type="dxa"/>
            <w:vAlign w:val="top"/>
          </w:tcPr>
          <w:p>
            <w:pPr>
              <w:ind w:left="83" w:right="64"/>
              <w:spacing w:before="24"/>
              <w:jc w:val="both"/>
              <w:rPr>
                <w:rFonts w:ascii="SimSun" w:hAnsi="SimSun" w:eastAsia="SimSun" w:cs="SimSun"/>
                <w:sz w:val="16"/>
                <w:szCs w:val="16"/>
              </w:rPr>
            </w:pPr>
            <w:r>
              <w:rPr>
                <w:rFonts w:ascii="SimSun" w:hAnsi="SimSun" w:eastAsia="SimSun" w:cs="SimSun"/>
                <w:sz w:val="16"/>
                <w:szCs w:val="16"/>
                <w:spacing w:val="4"/>
              </w:rPr>
              <w:t>工艺装置区、储罐区、堆场等构筑物采用高压或临时高压消防给</w:t>
            </w:r>
            <w:r>
              <w:rPr>
                <w:rFonts w:ascii="SimSun" w:hAnsi="SimSun" w:eastAsia="SimSun" w:cs="SimSun"/>
                <w:sz w:val="16"/>
                <w:szCs w:val="16"/>
                <w:spacing w:val="13"/>
              </w:rPr>
              <w:t xml:space="preserve"> </w:t>
            </w:r>
            <w:r>
              <w:rPr>
                <w:rFonts w:ascii="SimSun" w:hAnsi="SimSun" w:eastAsia="SimSun" w:cs="SimSun"/>
                <w:sz w:val="16"/>
                <w:szCs w:val="16"/>
                <w:spacing w:val="3"/>
              </w:rPr>
              <w:t>水系统时，配置的水带、水枪、扳手等配件是否齐全、完好，水</w:t>
            </w:r>
            <w:r>
              <w:rPr>
                <w:rFonts w:ascii="SimSun" w:hAnsi="SimSun" w:eastAsia="SimSun" w:cs="SimSun"/>
                <w:sz w:val="16"/>
                <w:szCs w:val="16"/>
                <w:spacing w:val="2"/>
              </w:rPr>
              <w:t xml:space="preserve"> </w:t>
            </w:r>
            <w:r>
              <w:rPr>
                <w:rFonts w:ascii="SimSun" w:hAnsi="SimSun" w:eastAsia="SimSun" w:cs="SimSun"/>
                <w:sz w:val="16"/>
                <w:szCs w:val="16"/>
                <w:spacing w:val="1"/>
              </w:rPr>
              <w:t>带接头是否紧密</w:t>
            </w:r>
          </w:p>
        </w:tc>
        <w:tc>
          <w:tcPr>
            <w:tcW w:w="1663" w:type="dxa"/>
            <w:vAlign w:val="top"/>
          </w:tcPr>
          <w:p>
            <w:pPr>
              <w:ind w:left="669"/>
              <w:spacing w:before="254"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349" w:hRule="atLeast"/>
        </w:trPr>
        <w:tc>
          <w:tcPr>
            <w:tcW w:w="574" w:type="dxa"/>
            <w:vAlign w:val="top"/>
          </w:tcPr>
          <w:p>
            <w:pPr>
              <w:ind w:left="194"/>
              <w:spacing w:before="196" w:line="176" w:lineRule="auto"/>
              <w:rPr>
                <w:rFonts w:ascii="SimSun" w:hAnsi="SimSun" w:eastAsia="SimSun" w:cs="SimSun"/>
                <w:sz w:val="16"/>
                <w:szCs w:val="16"/>
              </w:rPr>
            </w:pPr>
            <w:r>
              <w:rPr>
                <w:rFonts w:ascii="SimSun" w:hAnsi="SimSun" w:eastAsia="SimSun" w:cs="SimSun"/>
                <w:sz w:val="16"/>
                <w:szCs w:val="16"/>
                <w:spacing w:val="-3"/>
              </w:rPr>
              <w:t>31</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restart"/>
            <w:tcBorders>
              <w:bottom w:val="none" w:color="000000" w:sz="2" w:space="0"/>
            </w:tcBorders>
          </w:tcPr>
          <w:p>
            <w:pPr>
              <w:ind w:left="261"/>
              <w:spacing w:before="215" w:line="211" w:lineRule="exact"/>
              <w:rPr>
                <w:rFonts w:ascii="SimSun" w:hAnsi="SimSun" w:eastAsia="SimSun" w:cs="SimSun"/>
                <w:sz w:val="16"/>
                <w:szCs w:val="16"/>
              </w:rPr>
            </w:pPr>
            <w:r>
              <w:rPr>
                <w:rFonts w:ascii="SimSun" w:hAnsi="SimSun" w:eastAsia="SimSun" w:cs="SimSun"/>
                <w:sz w:val="16"/>
                <w:szCs w:val="16"/>
                <w:spacing w:val="-3"/>
                <w:position w:val="3"/>
              </w:rPr>
              <w:t>水泵</w:t>
            </w:r>
          </w:p>
          <w:p>
            <w:pPr>
              <w:ind w:left="182"/>
              <w:spacing w:line="220" w:lineRule="auto"/>
              <w:rPr>
                <w:rFonts w:ascii="SimSun" w:hAnsi="SimSun" w:eastAsia="SimSun" w:cs="SimSun"/>
                <w:sz w:val="16"/>
                <w:szCs w:val="16"/>
              </w:rPr>
            </w:pPr>
            <w:r>
              <w:rPr>
                <w:rFonts w:ascii="SimSun" w:hAnsi="SimSun" w:eastAsia="SimSun" w:cs="SimSun"/>
                <w:sz w:val="16"/>
                <w:szCs w:val="16"/>
                <w:spacing w:val="-2"/>
              </w:rPr>
              <w:t>接合器</w:t>
            </w:r>
          </w:p>
        </w:tc>
        <w:tc>
          <w:tcPr>
            <w:tcW w:w="4764" w:type="dxa"/>
            <w:vAlign w:val="top"/>
          </w:tcPr>
          <w:p>
            <w:pPr>
              <w:ind w:left="83"/>
              <w:spacing w:before="105" w:line="219" w:lineRule="auto"/>
              <w:rPr>
                <w:rFonts w:ascii="SimSun" w:hAnsi="SimSun" w:eastAsia="SimSun" w:cs="SimSun"/>
                <w:sz w:val="16"/>
                <w:szCs w:val="16"/>
              </w:rPr>
            </w:pPr>
            <w:r>
              <w:rPr>
                <w:rFonts w:ascii="SimSun" w:hAnsi="SimSun" w:eastAsia="SimSun" w:cs="SimSun"/>
                <w:sz w:val="16"/>
                <w:szCs w:val="16"/>
                <w:spacing w:val="5"/>
              </w:rPr>
              <w:t>水泵接合器是否被圈占</w:t>
            </w:r>
          </w:p>
        </w:tc>
        <w:tc>
          <w:tcPr>
            <w:tcW w:w="1663" w:type="dxa"/>
            <w:vAlign w:val="top"/>
          </w:tcPr>
          <w:p>
            <w:pPr>
              <w:ind w:left="669"/>
              <w:spacing w:before="105"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30" w:hRule="atLeast"/>
        </w:trPr>
        <w:tc>
          <w:tcPr>
            <w:tcW w:w="574" w:type="dxa"/>
            <w:vAlign w:val="top"/>
          </w:tcPr>
          <w:p>
            <w:pPr>
              <w:ind w:left="194"/>
              <w:spacing w:before="117" w:line="113" w:lineRule="exact"/>
              <w:rPr>
                <w:rFonts w:ascii="SimSun" w:hAnsi="SimSun" w:eastAsia="SimSun" w:cs="SimSun"/>
                <w:sz w:val="16"/>
                <w:szCs w:val="16"/>
              </w:rPr>
            </w:pPr>
            <w:r>
              <w:rPr>
                <w:rFonts w:ascii="SimSun" w:hAnsi="SimSun" w:eastAsia="SimSun" w:cs="SimSun"/>
                <w:sz w:val="16"/>
                <w:szCs w:val="16"/>
                <w:spacing w:val="-3"/>
                <w:position w:val="-2"/>
              </w:rPr>
              <w:t>32</w:t>
            </w:r>
          </w:p>
        </w:tc>
        <w:tc>
          <w:tcPr>
            <w:tcW w:w="429" w:type="dxa"/>
            <w:vAlign w:val="top"/>
            <w:vMerge w:val="continue"/>
            <w:textDirection w:val="tbRlV"/>
            <w:tcBorders>
              <w:top w:val="none" w:color="000000" w:sz="2" w:space="0"/>
              <w:bottom w:val="none" w:color="000000" w:sz="2" w:space="0"/>
            </w:tcBorders>
          </w:tcPr>
          <w:p>
            <w:pPr>
              <w:rPr>
                <w:rFonts w:ascii="Arial"/>
                <w:sz w:val="21"/>
              </w:rPr>
            </w:pPr>
            <w:r/>
          </w:p>
        </w:tc>
        <w:tc>
          <w:tcPr>
            <w:tcW w:w="869" w:type="dxa"/>
            <w:vAlign w:val="top"/>
            <w:vMerge w:val="continue"/>
            <w:tcBorders>
              <w:top w:val="none" w:color="000000" w:sz="2" w:space="0"/>
              <w:bottom w:val="none" w:color="000000" w:sz="2" w:space="0"/>
            </w:tcBorders>
          </w:tcPr>
          <w:p>
            <w:pPr>
              <w:rPr>
                <w:rFonts w:ascii="Arial"/>
                <w:sz w:val="21"/>
              </w:rPr>
            </w:pPr>
            <w:r/>
          </w:p>
        </w:tc>
        <w:tc>
          <w:tcPr>
            <w:tcW w:w="4764" w:type="dxa"/>
            <w:vAlign w:val="top"/>
          </w:tcPr>
          <w:p>
            <w:pPr>
              <w:ind w:left="83"/>
              <w:spacing w:before="56" w:line="200" w:lineRule="auto"/>
              <w:rPr>
                <w:rFonts w:ascii="SimSun" w:hAnsi="SimSun" w:eastAsia="SimSun" w:cs="SimSun"/>
                <w:sz w:val="16"/>
                <w:szCs w:val="16"/>
              </w:rPr>
            </w:pPr>
            <w:r>
              <w:rPr>
                <w:rFonts w:ascii="SimSun" w:hAnsi="SimSun" w:eastAsia="SimSun" w:cs="SimSun"/>
                <w:sz w:val="16"/>
                <w:szCs w:val="16"/>
                <w:spacing w:val="2"/>
              </w:rPr>
              <w:t>组件是否完整、控制阀门是否处于正常状态</w:t>
            </w:r>
          </w:p>
        </w:tc>
        <w:tc>
          <w:tcPr>
            <w:tcW w:w="1663" w:type="dxa"/>
            <w:vAlign w:val="top"/>
          </w:tcPr>
          <w:p>
            <w:pPr>
              <w:ind w:left="669"/>
              <w:spacing w:before="46" w:line="212" w:lineRule="auto"/>
              <w:rPr>
                <w:rFonts w:ascii="SimSun" w:hAnsi="SimSun" w:eastAsia="SimSun" w:cs="SimSun"/>
                <w:sz w:val="16"/>
                <w:szCs w:val="16"/>
              </w:rPr>
            </w:pPr>
            <w:r>
              <w:rPr>
                <w:rFonts w:ascii="SimSun" w:hAnsi="SimSun" w:eastAsia="SimSun" w:cs="SimSun"/>
                <w:sz w:val="16"/>
                <w:szCs w:val="16"/>
                <w:spacing w:val="-2"/>
              </w:rPr>
              <w:t>全数</w:t>
            </w:r>
          </w:p>
        </w:tc>
      </w:tr>
      <w:tr>
        <w:trPr>
          <w:trHeight w:val="205" w:hRule="atLeast"/>
        </w:trPr>
        <w:tc>
          <w:tcPr>
            <w:tcW w:w="574" w:type="dxa"/>
            <w:vAlign w:val="top"/>
          </w:tcPr>
          <w:p>
            <w:pPr>
              <w:ind w:left="194"/>
              <w:spacing w:before="87" w:line="118" w:lineRule="exact"/>
              <w:rPr>
                <w:rFonts w:ascii="SimSun" w:hAnsi="SimSun" w:eastAsia="SimSun" w:cs="SimSun"/>
                <w:sz w:val="16"/>
                <w:szCs w:val="16"/>
              </w:rPr>
            </w:pPr>
            <w:r>
              <w:rPr>
                <w:rFonts w:ascii="SimSun" w:hAnsi="SimSun" w:eastAsia="SimSun" w:cs="SimSun"/>
                <w:sz w:val="16"/>
                <w:szCs w:val="16"/>
                <w:spacing w:val="-3"/>
                <w:position w:val="-2"/>
              </w:rPr>
              <w:t>33</w:t>
            </w:r>
          </w:p>
        </w:tc>
        <w:tc>
          <w:tcPr>
            <w:tcW w:w="429" w:type="dxa"/>
            <w:vAlign w:val="top"/>
            <w:vMerge w:val="continue"/>
            <w:textDirection w:val="tbRlV"/>
            <w:tcBorders>
              <w:top w:val="none" w:color="000000" w:sz="2" w:space="0"/>
            </w:tcBorders>
          </w:tcPr>
          <w:p>
            <w:pPr>
              <w:rPr>
                <w:rFonts w:ascii="Arial"/>
                <w:sz w:val="21"/>
              </w:rPr>
            </w:pPr>
            <w:r/>
          </w:p>
        </w:tc>
        <w:tc>
          <w:tcPr>
            <w:tcW w:w="869" w:type="dxa"/>
            <w:vAlign w:val="top"/>
            <w:vMerge w:val="continue"/>
            <w:tcBorders>
              <w:top w:val="none" w:color="000000" w:sz="2" w:space="0"/>
            </w:tcBorders>
          </w:tcPr>
          <w:p>
            <w:pPr>
              <w:rPr>
                <w:rFonts w:ascii="Arial"/>
                <w:sz w:val="21"/>
              </w:rPr>
            </w:pPr>
            <w:r/>
          </w:p>
        </w:tc>
        <w:tc>
          <w:tcPr>
            <w:tcW w:w="4764" w:type="dxa"/>
            <w:vAlign w:val="top"/>
          </w:tcPr>
          <w:p>
            <w:pPr>
              <w:ind w:left="83"/>
              <w:spacing w:before="46" w:line="195" w:lineRule="auto"/>
              <w:rPr>
                <w:rFonts w:ascii="SimSun" w:hAnsi="SimSun" w:eastAsia="SimSun" w:cs="SimSun"/>
                <w:sz w:val="15"/>
                <w:szCs w:val="15"/>
              </w:rPr>
            </w:pPr>
            <w:r>
              <w:rPr>
                <w:rFonts w:ascii="SimSun" w:hAnsi="SimSun" w:eastAsia="SimSun" w:cs="SimSun"/>
                <w:sz w:val="15"/>
                <w:szCs w:val="15"/>
                <w:spacing w:val="13"/>
              </w:rPr>
              <w:t>所属系统、分区等标识是否完好</w:t>
            </w:r>
          </w:p>
        </w:tc>
        <w:tc>
          <w:tcPr>
            <w:tcW w:w="1663" w:type="dxa"/>
            <w:vAlign w:val="top"/>
          </w:tcPr>
          <w:p>
            <w:pPr>
              <w:ind w:left="669"/>
              <w:spacing w:before="26" w:line="206" w:lineRule="auto"/>
              <w:rPr>
                <w:rFonts w:ascii="SimSun" w:hAnsi="SimSun" w:eastAsia="SimSun" w:cs="SimSun"/>
                <w:sz w:val="16"/>
                <w:szCs w:val="16"/>
              </w:rPr>
            </w:pPr>
            <w:r>
              <w:rPr>
                <w:rFonts w:ascii="SimSun" w:hAnsi="SimSun" w:eastAsia="SimSun" w:cs="SimSun"/>
                <w:sz w:val="16"/>
                <w:szCs w:val="16"/>
                <w:spacing w:val="-2"/>
              </w:rPr>
              <w:t>全数</w:t>
            </w:r>
          </w:p>
        </w:tc>
      </w:tr>
    </w:tbl>
    <w:p>
      <w:pPr>
        <w:spacing w:line="173" w:lineRule="exact"/>
        <w:rPr>
          <w:rFonts w:ascii="Arial"/>
          <w:sz w:val="15"/>
        </w:rPr>
      </w:pPr>
      <w:r/>
    </w:p>
    <w:p>
      <w:pPr>
        <w:sectPr>
          <w:footerReference w:type="default" r:id="rId83"/>
          <w:pgSz w:w="11910" w:h="16840"/>
          <w:pgMar w:top="400" w:right="1570" w:bottom="1921" w:left="1786" w:header="0" w:footer="1792"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5"/>
        </w:rPr>
        <w:t xml:space="preserve">       </w:t>
      </w:r>
      <w:r>
        <w:rPr>
          <w:rFonts w:ascii="Times New Roman" w:hAnsi="Times New Roman" w:eastAsia="Times New Roman" w:cs="Times New Roman"/>
          <w:sz w:val="16"/>
          <w:szCs w:val="16"/>
          <w:b/>
          <w:bCs/>
          <w:spacing w:val="-1"/>
        </w:rPr>
        <w:t>4444—2023</w:t>
      </w:r>
    </w:p>
    <w:p>
      <w:pPr>
        <w:spacing w:line="222" w:lineRule="exact"/>
        <w:rPr/>
      </w:pPr>
      <w:r/>
    </w:p>
    <w:tbl>
      <w:tblPr>
        <w:tblStyle w:val="2"/>
        <w:tblW w:w="8349" w:type="dxa"/>
        <w:tblInd w:w="7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74"/>
        <w:gridCol w:w="449"/>
        <w:gridCol w:w="859"/>
        <w:gridCol w:w="4784"/>
        <w:gridCol w:w="1683"/>
      </w:tblGrid>
      <w:tr>
        <w:trPr>
          <w:trHeight w:val="434" w:hRule="atLeast"/>
        </w:trPr>
        <w:tc>
          <w:tcPr>
            <w:tcW w:w="574" w:type="dxa"/>
            <w:vAlign w:val="top"/>
          </w:tcPr>
          <w:p>
            <w:pPr>
              <w:ind w:left="194"/>
              <w:spacing w:before="182" w:line="183" w:lineRule="auto"/>
              <w:rPr>
                <w:rFonts w:ascii="SimSun" w:hAnsi="SimSun" w:eastAsia="SimSun" w:cs="SimSun"/>
                <w:sz w:val="16"/>
                <w:szCs w:val="16"/>
              </w:rPr>
            </w:pPr>
            <w:r>
              <w:rPr>
                <w:rFonts w:ascii="SimSun" w:hAnsi="SimSun" w:eastAsia="SimSun" w:cs="SimSun"/>
                <w:sz w:val="16"/>
                <w:szCs w:val="16"/>
                <w:spacing w:val="-3"/>
              </w:rPr>
              <w:t>34</w:t>
            </w:r>
          </w:p>
        </w:tc>
        <w:tc>
          <w:tcPr>
            <w:tcW w:w="449" w:type="dxa"/>
            <w:vAlign w:val="top"/>
            <w:vMerge w:val="restart"/>
            <w:tcBorders>
              <w:bottom w:val="none" w:color="000000" w:sz="2" w:space="0"/>
            </w:tcBorders>
          </w:tcPr>
          <w:p>
            <w:pPr>
              <w:rPr>
                <w:rFonts w:ascii="Arial"/>
                <w:sz w:val="21"/>
              </w:rPr>
            </w:pPr>
            <w:r/>
          </w:p>
        </w:tc>
        <w:tc>
          <w:tcPr>
            <w:tcW w:w="859" w:type="dxa"/>
            <w:vAlign w:val="top"/>
            <w:vMerge w:val="restart"/>
            <w:tcBorders>
              <w:bottom w:val="none" w:color="000000" w:sz="2" w:space="0"/>
            </w:tcBorders>
          </w:tcPr>
          <w:p>
            <w:pPr>
              <w:spacing w:line="318" w:lineRule="auto"/>
              <w:rPr>
                <w:rFonts w:ascii="Arial"/>
                <w:sz w:val="21"/>
              </w:rPr>
            </w:pPr>
            <w:r/>
          </w:p>
          <w:p>
            <w:pPr>
              <w:spacing w:line="318" w:lineRule="auto"/>
              <w:rPr>
                <w:rFonts w:ascii="Arial"/>
                <w:sz w:val="21"/>
              </w:rPr>
            </w:pPr>
            <w:r/>
          </w:p>
          <w:p>
            <w:pPr>
              <w:ind w:left="182"/>
              <w:spacing w:before="52" w:line="220" w:lineRule="exact"/>
              <w:rPr>
                <w:rFonts w:ascii="SimSun" w:hAnsi="SimSun" w:eastAsia="SimSun" w:cs="SimSun"/>
                <w:sz w:val="16"/>
                <w:szCs w:val="16"/>
              </w:rPr>
            </w:pPr>
            <w:r>
              <w:rPr>
                <w:rFonts w:ascii="SimSun" w:hAnsi="SimSun" w:eastAsia="SimSun" w:cs="SimSun"/>
                <w:sz w:val="16"/>
                <w:szCs w:val="16"/>
                <w:spacing w:val="3"/>
                <w:position w:val="4"/>
              </w:rPr>
              <w:t>防排烟</w:t>
            </w:r>
          </w:p>
          <w:p>
            <w:pPr>
              <w:ind w:left="261"/>
              <w:spacing w:line="220" w:lineRule="auto"/>
              <w:rPr>
                <w:rFonts w:ascii="SimSun" w:hAnsi="SimSun" w:eastAsia="SimSun" w:cs="SimSun"/>
                <w:sz w:val="16"/>
                <w:szCs w:val="16"/>
              </w:rPr>
            </w:pPr>
            <w:r>
              <w:rPr>
                <w:rFonts w:ascii="SimSun" w:hAnsi="SimSun" w:eastAsia="SimSun" w:cs="SimSun"/>
                <w:sz w:val="16"/>
                <w:szCs w:val="16"/>
                <w:spacing w:val="-3"/>
              </w:rPr>
              <w:t>系统</w:t>
            </w:r>
          </w:p>
        </w:tc>
        <w:tc>
          <w:tcPr>
            <w:tcW w:w="4784" w:type="dxa"/>
            <w:vAlign w:val="top"/>
          </w:tcPr>
          <w:p>
            <w:pPr>
              <w:ind w:left="103" w:right="91" w:firstLine="10"/>
              <w:spacing w:before="40" w:line="227" w:lineRule="auto"/>
              <w:rPr>
                <w:rFonts w:ascii="SimSun" w:hAnsi="SimSun" w:eastAsia="SimSun" w:cs="SimSun"/>
                <w:sz w:val="16"/>
                <w:szCs w:val="16"/>
              </w:rPr>
            </w:pPr>
            <w:r>
              <w:rPr>
                <w:rFonts w:ascii="SimSun" w:hAnsi="SimSun" w:eastAsia="SimSun" w:cs="SimSun"/>
                <w:sz w:val="16"/>
                <w:szCs w:val="16"/>
                <w:spacing w:val="3"/>
              </w:rPr>
              <w:t>排烟风机、正压送风机是否可以通过手动启动、连锁启动、火灾</w:t>
            </w:r>
            <w:r>
              <w:rPr>
                <w:rFonts w:ascii="SimSun" w:hAnsi="SimSun" w:eastAsia="SimSun" w:cs="SimSun"/>
                <w:sz w:val="16"/>
                <w:szCs w:val="16"/>
                <w:spacing w:val="4"/>
              </w:rPr>
              <w:t xml:space="preserve"> </w:t>
            </w:r>
            <w:r>
              <w:rPr>
                <w:rFonts w:ascii="SimSun" w:hAnsi="SimSun" w:eastAsia="SimSun" w:cs="SimSun"/>
                <w:sz w:val="16"/>
                <w:szCs w:val="16"/>
                <w:spacing w:val="4"/>
              </w:rPr>
              <w:t>探测联动启动等方式启动</w:t>
            </w:r>
          </w:p>
        </w:tc>
        <w:tc>
          <w:tcPr>
            <w:tcW w:w="1683" w:type="dxa"/>
            <w:vAlign w:val="top"/>
          </w:tcPr>
          <w:p>
            <w:pPr>
              <w:ind w:left="679"/>
              <w:spacing w:before="14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194"/>
              <w:spacing w:before="178" w:line="183" w:lineRule="auto"/>
              <w:rPr>
                <w:rFonts w:ascii="SimSun" w:hAnsi="SimSun" w:eastAsia="SimSun" w:cs="SimSun"/>
                <w:sz w:val="16"/>
                <w:szCs w:val="16"/>
              </w:rPr>
            </w:pPr>
            <w:r>
              <w:rPr>
                <w:rFonts w:ascii="SimSun" w:hAnsi="SimSun" w:eastAsia="SimSun" w:cs="SimSun"/>
                <w:sz w:val="16"/>
                <w:szCs w:val="16"/>
                <w:spacing w:val="-3"/>
              </w:rPr>
              <w:t>35</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right="62"/>
              <w:spacing w:before="37" w:line="226" w:lineRule="auto"/>
              <w:rPr>
                <w:rFonts w:ascii="SimSun" w:hAnsi="SimSun" w:eastAsia="SimSun" w:cs="SimSun"/>
                <w:sz w:val="16"/>
                <w:szCs w:val="16"/>
              </w:rPr>
            </w:pPr>
            <w:r>
              <w:rPr>
                <w:rFonts w:ascii="SimSun" w:hAnsi="SimSun" w:eastAsia="SimSun" w:cs="SimSun"/>
                <w:sz w:val="16"/>
                <w:szCs w:val="16"/>
                <w:spacing w:val="4"/>
              </w:rPr>
              <w:t>挡烟垂壁是否被拆除或损坏，是否固定牢靠；活动式挡烟垂壁升</w:t>
            </w:r>
            <w:r>
              <w:rPr>
                <w:rFonts w:ascii="SimSun" w:hAnsi="SimSun" w:eastAsia="SimSun" w:cs="SimSun"/>
                <w:sz w:val="16"/>
                <w:szCs w:val="16"/>
                <w:spacing w:val="15"/>
              </w:rPr>
              <w:t xml:space="preserve"> </w:t>
            </w:r>
            <w:r>
              <w:rPr>
                <w:rFonts w:ascii="SimSun" w:hAnsi="SimSun" w:eastAsia="SimSun" w:cs="SimSun"/>
                <w:sz w:val="16"/>
                <w:szCs w:val="16"/>
                <w:spacing w:val="6"/>
              </w:rPr>
              <w:t>降功能是否正常</w:t>
            </w:r>
          </w:p>
        </w:tc>
        <w:tc>
          <w:tcPr>
            <w:tcW w:w="1683" w:type="dxa"/>
            <w:vAlign w:val="top"/>
          </w:tcPr>
          <w:p>
            <w:pPr>
              <w:ind w:left="679"/>
              <w:spacing w:before="137"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59" w:hRule="atLeast"/>
        </w:trPr>
        <w:tc>
          <w:tcPr>
            <w:tcW w:w="574" w:type="dxa"/>
            <w:vAlign w:val="top"/>
          </w:tcPr>
          <w:p>
            <w:pPr>
              <w:ind w:left="194"/>
              <w:spacing w:before="189" w:line="183" w:lineRule="auto"/>
              <w:rPr>
                <w:rFonts w:ascii="SimSun" w:hAnsi="SimSun" w:eastAsia="SimSun" w:cs="SimSun"/>
                <w:sz w:val="16"/>
                <w:szCs w:val="16"/>
              </w:rPr>
            </w:pPr>
            <w:r>
              <w:rPr>
                <w:rFonts w:ascii="SimSun" w:hAnsi="SimSun" w:eastAsia="SimSun" w:cs="SimSun"/>
                <w:sz w:val="16"/>
                <w:szCs w:val="16"/>
                <w:spacing w:val="-3"/>
              </w:rPr>
              <w:t>36</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right="99"/>
              <w:spacing w:before="29" w:line="242" w:lineRule="auto"/>
              <w:rPr>
                <w:rFonts w:ascii="SimSun" w:hAnsi="SimSun" w:eastAsia="SimSun" w:cs="SimSun"/>
                <w:sz w:val="16"/>
                <w:szCs w:val="16"/>
              </w:rPr>
            </w:pPr>
            <w:r>
              <w:rPr>
                <w:rFonts w:ascii="SimSun" w:hAnsi="SimSun" w:eastAsia="SimSun" w:cs="SimSun"/>
                <w:sz w:val="16"/>
                <w:szCs w:val="16"/>
                <w:spacing w:val="3"/>
              </w:rPr>
              <w:t>具有开启功能的排烟窗是否可以通过手动启动、远程启动、联动</w:t>
            </w:r>
            <w:r>
              <w:rPr>
                <w:rFonts w:ascii="SimSun" w:hAnsi="SimSun" w:eastAsia="SimSun" w:cs="SimSun"/>
                <w:sz w:val="16"/>
                <w:szCs w:val="16"/>
                <w:spacing w:val="6"/>
              </w:rPr>
              <w:t xml:space="preserve"> </w:t>
            </w:r>
            <w:r>
              <w:rPr>
                <w:rFonts w:ascii="SimSun" w:hAnsi="SimSun" w:eastAsia="SimSun" w:cs="SimSun"/>
                <w:sz w:val="16"/>
                <w:szCs w:val="16"/>
                <w:spacing w:val="4"/>
              </w:rPr>
              <w:t>启动等方式启动</w:t>
            </w:r>
          </w:p>
        </w:tc>
        <w:tc>
          <w:tcPr>
            <w:tcW w:w="1683" w:type="dxa"/>
            <w:vAlign w:val="top"/>
          </w:tcPr>
          <w:p>
            <w:pPr>
              <w:ind w:left="679"/>
              <w:spacing w:before="148"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74" w:type="dxa"/>
            <w:vAlign w:val="top"/>
          </w:tcPr>
          <w:p>
            <w:pPr>
              <w:ind w:left="194"/>
              <w:spacing w:before="180" w:line="183" w:lineRule="auto"/>
              <w:rPr>
                <w:rFonts w:ascii="SimSun" w:hAnsi="SimSun" w:eastAsia="SimSun" w:cs="SimSun"/>
                <w:sz w:val="16"/>
                <w:szCs w:val="16"/>
              </w:rPr>
            </w:pPr>
            <w:r>
              <w:rPr>
                <w:rFonts w:ascii="SimSun" w:hAnsi="SimSun" w:eastAsia="SimSun" w:cs="SimSun"/>
                <w:sz w:val="16"/>
                <w:szCs w:val="16"/>
                <w:spacing w:val="-3"/>
              </w:rPr>
              <w:t>37</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right="101"/>
              <w:spacing w:before="29" w:line="231" w:lineRule="auto"/>
              <w:rPr>
                <w:rFonts w:ascii="SimSun" w:hAnsi="SimSun" w:eastAsia="SimSun" w:cs="SimSun"/>
                <w:sz w:val="16"/>
                <w:szCs w:val="16"/>
              </w:rPr>
            </w:pPr>
            <w:r>
              <w:rPr>
                <w:rFonts w:ascii="SimSun" w:hAnsi="SimSun" w:eastAsia="SimSun" w:cs="SimSun"/>
                <w:sz w:val="16"/>
                <w:szCs w:val="16"/>
                <w:spacing w:val="14"/>
              </w:rPr>
              <w:t>排烟口(阀)、送风口(阀)、排烟防火阀的开启、关闭是否灵</w:t>
            </w:r>
            <w:r>
              <w:rPr>
                <w:rFonts w:ascii="SimSun" w:hAnsi="SimSun" w:eastAsia="SimSun" w:cs="SimSun"/>
                <w:sz w:val="16"/>
                <w:szCs w:val="16"/>
                <w:spacing w:val="16"/>
              </w:rPr>
              <w:t xml:space="preserve"> </w:t>
            </w:r>
            <w:r>
              <w:rPr>
                <w:rFonts w:ascii="SimSun" w:hAnsi="SimSun" w:eastAsia="SimSun" w:cs="SimSun"/>
                <w:sz w:val="16"/>
                <w:szCs w:val="16"/>
                <w:spacing w:val="5"/>
              </w:rPr>
              <w:t>活，开启是否到位</w:t>
            </w:r>
          </w:p>
        </w:tc>
        <w:tc>
          <w:tcPr>
            <w:tcW w:w="1683" w:type="dxa"/>
            <w:vAlign w:val="top"/>
          </w:tcPr>
          <w:p>
            <w:pPr>
              <w:ind w:left="679"/>
              <w:spacing w:before="139"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80" w:line="130" w:lineRule="exact"/>
              <w:rPr>
                <w:rFonts w:ascii="SimSun" w:hAnsi="SimSun" w:eastAsia="SimSun" w:cs="SimSun"/>
                <w:sz w:val="16"/>
                <w:szCs w:val="16"/>
              </w:rPr>
            </w:pPr>
            <w:r>
              <w:rPr>
                <w:rFonts w:ascii="SimSun" w:hAnsi="SimSun" w:eastAsia="SimSun" w:cs="SimSun"/>
                <w:sz w:val="16"/>
                <w:szCs w:val="16"/>
                <w:spacing w:val="-3"/>
                <w:position w:val="-2"/>
              </w:rPr>
              <w:t>38</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spacing w:line="384" w:lineRule="auto"/>
              <w:rPr>
                <w:rFonts w:ascii="Arial"/>
                <w:sz w:val="21"/>
              </w:rPr>
            </w:pPr>
            <w:r/>
          </w:p>
          <w:p>
            <w:pPr>
              <w:ind w:left="261"/>
              <w:spacing w:before="52" w:line="211" w:lineRule="exact"/>
              <w:rPr>
                <w:rFonts w:ascii="SimSun" w:hAnsi="SimSun" w:eastAsia="SimSun" w:cs="SimSun"/>
                <w:sz w:val="16"/>
                <w:szCs w:val="16"/>
              </w:rPr>
            </w:pPr>
            <w:r>
              <w:rPr>
                <w:rFonts w:ascii="SimSun" w:hAnsi="SimSun" w:eastAsia="SimSun" w:cs="SimSun"/>
                <w:sz w:val="16"/>
                <w:szCs w:val="16"/>
                <w:spacing w:val="-2"/>
                <w:position w:val="3"/>
              </w:rPr>
              <w:t>火灾</w:t>
            </w:r>
          </w:p>
          <w:p>
            <w:pPr>
              <w:ind w:left="261"/>
              <w:spacing w:line="220" w:lineRule="auto"/>
              <w:rPr>
                <w:rFonts w:ascii="SimSun" w:hAnsi="SimSun" w:eastAsia="SimSun" w:cs="SimSun"/>
                <w:sz w:val="16"/>
                <w:szCs w:val="16"/>
              </w:rPr>
            </w:pPr>
            <w:r>
              <w:rPr>
                <w:rFonts w:ascii="SimSun" w:hAnsi="SimSun" w:eastAsia="SimSun" w:cs="SimSun"/>
                <w:sz w:val="16"/>
                <w:szCs w:val="16"/>
                <w:spacing w:val="9"/>
              </w:rPr>
              <w:t>自动</w:t>
            </w:r>
          </w:p>
          <w:p>
            <w:pPr>
              <w:ind w:left="261"/>
              <w:spacing w:before="29" w:line="219" w:lineRule="auto"/>
              <w:rPr>
                <w:rFonts w:ascii="SimSun" w:hAnsi="SimSun" w:eastAsia="SimSun" w:cs="SimSun"/>
                <w:sz w:val="16"/>
                <w:szCs w:val="16"/>
              </w:rPr>
            </w:pPr>
            <w:r>
              <w:rPr>
                <w:rFonts w:ascii="SimSun" w:hAnsi="SimSun" w:eastAsia="SimSun" w:cs="SimSun"/>
                <w:sz w:val="16"/>
                <w:szCs w:val="16"/>
                <w:spacing w:val="-2"/>
              </w:rPr>
              <w:t>报警</w:t>
            </w:r>
          </w:p>
          <w:p>
            <w:pPr>
              <w:ind w:left="261"/>
              <w:spacing w:before="30" w:line="221" w:lineRule="auto"/>
              <w:rPr>
                <w:rFonts w:ascii="SimSun" w:hAnsi="SimSun" w:eastAsia="SimSun" w:cs="SimSun"/>
                <w:sz w:val="16"/>
                <w:szCs w:val="16"/>
              </w:rPr>
            </w:pPr>
            <w:r>
              <w:rPr>
                <w:rFonts w:ascii="SimSun" w:hAnsi="SimSun" w:eastAsia="SimSun" w:cs="SimSun"/>
                <w:sz w:val="16"/>
                <w:szCs w:val="16"/>
                <w:spacing w:val="-3"/>
              </w:rPr>
              <w:t>系统</w:t>
            </w:r>
          </w:p>
        </w:tc>
        <w:tc>
          <w:tcPr>
            <w:tcW w:w="4784" w:type="dxa"/>
            <w:vAlign w:val="top"/>
          </w:tcPr>
          <w:p>
            <w:pPr>
              <w:ind w:left="103"/>
              <w:spacing w:before="29" w:line="208" w:lineRule="auto"/>
              <w:rPr>
                <w:rFonts w:ascii="SimSun" w:hAnsi="SimSun" w:eastAsia="SimSun" w:cs="SimSun"/>
                <w:sz w:val="16"/>
                <w:szCs w:val="16"/>
              </w:rPr>
            </w:pPr>
            <w:r>
              <w:rPr>
                <w:rFonts w:ascii="SimSun" w:hAnsi="SimSun" w:eastAsia="SimSun" w:cs="SimSun"/>
                <w:sz w:val="16"/>
                <w:szCs w:val="16"/>
                <w:spacing w:val="3"/>
              </w:rPr>
              <w:t>主、备电源切换功能是否正常</w:t>
            </w:r>
          </w:p>
        </w:tc>
        <w:tc>
          <w:tcPr>
            <w:tcW w:w="1683" w:type="dxa"/>
            <w:vAlign w:val="top"/>
            <w:vMerge w:val="restart"/>
            <w:tcBorders>
              <w:bottom w:val="none" w:color="000000" w:sz="2" w:space="0"/>
            </w:tcBorders>
          </w:tcPr>
          <w:p>
            <w:pPr>
              <w:ind w:left="119"/>
              <w:spacing w:before="129" w:line="219" w:lineRule="auto"/>
              <w:rPr>
                <w:rFonts w:ascii="SimSun" w:hAnsi="SimSun" w:eastAsia="SimSun" w:cs="SimSun"/>
                <w:sz w:val="16"/>
                <w:szCs w:val="16"/>
              </w:rPr>
            </w:pPr>
            <w:r>
              <w:rPr>
                <w:rFonts w:ascii="SimSun" w:hAnsi="SimSun" w:eastAsia="SimSun" w:cs="SimSun"/>
                <w:sz w:val="16"/>
                <w:szCs w:val="16"/>
                <w:spacing w:val="-1"/>
              </w:rPr>
              <w:t>检查测试时应按系统</w:t>
            </w:r>
          </w:p>
          <w:p>
            <w:pPr>
              <w:ind w:left="119"/>
              <w:spacing w:before="30" w:line="219" w:lineRule="auto"/>
              <w:rPr>
                <w:rFonts w:ascii="SimSun" w:hAnsi="SimSun" w:eastAsia="SimSun" w:cs="SimSun"/>
                <w:sz w:val="16"/>
                <w:szCs w:val="16"/>
              </w:rPr>
            </w:pPr>
            <w:r>
              <w:rPr>
                <w:rFonts w:ascii="SimSun" w:hAnsi="SimSun" w:eastAsia="SimSun" w:cs="SimSun"/>
                <w:sz w:val="16"/>
                <w:szCs w:val="16"/>
              </w:rPr>
              <w:t>回路进行：系统触发</w:t>
            </w:r>
          </w:p>
          <w:p>
            <w:pPr>
              <w:ind w:left="38"/>
              <w:spacing w:before="29" w:line="232" w:lineRule="auto"/>
              <w:rPr>
                <w:rFonts w:ascii="SimSun" w:hAnsi="SimSun" w:eastAsia="SimSun" w:cs="SimSun"/>
                <w:sz w:val="15"/>
                <w:szCs w:val="15"/>
              </w:rPr>
            </w:pPr>
            <w:r>
              <w:rPr>
                <w:rFonts w:ascii="SimSun" w:hAnsi="SimSun" w:eastAsia="SimSun" w:cs="SimSun"/>
                <w:sz w:val="15"/>
                <w:szCs w:val="15"/>
                <w:spacing w:val="13"/>
              </w:rPr>
              <w:t>组件、输入输出模块、</w:t>
            </w:r>
          </w:p>
          <w:p>
            <w:pPr>
              <w:ind w:left="119"/>
              <w:spacing w:before="22" w:line="219" w:lineRule="auto"/>
              <w:rPr>
                <w:rFonts w:ascii="SimSun" w:hAnsi="SimSun" w:eastAsia="SimSun" w:cs="SimSun"/>
                <w:sz w:val="16"/>
                <w:szCs w:val="16"/>
              </w:rPr>
            </w:pPr>
            <w:r>
              <w:rPr>
                <w:rFonts w:ascii="SimSun" w:hAnsi="SimSun" w:eastAsia="SimSun" w:cs="SimSun"/>
                <w:sz w:val="16"/>
                <w:szCs w:val="16"/>
                <w:spacing w:val="1"/>
              </w:rPr>
              <w:t>联动控制设备数量小</w:t>
            </w:r>
          </w:p>
          <w:p>
            <w:pPr>
              <w:ind w:left="78"/>
              <w:spacing w:before="20" w:line="219" w:lineRule="auto"/>
              <w:rPr>
                <w:rFonts w:ascii="SimSun" w:hAnsi="SimSun" w:eastAsia="SimSun" w:cs="SimSun"/>
                <w:sz w:val="16"/>
                <w:szCs w:val="16"/>
              </w:rPr>
            </w:pPr>
            <w:r>
              <w:rPr>
                <w:rFonts w:ascii="SimSun" w:hAnsi="SimSun" w:eastAsia="SimSun" w:cs="SimSun"/>
                <w:sz w:val="16"/>
                <w:szCs w:val="16"/>
                <w:spacing w:val="-1"/>
              </w:rPr>
              <w:t>于100个时，全数；超</w:t>
            </w:r>
          </w:p>
          <w:p>
            <w:pPr>
              <w:ind w:left="78"/>
              <w:spacing w:before="50" w:line="219" w:lineRule="auto"/>
              <w:rPr>
                <w:rFonts w:ascii="SimSun" w:hAnsi="SimSun" w:eastAsia="SimSun" w:cs="SimSun"/>
                <w:sz w:val="16"/>
                <w:szCs w:val="16"/>
              </w:rPr>
            </w:pPr>
            <w:r>
              <w:rPr>
                <w:rFonts w:ascii="SimSun" w:hAnsi="SimSun" w:eastAsia="SimSun" w:cs="SimSun"/>
                <w:sz w:val="16"/>
                <w:szCs w:val="16"/>
                <w:spacing w:val="-1"/>
              </w:rPr>
              <w:t>过100个时，按实际数</w:t>
            </w:r>
          </w:p>
          <w:p>
            <w:pPr>
              <w:ind w:left="318"/>
              <w:spacing w:before="12" w:line="221" w:lineRule="auto"/>
              <w:rPr>
                <w:rFonts w:ascii="SimSun" w:hAnsi="SimSun" w:eastAsia="SimSun" w:cs="SimSun"/>
                <w:sz w:val="16"/>
                <w:szCs w:val="16"/>
              </w:rPr>
            </w:pPr>
            <w:r>
              <w:rPr>
                <w:rFonts w:ascii="SimSun" w:hAnsi="SimSun" w:eastAsia="SimSun" w:cs="SimSun"/>
                <w:sz w:val="16"/>
                <w:szCs w:val="16"/>
                <w:spacing w:val="-1"/>
              </w:rPr>
              <w:t>量的不少于1/3</w:t>
            </w:r>
          </w:p>
        </w:tc>
      </w:tr>
      <w:tr>
        <w:trPr>
          <w:trHeight w:val="210" w:hRule="atLeast"/>
        </w:trPr>
        <w:tc>
          <w:tcPr>
            <w:tcW w:w="574" w:type="dxa"/>
            <w:vAlign w:val="top"/>
          </w:tcPr>
          <w:p>
            <w:pPr>
              <w:ind w:left="194"/>
              <w:spacing w:before="90" w:line="120" w:lineRule="exact"/>
              <w:rPr>
                <w:rFonts w:ascii="SimSun" w:hAnsi="SimSun" w:eastAsia="SimSun" w:cs="SimSun"/>
                <w:sz w:val="16"/>
                <w:szCs w:val="16"/>
              </w:rPr>
            </w:pPr>
            <w:r>
              <w:rPr>
                <w:rFonts w:ascii="SimSun" w:hAnsi="SimSun" w:eastAsia="SimSun" w:cs="SimSun"/>
                <w:sz w:val="16"/>
                <w:szCs w:val="16"/>
                <w:spacing w:val="-3"/>
                <w:position w:val="-2"/>
              </w:rPr>
              <w:t>39</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29" w:line="208" w:lineRule="auto"/>
              <w:rPr>
                <w:rFonts w:ascii="SimSun" w:hAnsi="SimSun" w:eastAsia="SimSun" w:cs="SimSun"/>
                <w:sz w:val="16"/>
                <w:szCs w:val="16"/>
              </w:rPr>
            </w:pPr>
            <w:r>
              <w:rPr>
                <w:rFonts w:ascii="SimSun" w:hAnsi="SimSun" w:eastAsia="SimSun" w:cs="SimSun"/>
                <w:sz w:val="16"/>
                <w:szCs w:val="16"/>
                <w:spacing w:val="4"/>
              </w:rPr>
              <w:t>探测器火灾报警、故障报警等功能是否正常</w:t>
            </w:r>
          </w:p>
        </w:tc>
        <w:tc>
          <w:tcPr>
            <w:tcW w:w="1683" w:type="dxa"/>
            <w:vAlign w:val="top"/>
            <w:vMerge w:val="continue"/>
            <w:tcBorders>
              <w:top w:val="none" w:color="000000" w:sz="2" w:space="0"/>
              <w:bottom w:val="none" w:color="000000" w:sz="2" w:space="0"/>
            </w:tcBorders>
          </w:tcPr>
          <w:p>
            <w:pPr>
              <w:rPr>
                <w:rFonts w:ascii="Arial"/>
                <w:sz w:val="21"/>
              </w:rPr>
            </w:pPr>
            <w:r/>
          </w:p>
        </w:tc>
      </w:tr>
      <w:tr>
        <w:trPr>
          <w:trHeight w:val="210" w:hRule="atLeast"/>
        </w:trPr>
        <w:tc>
          <w:tcPr>
            <w:tcW w:w="574" w:type="dxa"/>
            <w:vAlign w:val="top"/>
          </w:tcPr>
          <w:p>
            <w:pPr>
              <w:ind w:left="194"/>
              <w:spacing w:before="90" w:line="120" w:lineRule="exact"/>
              <w:rPr>
                <w:rFonts w:ascii="SimSun" w:hAnsi="SimSun" w:eastAsia="SimSun" w:cs="SimSun"/>
                <w:sz w:val="16"/>
                <w:szCs w:val="16"/>
              </w:rPr>
            </w:pPr>
            <w:r>
              <w:rPr>
                <w:rFonts w:ascii="SimSun" w:hAnsi="SimSun" w:eastAsia="SimSun" w:cs="SimSun"/>
                <w:sz w:val="16"/>
                <w:szCs w:val="16"/>
                <w:spacing w:val="-2"/>
                <w:position w:val="-2"/>
              </w:rPr>
              <w:t>40</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29" w:line="208" w:lineRule="auto"/>
              <w:rPr>
                <w:rFonts w:ascii="SimSun" w:hAnsi="SimSun" w:eastAsia="SimSun" w:cs="SimSun"/>
                <w:sz w:val="16"/>
                <w:szCs w:val="16"/>
              </w:rPr>
            </w:pPr>
            <w:r>
              <w:rPr>
                <w:rFonts w:ascii="SimSun" w:hAnsi="SimSun" w:eastAsia="SimSun" w:cs="SimSun"/>
                <w:sz w:val="16"/>
                <w:szCs w:val="16"/>
                <w:spacing w:val="4"/>
              </w:rPr>
              <w:t>手动火灾报警按钮报警功能是否正常</w:t>
            </w:r>
          </w:p>
        </w:tc>
        <w:tc>
          <w:tcPr>
            <w:tcW w:w="1683" w:type="dxa"/>
            <w:vAlign w:val="top"/>
            <w:vMerge w:val="continue"/>
            <w:tcBorders>
              <w:top w:val="none" w:color="000000" w:sz="2" w:space="0"/>
              <w:bottom w:val="none" w:color="000000" w:sz="2" w:space="0"/>
            </w:tcBorders>
          </w:tcPr>
          <w:p>
            <w:pPr>
              <w:rPr>
                <w:rFonts w:ascii="Arial"/>
                <w:sz w:val="21"/>
              </w:rPr>
            </w:pPr>
            <w:r/>
          </w:p>
        </w:tc>
      </w:tr>
      <w:tr>
        <w:trPr>
          <w:trHeight w:val="230" w:hRule="atLeast"/>
        </w:trPr>
        <w:tc>
          <w:tcPr>
            <w:tcW w:w="574" w:type="dxa"/>
            <w:vAlign w:val="top"/>
          </w:tcPr>
          <w:p>
            <w:pPr>
              <w:ind w:left="194"/>
              <w:spacing w:before="110" w:line="120" w:lineRule="exact"/>
              <w:rPr>
                <w:rFonts w:ascii="SimSun" w:hAnsi="SimSun" w:eastAsia="SimSun" w:cs="SimSun"/>
                <w:sz w:val="16"/>
                <w:szCs w:val="16"/>
              </w:rPr>
            </w:pPr>
            <w:r>
              <w:rPr>
                <w:rFonts w:ascii="SimSun" w:hAnsi="SimSun" w:eastAsia="SimSun" w:cs="SimSun"/>
                <w:sz w:val="16"/>
                <w:szCs w:val="16"/>
                <w:spacing w:val="-2"/>
                <w:position w:val="-2"/>
              </w:rPr>
              <w:t>41</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39" w:line="219" w:lineRule="auto"/>
              <w:rPr>
                <w:rFonts w:ascii="SimSun" w:hAnsi="SimSun" w:eastAsia="SimSun" w:cs="SimSun"/>
                <w:sz w:val="16"/>
                <w:szCs w:val="16"/>
              </w:rPr>
            </w:pPr>
            <w:r>
              <w:rPr>
                <w:rFonts w:ascii="SimSun" w:hAnsi="SimSun" w:eastAsia="SimSun" w:cs="SimSun"/>
                <w:sz w:val="16"/>
                <w:szCs w:val="16"/>
                <w:spacing w:val="4"/>
              </w:rPr>
              <w:t>火灾报警控制器显示、自检、查询功能是否正常</w:t>
            </w:r>
          </w:p>
        </w:tc>
        <w:tc>
          <w:tcPr>
            <w:tcW w:w="1683" w:type="dxa"/>
            <w:vAlign w:val="top"/>
            <w:vMerge w:val="continue"/>
            <w:tcBorders>
              <w:top w:val="none" w:color="000000" w:sz="2" w:space="0"/>
              <w:bottom w:val="none" w:color="000000" w:sz="2" w:space="0"/>
            </w:tcBorders>
          </w:tcPr>
          <w:p>
            <w:pPr>
              <w:rPr>
                <w:rFonts w:ascii="Arial"/>
                <w:sz w:val="21"/>
              </w:rPr>
            </w:pPr>
            <w:r/>
          </w:p>
        </w:tc>
      </w:tr>
      <w:tr>
        <w:trPr>
          <w:trHeight w:val="210" w:hRule="atLeast"/>
        </w:trPr>
        <w:tc>
          <w:tcPr>
            <w:tcW w:w="574" w:type="dxa"/>
            <w:vAlign w:val="top"/>
          </w:tcPr>
          <w:p>
            <w:pPr>
              <w:ind w:left="194"/>
              <w:spacing w:before="90" w:line="120" w:lineRule="exact"/>
              <w:rPr>
                <w:rFonts w:ascii="SimSun" w:hAnsi="SimSun" w:eastAsia="SimSun" w:cs="SimSun"/>
                <w:sz w:val="16"/>
                <w:szCs w:val="16"/>
              </w:rPr>
            </w:pPr>
            <w:r>
              <w:rPr>
                <w:rFonts w:ascii="SimSun" w:hAnsi="SimSun" w:eastAsia="SimSun" w:cs="SimSun"/>
                <w:sz w:val="16"/>
                <w:szCs w:val="16"/>
                <w:spacing w:val="-2"/>
                <w:position w:val="-2"/>
              </w:rPr>
              <w:t>42</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29" w:line="208" w:lineRule="auto"/>
              <w:rPr>
                <w:rFonts w:ascii="SimSun" w:hAnsi="SimSun" w:eastAsia="SimSun" w:cs="SimSun"/>
                <w:sz w:val="16"/>
                <w:szCs w:val="16"/>
              </w:rPr>
            </w:pPr>
            <w:r>
              <w:rPr>
                <w:rFonts w:ascii="SimSun" w:hAnsi="SimSun" w:eastAsia="SimSun" w:cs="SimSun"/>
                <w:sz w:val="16"/>
                <w:szCs w:val="16"/>
                <w:spacing w:val="3"/>
              </w:rPr>
              <w:t>区域显示器自检功能、报警显示是否正常</w:t>
            </w:r>
          </w:p>
        </w:tc>
        <w:tc>
          <w:tcPr>
            <w:tcW w:w="1683" w:type="dxa"/>
            <w:vAlign w:val="top"/>
            <w:vMerge w:val="continue"/>
            <w:tcBorders>
              <w:top w:val="none" w:color="000000" w:sz="2" w:space="0"/>
              <w:bottom w:val="none" w:color="000000" w:sz="2" w:space="0"/>
            </w:tcBorders>
          </w:tcPr>
          <w:p>
            <w:pPr>
              <w:rPr>
                <w:rFonts w:ascii="Arial"/>
                <w:sz w:val="21"/>
              </w:rPr>
            </w:pPr>
            <w:r/>
          </w:p>
        </w:tc>
      </w:tr>
      <w:tr>
        <w:trPr>
          <w:trHeight w:val="220" w:hRule="atLeast"/>
        </w:trPr>
        <w:tc>
          <w:tcPr>
            <w:tcW w:w="574" w:type="dxa"/>
            <w:vAlign w:val="top"/>
          </w:tcPr>
          <w:p>
            <w:pPr>
              <w:ind w:left="194"/>
              <w:spacing w:before="100" w:line="120" w:lineRule="exact"/>
              <w:rPr>
                <w:rFonts w:ascii="SimSun" w:hAnsi="SimSun" w:eastAsia="SimSun" w:cs="SimSun"/>
                <w:sz w:val="16"/>
                <w:szCs w:val="16"/>
              </w:rPr>
            </w:pPr>
            <w:r>
              <w:rPr>
                <w:rFonts w:ascii="SimSun" w:hAnsi="SimSun" w:eastAsia="SimSun" w:cs="SimSun"/>
                <w:sz w:val="16"/>
                <w:szCs w:val="16"/>
                <w:spacing w:val="-2"/>
                <w:position w:val="-2"/>
              </w:rPr>
              <w:t>43</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49" w:line="197" w:lineRule="auto"/>
              <w:rPr>
                <w:rFonts w:ascii="SimSun" w:hAnsi="SimSun" w:eastAsia="SimSun" w:cs="SimSun"/>
                <w:sz w:val="16"/>
                <w:szCs w:val="16"/>
              </w:rPr>
            </w:pPr>
            <w:r>
              <w:rPr>
                <w:rFonts w:ascii="SimSun" w:hAnsi="SimSun" w:eastAsia="SimSun" w:cs="SimSun"/>
                <w:sz w:val="16"/>
                <w:szCs w:val="16"/>
                <w:spacing w:val="3"/>
              </w:rPr>
              <w:t>消防电话、消防广播、消防控制室图形显示功能是否正常</w:t>
            </w:r>
          </w:p>
        </w:tc>
        <w:tc>
          <w:tcPr>
            <w:tcW w:w="1683" w:type="dxa"/>
            <w:vAlign w:val="top"/>
            <w:vMerge w:val="continue"/>
            <w:tcBorders>
              <w:top w:val="none" w:color="000000" w:sz="2" w:space="0"/>
              <w:bottom w:val="none" w:color="000000" w:sz="2" w:space="0"/>
            </w:tcBorders>
          </w:tcPr>
          <w:p>
            <w:pPr>
              <w:rPr>
                <w:rFonts w:ascii="Arial"/>
                <w:sz w:val="21"/>
              </w:rPr>
            </w:pPr>
            <w:r/>
          </w:p>
        </w:tc>
      </w:tr>
      <w:tr>
        <w:trPr>
          <w:trHeight w:val="350" w:hRule="atLeast"/>
        </w:trPr>
        <w:tc>
          <w:tcPr>
            <w:tcW w:w="574" w:type="dxa"/>
            <w:vAlign w:val="top"/>
          </w:tcPr>
          <w:p>
            <w:pPr>
              <w:ind w:left="194"/>
              <w:spacing w:before="210" w:line="161" w:lineRule="auto"/>
              <w:rPr>
                <w:rFonts w:ascii="SimSun" w:hAnsi="SimSun" w:eastAsia="SimSun" w:cs="SimSun"/>
                <w:sz w:val="16"/>
                <w:szCs w:val="16"/>
              </w:rPr>
            </w:pPr>
            <w:r>
              <w:rPr>
                <w:rFonts w:ascii="SimSun" w:hAnsi="SimSun" w:eastAsia="SimSun" w:cs="SimSun"/>
                <w:sz w:val="16"/>
                <w:szCs w:val="16"/>
                <w:spacing w:val="-2"/>
              </w:rPr>
              <w:t>44</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spacing w:before="99" w:line="219" w:lineRule="auto"/>
              <w:rPr>
                <w:rFonts w:ascii="SimSun" w:hAnsi="SimSun" w:eastAsia="SimSun" w:cs="SimSun"/>
                <w:sz w:val="16"/>
                <w:szCs w:val="16"/>
              </w:rPr>
            </w:pPr>
            <w:r>
              <w:rPr>
                <w:rFonts w:ascii="SimSun" w:hAnsi="SimSun" w:eastAsia="SimSun" w:cs="SimSun"/>
                <w:sz w:val="16"/>
                <w:szCs w:val="16"/>
                <w:spacing w:val="4"/>
              </w:rPr>
              <w:t>消防联动控制设备是否正常，信号是否正常反馈</w:t>
            </w:r>
          </w:p>
        </w:tc>
        <w:tc>
          <w:tcPr>
            <w:tcW w:w="1683" w:type="dxa"/>
            <w:vAlign w:val="top"/>
            <w:vMerge w:val="continue"/>
            <w:tcBorders>
              <w:top w:val="none" w:color="000000" w:sz="2" w:space="0"/>
            </w:tcBorders>
          </w:tcPr>
          <w:p>
            <w:pPr>
              <w:rPr>
                <w:rFonts w:ascii="Arial"/>
                <w:sz w:val="21"/>
              </w:rPr>
            </w:pPr>
            <w:r/>
          </w:p>
        </w:tc>
      </w:tr>
      <w:tr>
        <w:trPr>
          <w:trHeight w:val="240" w:hRule="atLeast"/>
        </w:trPr>
        <w:tc>
          <w:tcPr>
            <w:tcW w:w="574" w:type="dxa"/>
            <w:vAlign w:val="top"/>
          </w:tcPr>
          <w:p>
            <w:pPr>
              <w:ind w:left="194"/>
              <w:spacing w:before="110" w:line="130" w:lineRule="exact"/>
              <w:rPr>
                <w:rFonts w:ascii="SimSun" w:hAnsi="SimSun" w:eastAsia="SimSun" w:cs="SimSun"/>
                <w:sz w:val="16"/>
                <w:szCs w:val="16"/>
              </w:rPr>
            </w:pPr>
            <w:r>
              <w:rPr>
                <w:rFonts w:ascii="SimSun" w:hAnsi="SimSun" w:eastAsia="SimSun" w:cs="SimSun"/>
                <w:sz w:val="16"/>
                <w:szCs w:val="16"/>
                <w:spacing w:val="-2"/>
                <w:position w:val="-2"/>
              </w:rPr>
              <w:t>45</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ind w:left="261"/>
              <w:spacing w:before="52" w:line="242" w:lineRule="auto"/>
              <w:rPr>
                <w:rFonts w:ascii="SimSun" w:hAnsi="SimSun" w:eastAsia="SimSun" w:cs="SimSun"/>
                <w:sz w:val="16"/>
                <w:szCs w:val="16"/>
              </w:rPr>
            </w:pPr>
            <w:r>
              <w:rPr>
                <w:rFonts w:ascii="SimSun" w:hAnsi="SimSun" w:eastAsia="SimSun" w:cs="SimSun"/>
                <w:sz w:val="16"/>
                <w:szCs w:val="16"/>
                <w:spacing w:val="9"/>
              </w:rPr>
              <w:t>自动</w:t>
            </w:r>
          </w:p>
          <w:p>
            <w:pPr>
              <w:ind w:left="261"/>
              <w:spacing w:line="219" w:lineRule="auto"/>
              <w:rPr>
                <w:rFonts w:ascii="SimSun" w:hAnsi="SimSun" w:eastAsia="SimSun" w:cs="SimSun"/>
                <w:sz w:val="16"/>
                <w:szCs w:val="16"/>
              </w:rPr>
            </w:pPr>
            <w:r>
              <w:rPr>
                <w:rFonts w:ascii="SimSun" w:hAnsi="SimSun" w:eastAsia="SimSun" w:cs="SimSun"/>
                <w:sz w:val="16"/>
                <w:szCs w:val="16"/>
                <w:spacing w:val="3"/>
              </w:rPr>
              <w:t>喷水</w:t>
            </w:r>
          </w:p>
          <w:p>
            <w:pPr>
              <w:ind w:left="261"/>
              <w:spacing w:before="30" w:line="219" w:lineRule="auto"/>
              <w:rPr>
                <w:rFonts w:ascii="SimSun" w:hAnsi="SimSun" w:eastAsia="SimSun" w:cs="SimSun"/>
                <w:sz w:val="16"/>
                <w:szCs w:val="16"/>
              </w:rPr>
            </w:pPr>
            <w:r>
              <w:rPr>
                <w:rFonts w:ascii="SimSun" w:hAnsi="SimSun" w:eastAsia="SimSun" w:cs="SimSun"/>
                <w:sz w:val="16"/>
                <w:szCs w:val="16"/>
                <w:spacing w:val="-3"/>
              </w:rPr>
              <w:t>灭火</w:t>
            </w:r>
          </w:p>
          <w:p>
            <w:pPr>
              <w:ind w:left="261"/>
              <w:spacing w:before="30" w:line="221" w:lineRule="auto"/>
              <w:rPr>
                <w:rFonts w:ascii="SimSun" w:hAnsi="SimSun" w:eastAsia="SimSun" w:cs="SimSun"/>
                <w:sz w:val="16"/>
                <w:szCs w:val="16"/>
              </w:rPr>
            </w:pPr>
            <w:r>
              <w:rPr>
                <w:rFonts w:ascii="SimSun" w:hAnsi="SimSun" w:eastAsia="SimSun" w:cs="SimSun"/>
                <w:sz w:val="16"/>
                <w:szCs w:val="16"/>
                <w:spacing w:val="-3"/>
              </w:rPr>
              <w:t>系统</w:t>
            </w:r>
          </w:p>
        </w:tc>
        <w:tc>
          <w:tcPr>
            <w:tcW w:w="4784" w:type="dxa"/>
            <w:vAlign w:val="top"/>
          </w:tcPr>
          <w:p>
            <w:pPr>
              <w:ind w:left="103"/>
              <w:spacing w:before="39" w:line="219" w:lineRule="auto"/>
              <w:rPr>
                <w:rFonts w:ascii="SimSun" w:hAnsi="SimSun" w:eastAsia="SimSun" w:cs="SimSun"/>
                <w:sz w:val="16"/>
                <w:szCs w:val="16"/>
              </w:rPr>
            </w:pPr>
            <w:r>
              <w:rPr>
                <w:rFonts w:ascii="SimSun" w:hAnsi="SimSun" w:eastAsia="SimSun" w:cs="SimSun"/>
                <w:sz w:val="16"/>
                <w:szCs w:val="16"/>
                <w:spacing w:val="3"/>
              </w:rPr>
              <w:t>主、备泵组切换功能是否正常</w:t>
            </w:r>
          </w:p>
        </w:tc>
        <w:tc>
          <w:tcPr>
            <w:tcW w:w="1683" w:type="dxa"/>
            <w:vAlign w:val="top"/>
          </w:tcPr>
          <w:p>
            <w:pPr>
              <w:spacing w:line="240" w:lineRule="exact"/>
              <w:rPr>
                <w:rFonts w:ascii="Arial"/>
                <w:sz w:val="20"/>
              </w:rPr>
            </w:pPr>
            <w:r/>
          </w:p>
        </w:tc>
      </w:tr>
      <w:tr>
        <w:trPr>
          <w:trHeight w:val="210" w:hRule="atLeast"/>
        </w:trPr>
        <w:tc>
          <w:tcPr>
            <w:tcW w:w="574" w:type="dxa"/>
            <w:vAlign w:val="top"/>
          </w:tcPr>
          <w:p>
            <w:pPr>
              <w:ind w:left="194"/>
              <w:spacing w:before="50" w:line="183" w:lineRule="auto"/>
              <w:rPr>
                <w:rFonts w:ascii="SimSun" w:hAnsi="SimSun" w:eastAsia="SimSun" w:cs="SimSun"/>
                <w:sz w:val="16"/>
                <w:szCs w:val="16"/>
              </w:rPr>
            </w:pPr>
            <w:r>
              <w:rPr>
                <w:rFonts w:ascii="SimSun" w:hAnsi="SimSun" w:eastAsia="SimSun" w:cs="SimSun"/>
                <w:sz w:val="16"/>
                <w:szCs w:val="16"/>
                <w:spacing w:val="-2"/>
              </w:rPr>
              <w:t>46</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28" w:line="210" w:lineRule="auto"/>
              <w:rPr>
                <w:rFonts w:ascii="SimSun" w:hAnsi="SimSun" w:eastAsia="SimSun" w:cs="SimSun"/>
                <w:sz w:val="16"/>
                <w:szCs w:val="16"/>
              </w:rPr>
            </w:pPr>
            <w:r>
              <w:rPr>
                <w:rFonts w:ascii="SimSun" w:hAnsi="SimSun" w:eastAsia="SimSun" w:cs="SimSun"/>
                <w:sz w:val="16"/>
                <w:szCs w:val="16"/>
                <w:spacing w:val="4"/>
              </w:rPr>
              <w:t>是否可以通过手动、连锁、联动等方式启动喷淋泵</w:t>
            </w:r>
          </w:p>
        </w:tc>
        <w:tc>
          <w:tcPr>
            <w:tcW w:w="1683" w:type="dxa"/>
            <w:vAlign w:val="top"/>
          </w:tcPr>
          <w:p>
            <w:pPr>
              <w:spacing w:line="210" w:lineRule="exact"/>
              <w:rPr>
                <w:rFonts w:ascii="Arial"/>
                <w:sz w:val="18"/>
              </w:rPr>
            </w:pPr>
            <w:r/>
          </w:p>
        </w:tc>
      </w:tr>
      <w:tr>
        <w:trPr>
          <w:trHeight w:val="430" w:hRule="atLeast"/>
        </w:trPr>
        <w:tc>
          <w:tcPr>
            <w:tcW w:w="574" w:type="dxa"/>
            <w:vAlign w:val="top"/>
          </w:tcPr>
          <w:p>
            <w:pPr>
              <w:ind w:left="194"/>
              <w:spacing w:before="180" w:line="183" w:lineRule="auto"/>
              <w:rPr>
                <w:rFonts w:ascii="SimSun" w:hAnsi="SimSun" w:eastAsia="SimSun" w:cs="SimSun"/>
                <w:sz w:val="16"/>
                <w:szCs w:val="16"/>
              </w:rPr>
            </w:pPr>
            <w:r>
              <w:rPr>
                <w:rFonts w:ascii="SimSun" w:hAnsi="SimSun" w:eastAsia="SimSun" w:cs="SimSun"/>
                <w:sz w:val="16"/>
                <w:szCs w:val="16"/>
                <w:spacing w:val="-2"/>
              </w:rPr>
              <w:t>47</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right="92"/>
              <w:spacing w:before="29" w:line="231" w:lineRule="auto"/>
              <w:rPr>
                <w:rFonts w:ascii="SimSun" w:hAnsi="SimSun" w:eastAsia="SimSun" w:cs="SimSun"/>
                <w:sz w:val="16"/>
                <w:szCs w:val="16"/>
              </w:rPr>
            </w:pPr>
            <w:r>
              <w:rPr>
                <w:rFonts w:ascii="SimSun" w:hAnsi="SimSun" w:eastAsia="SimSun" w:cs="SimSun"/>
                <w:sz w:val="16"/>
                <w:szCs w:val="16"/>
                <w:spacing w:val="3"/>
              </w:rPr>
              <w:t>报警阀组组件是否完整，报警阀组压力是否符合要求，控制阀门</w:t>
            </w:r>
            <w:r>
              <w:rPr>
                <w:rFonts w:ascii="SimSun" w:hAnsi="SimSun" w:eastAsia="SimSun" w:cs="SimSun"/>
                <w:sz w:val="16"/>
                <w:szCs w:val="16"/>
                <w:spacing w:val="13"/>
              </w:rPr>
              <w:t xml:space="preserve"> </w:t>
            </w:r>
            <w:r>
              <w:rPr>
                <w:rFonts w:ascii="SimSun" w:hAnsi="SimSun" w:eastAsia="SimSun" w:cs="SimSun"/>
                <w:sz w:val="16"/>
                <w:szCs w:val="16"/>
                <w:spacing w:val="4"/>
              </w:rPr>
              <w:t>是否处于正常启闭状态</w:t>
            </w:r>
          </w:p>
        </w:tc>
        <w:tc>
          <w:tcPr>
            <w:tcW w:w="1683" w:type="dxa"/>
            <w:vAlign w:val="top"/>
          </w:tcPr>
          <w:p>
            <w:pPr>
              <w:ind w:left="679"/>
              <w:spacing w:before="139"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1309" w:hRule="atLeast"/>
        </w:trPr>
        <w:tc>
          <w:tcPr>
            <w:tcW w:w="574" w:type="dxa"/>
            <w:vAlign w:val="top"/>
          </w:tcPr>
          <w:p>
            <w:pPr>
              <w:spacing w:line="282" w:lineRule="auto"/>
              <w:rPr>
                <w:rFonts w:ascii="Arial"/>
                <w:sz w:val="21"/>
              </w:rPr>
            </w:pPr>
            <w:r/>
          </w:p>
          <w:p>
            <w:pPr>
              <w:spacing w:line="283" w:lineRule="auto"/>
              <w:rPr>
                <w:rFonts w:ascii="Arial"/>
                <w:sz w:val="21"/>
              </w:rPr>
            </w:pPr>
            <w:r/>
          </w:p>
          <w:p>
            <w:pPr>
              <w:ind w:left="194"/>
              <w:spacing w:before="52" w:line="183" w:lineRule="auto"/>
              <w:rPr>
                <w:rFonts w:ascii="SimSun" w:hAnsi="SimSun" w:eastAsia="SimSun" w:cs="SimSun"/>
                <w:sz w:val="16"/>
                <w:szCs w:val="16"/>
              </w:rPr>
            </w:pPr>
            <w:r>
              <w:rPr>
                <w:rFonts w:ascii="SimSun" w:hAnsi="SimSun" w:eastAsia="SimSun" w:cs="SimSun"/>
                <w:sz w:val="16"/>
                <w:szCs w:val="16"/>
                <w:spacing w:val="-2"/>
              </w:rPr>
              <w:t>48</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spacing w:line="425" w:lineRule="auto"/>
              <w:rPr>
                <w:rFonts w:ascii="Arial"/>
                <w:sz w:val="21"/>
              </w:rPr>
            </w:pPr>
            <w:r/>
          </w:p>
          <w:p>
            <w:pPr>
              <w:ind w:left="103" w:right="104"/>
              <w:spacing w:before="52" w:line="235" w:lineRule="auto"/>
              <w:rPr>
                <w:rFonts w:ascii="SimSun" w:hAnsi="SimSun" w:eastAsia="SimSun" w:cs="SimSun"/>
                <w:sz w:val="16"/>
                <w:szCs w:val="16"/>
              </w:rPr>
            </w:pPr>
            <w:r>
              <w:rPr>
                <w:rFonts w:ascii="SimSun" w:hAnsi="SimSun" w:eastAsia="SimSun" w:cs="SimSun"/>
                <w:sz w:val="16"/>
                <w:szCs w:val="16"/>
                <w:spacing w:val="3"/>
              </w:rPr>
              <w:t>末端试水装置进行放水试验后，水力警铃、压力开关、水流指示</w:t>
            </w:r>
            <w:r>
              <w:rPr>
                <w:rFonts w:ascii="SimSun" w:hAnsi="SimSun" w:eastAsia="SimSun" w:cs="SimSun"/>
                <w:sz w:val="16"/>
                <w:szCs w:val="16"/>
                <w:spacing w:val="1"/>
              </w:rPr>
              <w:t xml:space="preserve"> </w:t>
            </w:r>
            <w:r>
              <w:rPr>
                <w:rFonts w:ascii="SimSun" w:hAnsi="SimSun" w:eastAsia="SimSun" w:cs="SimSun"/>
                <w:sz w:val="16"/>
                <w:szCs w:val="16"/>
                <w:spacing w:val="4"/>
              </w:rPr>
              <w:t>器是否正常工作，喷淋泵是否正常启动</w:t>
            </w:r>
          </w:p>
        </w:tc>
        <w:tc>
          <w:tcPr>
            <w:tcW w:w="1683" w:type="dxa"/>
            <w:vAlign w:val="top"/>
          </w:tcPr>
          <w:p>
            <w:pPr>
              <w:ind w:left="78"/>
              <w:spacing w:before="49" w:line="258" w:lineRule="auto"/>
              <w:jc w:val="both"/>
              <w:rPr>
                <w:rFonts w:ascii="SimSun" w:hAnsi="SimSun" w:eastAsia="SimSun" w:cs="SimSun"/>
                <w:sz w:val="15"/>
                <w:szCs w:val="15"/>
              </w:rPr>
            </w:pPr>
            <w:r>
              <w:rPr>
                <w:rFonts w:ascii="SimSun" w:hAnsi="SimSun" w:eastAsia="SimSun" w:cs="SimSun"/>
                <w:sz w:val="15"/>
                <w:szCs w:val="15"/>
                <w:spacing w:val="7"/>
              </w:rPr>
              <w:t>3层及以下的，全数检</w:t>
            </w:r>
            <w:r>
              <w:rPr>
                <w:rFonts w:ascii="SimSun" w:hAnsi="SimSun" w:eastAsia="SimSun" w:cs="SimSun"/>
                <w:sz w:val="15"/>
                <w:szCs w:val="15"/>
                <w:spacing w:val="4"/>
              </w:rPr>
              <w:t xml:space="preserve">  </w:t>
            </w:r>
            <w:r>
              <w:rPr>
                <w:rFonts w:ascii="SimSun" w:hAnsi="SimSun" w:eastAsia="SimSun" w:cs="SimSun"/>
                <w:sz w:val="15"/>
                <w:szCs w:val="15"/>
                <w:spacing w:val="11"/>
              </w:rPr>
              <w:t>查：使用层数为4至9</w:t>
            </w:r>
            <w:r>
              <w:rPr>
                <w:rFonts w:ascii="SimSun" w:hAnsi="SimSun" w:eastAsia="SimSun" w:cs="SimSun"/>
                <w:sz w:val="15"/>
                <w:szCs w:val="15"/>
                <w:spacing w:val="2"/>
              </w:rPr>
              <w:t xml:space="preserve">  </w:t>
            </w:r>
            <w:r>
              <w:rPr>
                <w:rFonts w:ascii="SimSun" w:hAnsi="SimSun" w:eastAsia="SimSun" w:cs="SimSun"/>
                <w:sz w:val="15"/>
                <w:szCs w:val="15"/>
                <w:spacing w:val="16"/>
              </w:rPr>
              <w:t>层的，至少抽查3层；</w:t>
            </w:r>
            <w:r>
              <w:rPr>
                <w:rFonts w:ascii="SimSun" w:hAnsi="SimSun" w:eastAsia="SimSun" w:cs="SimSun"/>
                <w:sz w:val="15"/>
                <w:szCs w:val="15"/>
                <w:spacing w:val="3"/>
              </w:rPr>
              <w:t xml:space="preserve"> </w:t>
            </w:r>
            <w:r>
              <w:rPr>
                <w:rFonts w:ascii="SimSun" w:hAnsi="SimSun" w:eastAsia="SimSun" w:cs="SimSun"/>
                <w:sz w:val="15"/>
                <w:szCs w:val="15"/>
                <w:spacing w:val="11"/>
              </w:rPr>
              <w:t>使用层数为10层以上</w:t>
            </w:r>
            <w:r>
              <w:rPr>
                <w:rFonts w:ascii="SimSun" w:hAnsi="SimSun" w:eastAsia="SimSun" w:cs="SimSun"/>
                <w:sz w:val="15"/>
                <w:szCs w:val="15"/>
                <w:spacing w:val="3"/>
              </w:rPr>
              <w:t xml:space="preserve">  </w:t>
            </w:r>
            <w:r>
              <w:rPr>
                <w:rFonts w:ascii="SimSun" w:hAnsi="SimSun" w:eastAsia="SimSun" w:cs="SimSun"/>
                <w:sz w:val="15"/>
                <w:szCs w:val="15"/>
                <w:spacing w:val="9"/>
              </w:rPr>
              <w:t>的，至少抽查4层，最</w:t>
            </w:r>
            <w:r>
              <w:rPr>
                <w:rFonts w:ascii="SimSun" w:hAnsi="SimSun" w:eastAsia="SimSun" w:cs="SimSun"/>
                <w:sz w:val="15"/>
                <w:szCs w:val="15"/>
                <w:spacing w:val="3"/>
              </w:rPr>
              <w:t xml:space="preserve">  </w:t>
            </w:r>
            <w:r>
              <w:rPr>
                <w:rFonts w:ascii="SimSun" w:hAnsi="SimSun" w:eastAsia="SimSun" w:cs="SimSun"/>
                <w:sz w:val="15"/>
                <w:szCs w:val="15"/>
                <w:spacing w:val="15"/>
              </w:rPr>
              <w:t>多不超过10层</w:t>
            </w:r>
          </w:p>
        </w:tc>
      </w:tr>
      <w:tr>
        <w:trPr>
          <w:trHeight w:val="430" w:hRule="atLeast"/>
        </w:trPr>
        <w:tc>
          <w:tcPr>
            <w:tcW w:w="574" w:type="dxa"/>
            <w:vAlign w:val="top"/>
          </w:tcPr>
          <w:p>
            <w:pPr>
              <w:ind w:left="194"/>
              <w:spacing w:before="181" w:line="183" w:lineRule="auto"/>
              <w:rPr>
                <w:rFonts w:ascii="SimSun" w:hAnsi="SimSun" w:eastAsia="SimSun" w:cs="SimSun"/>
                <w:sz w:val="16"/>
                <w:szCs w:val="16"/>
              </w:rPr>
            </w:pPr>
            <w:r>
              <w:rPr>
                <w:rFonts w:ascii="SimSun" w:hAnsi="SimSun" w:eastAsia="SimSun" w:cs="SimSun"/>
                <w:sz w:val="16"/>
                <w:szCs w:val="16"/>
                <w:spacing w:val="-2"/>
              </w:rPr>
              <w:t>49</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right="99"/>
              <w:spacing w:before="40" w:line="225" w:lineRule="auto"/>
              <w:rPr>
                <w:rFonts w:ascii="SimSun" w:hAnsi="SimSun" w:eastAsia="SimSun" w:cs="SimSun"/>
                <w:sz w:val="16"/>
                <w:szCs w:val="16"/>
              </w:rPr>
            </w:pPr>
            <w:r>
              <w:rPr>
                <w:rFonts w:ascii="SimSun" w:hAnsi="SimSun" w:eastAsia="SimSun" w:cs="SimSun"/>
                <w:sz w:val="16"/>
                <w:szCs w:val="16"/>
                <w:spacing w:val="3"/>
              </w:rPr>
              <w:t>测试报警阀，水力警铃、压力开关等是否正常工作，消防泵是否</w:t>
            </w:r>
            <w:r>
              <w:rPr>
                <w:rFonts w:ascii="SimSun" w:hAnsi="SimSun" w:eastAsia="SimSun" w:cs="SimSun"/>
                <w:sz w:val="16"/>
                <w:szCs w:val="16"/>
                <w:spacing w:val="6"/>
              </w:rPr>
              <w:t xml:space="preserve"> </w:t>
            </w:r>
            <w:r>
              <w:rPr>
                <w:rFonts w:ascii="SimSun" w:hAnsi="SimSun" w:eastAsia="SimSun" w:cs="SimSun"/>
                <w:sz w:val="16"/>
                <w:szCs w:val="16"/>
                <w:spacing w:val="5"/>
              </w:rPr>
              <w:t>正常连锁启动</w:t>
            </w:r>
          </w:p>
        </w:tc>
        <w:tc>
          <w:tcPr>
            <w:tcW w:w="1683" w:type="dxa"/>
            <w:vAlign w:val="top"/>
          </w:tcPr>
          <w:p>
            <w:pPr>
              <w:ind w:left="679"/>
              <w:spacing w:before="14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194"/>
              <w:spacing w:before="181" w:line="183" w:lineRule="auto"/>
              <w:rPr>
                <w:rFonts w:ascii="SimSun" w:hAnsi="SimSun" w:eastAsia="SimSun" w:cs="SimSun"/>
                <w:sz w:val="16"/>
                <w:szCs w:val="16"/>
              </w:rPr>
            </w:pPr>
            <w:r>
              <w:rPr>
                <w:rFonts w:ascii="SimSun" w:hAnsi="SimSun" w:eastAsia="SimSun" w:cs="SimSun"/>
                <w:sz w:val="16"/>
                <w:szCs w:val="16"/>
                <w:spacing w:val="-3"/>
              </w:rPr>
              <w:t>50</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ind w:left="102" w:right="100" w:firstLine="80"/>
              <w:spacing w:before="32" w:line="241" w:lineRule="auto"/>
              <w:rPr>
                <w:rFonts w:ascii="SimSun" w:hAnsi="SimSun" w:eastAsia="SimSun" w:cs="SimSun"/>
                <w:sz w:val="16"/>
                <w:szCs w:val="16"/>
              </w:rPr>
            </w:pPr>
            <w:r>
              <w:rPr>
                <w:rFonts w:ascii="SimSun" w:hAnsi="SimSun" w:eastAsia="SimSun" w:cs="SimSun"/>
                <w:sz w:val="16"/>
                <w:szCs w:val="16"/>
                <w:spacing w:val="-3"/>
              </w:rPr>
              <w:t>应急照</w:t>
            </w:r>
            <w:r>
              <w:rPr>
                <w:rFonts w:ascii="SimSun" w:hAnsi="SimSun" w:eastAsia="SimSun" w:cs="SimSun"/>
                <w:sz w:val="16"/>
                <w:szCs w:val="16"/>
              </w:rPr>
              <w:t xml:space="preserve">  </w:t>
            </w:r>
            <w:r>
              <w:rPr>
                <w:rFonts w:ascii="SimSun" w:hAnsi="SimSun" w:eastAsia="SimSun" w:cs="SimSun"/>
                <w:sz w:val="16"/>
                <w:szCs w:val="16"/>
                <w:spacing w:val="1"/>
              </w:rPr>
              <w:t>明、疏散</w:t>
            </w:r>
            <w:r>
              <w:rPr>
                <w:rFonts w:ascii="SimSun" w:hAnsi="SimSun" w:eastAsia="SimSun" w:cs="SimSun"/>
                <w:sz w:val="16"/>
                <w:szCs w:val="16"/>
                <w:spacing w:val="1"/>
              </w:rPr>
              <w:t xml:space="preserve"> </w:t>
            </w:r>
            <w:r>
              <w:rPr>
                <w:rFonts w:ascii="SimSun" w:hAnsi="SimSun" w:eastAsia="SimSun" w:cs="SimSun"/>
                <w:sz w:val="16"/>
                <w:szCs w:val="16"/>
                <w:spacing w:val="-2"/>
              </w:rPr>
              <w:t>指示系统</w:t>
            </w:r>
          </w:p>
        </w:tc>
        <w:tc>
          <w:tcPr>
            <w:tcW w:w="4784" w:type="dxa"/>
            <w:vAlign w:val="top"/>
          </w:tcPr>
          <w:p>
            <w:pPr>
              <w:ind w:left="103" w:right="81" w:hanging="20"/>
              <w:spacing w:before="30" w:line="225" w:lineRule="auto"/>
              <w:rPr>
                <w:rFonts w:ascii="SimSun" w:hAnsi="SimSun" w:eastAsia="SimSun" w:cs="SimSun"/>
                <w:sz w:val="16"/>
                <w:szCs w:val="16"/>
              </w:rPr>
            </w:pPr>
            <w:r>
              <w:rPr>
                <w:rFonts w:ascii="SimSun" w:hAnsi="SimSun" w:eastAsia="SimSun" w:cs="SimSun"/>
                <w:sz w:val="16"/>
                <w:szCs w:val="16"/>
                <w:spacing w:val="4"/>
              </w:rPr>
              <w:t>切断非消防电源，应急照明、疏散指示标志否正常工作，工作时</w:t>
            </w:r>
            <w:r>
              <w:rPr>
                <w:rFonts w:ascii="SimSun" w:hAnsi="SimSun" w:eastAsia="SimSun" w:cs="SimSun"/>
                <w:sz w:val="16"/>
                <w:szCs w:val="16"/>
                <w:spacing w:val="16"/>
              </w:rPr>
              <w:t xml:space="preserve"> </w:t>
            </w:r>
            <w:r>
              <w:rPr>
                <w:rFonts w:ascii="SimSun" w:hAnsi="SimSun" w:eastAsia="SimSun" w:cs="SimSun"/>
                <w:sz w:val="16"/>
                <w:szCs w:val="16"/>
                <w:spacing w:val="6"/>
              </w:rPr>
              <w:t>间是否符合标准</w:t>
            </w:r>
          </w:p>
        </w:tc>
        <w:tc>
          <w:tcPr>
            <w:tcW w:w="1683" w:type="dxa"/>
            <w:vAlign w:val="top"/>
          </w:tcPr>
          <w:p>
            <w:pPr>
              <w:ind w:left="679"/>
              <w:spacing w:before="14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102" w:line="118" w:lineRule="exact"/>
              <w:rPr>
                <w:rFonts w:ascii="SimSun" w:hAnsi="SimSun" w:eastAsia="SimSun" w:cs="SimSun"/>
                <w:sz w:val="16"/>
                <w:szCs w:val="16"/>
              </w:rPr>
            </w:pPr>
            <w:r>
              <w:rPr>
                <w:rFonts w:ascii="SimSun" w:hAnsi="SimSun" w:eastAsia="SimSun" w:cs="SimSun"/>
                <w:sz w:val="16"/>
                <w:szCs w:val="16"/>
                <w:spacing w:val="-3"/>
                <w:position w:val="-2"/>
              </w:rPr>
              <w:t>51</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spacing w:before="21" w:line="219" w:lineRule="auto"/>
              <w:rPr>
                <w:rFonts w:ascii="SimSun" w:hAnsi="SimSun" w:eastAsia="SimSun" w:cs="SimSun"/>
                <w:sz w:val="16"/>
                <w:szCs w:val="16"/>
              </w:rPr>
            </w:pPr>
            <w:r>
              <w:rPr>
                <w:rFonts w:ascii="SimSun" w:hAnsi="SimSun" w:eastAsia="SimSun" w:cs="SimSun"/>
                <w:sz w:val="16"/>
                <w:szCs w:val="16"/>
                <w:spacing w:val="5"/>
              </w:rPr>
              <w:t>疏散指示标志选型是否正确，是否被遮挡，指示方向是</w:t>
            </w:r>
            <w:r>
              <w:rPr>
                <w:rFonts w:ascii="SimSun" w:hAnsi="SimSun" w:eastAsia="SimSun" w:cs="SimSun"/>
                <w:sz w:val="16"/>
                <w:szCs w:val="16"/>
                <w:spacing w:val="4"/>
              </w:rPr>
              <w:t>否正确</w:t>
            </w:r>
          </w:p>
        </w:tc>
        <w:tc>
          <w:tcPr>
            <w:tcW w:w="1683" w:type="dxa"/>
            <w:vAlign w:val="top"/>
          </w:tcPr>
          <w:p>
            <w:pPr>
              <w:ind w:left="679"/>
              <w:spacing w:before="31" w:line="218" w:lineRule="auto"/>
              <w:rPr>
                <w:rFonts w:ascii="SimSun" w:hAnsi="SimSun" w:eastAsia="SimSun" w:cs="SimSun"/>
                <w:sz w:val="16"/>
                <w:szCs w:val="16"/>
              </w:rPr>
            </w:pPr>
            <w:r>
              <w:rPr>
                <w:rFonts w:ascii="SimSun" w:hAnsi="SimSun" w:eastAsia="SimSun" w:cs="SimSun"/>
                <w:sz w:val="16"/>
                <w:szCs w:val="16"/>
                <w:spacing w:val="-2"/>
              </w:rPr>
              <w:t>全数</w:t>
            </w:r>
          </w:p>
        </w:tc>
      </w:tr>
      <w:tr>
        <w:trPr>
          <w:trHeight w:val="230" w:hRule="atLeast"/>
        </w:trPr>
        <w:tc>
          <w:tcPr>
            <w:tcW w:w="574" w:type="dxa"/>
            <w:vAlign w:val="top"/>
          </w:tcPr>
          <w:p>
            <w:pPr>
              <w:ind w:left="194"/>
              <w:spacing w:before="82" w:line="170" w:lineRule="auto"/>
              <w:rPr>
                <w:rFonts w:ascii="SimSun" w:hAnsi="SimSun" w:eastAsia="SimSun" w:cs="SimSun"/>
                <w:sz w:val="16"/>
                <w:szCs w:val="16"/>
              </w:rPr>
            </w:pPr>
            <w:r>
              <w:rPr>
                <w:rFonts w:ascii="SimSun" w:hAnsi="SimSun" w:eastAsia="SimSun" w:cs="SimSun"/>
                <w:sz w:val="16"/>
                <w:szCs w:val="16"/>
                <w:spacing w:val="-3"/>
              </w:rPr>
              <w:t>52</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ind w:left="182"/>
              <w:spacing w:before="151" w:line="219" w:lineRule="auto"/>
              <w:rPr>
                <w:rFonts w:ascii="SimSun" w:hAnsi="SimSun" w:eastAsia="SimSun" w:cs="SimSun"/>
                <w:sz w:val="16"/>
                <w:szCs w:val="16"/>
              </w:rPr>
            </w:pPr>
            <w:r>
              <w:rPr>
                <w:rFonts w:ascii="SimSun" w:hAnsi="SimSun" w:eastAsia="SimSun" w:cs="SimSun"/>
                <w:sz w:val="16"/>
                <w:szCs w:val="16"/>
                <w:spacing w:val="-2"/>
              </w:rPr>
              <w:t>灭火器</w:t>
            </w:r>
          </w:p>
        </w:tc>
        <w:tc>
          <w:tcPr>
            <w:tcW w:w="4784" w:type="dxa"/>
            <w:vAlign w:val="top"/>
          </w:tcPr>
          <w:p>
            <w:pPr>
              <w:ind w:left="103"/>
              <w:spacing w:before="41" w:line="218" w:lineRule="auto"/>
              <w:rPr>
                <w:rFonts w:ascii="SimSun" w:hAnsi="SimSun" w:eastAsia="SimSun" w:cs="SimSun"/>
                <w:sz w:val="16"/>
                <w:szCs w:val="16"/>
              </w:rPr>
            </w:pPr>
            <w:r>
              <w:rPr>
                <w:rFonts w:ascii="SimSun" w:hAnsi="SimSun" w:eastAsia="SimSun" w:cs="SimSun"/>
                <w:sz w:val="16"/>
                <w:szCs w:val="16"/>
                <w:spacing w:val="3"/>
              </w:rPr>
              <w:t>灭火器气体驱动压力是否在工作范围内</w:t>
            </w:r>
          </w:p>
        </w:tc>
        <w:tc>
          <w:tcPr>
            <w:tcW w:w="1683" w:type="dxa"/>
            <w:vAlign w:val="top"/>
          </w:tcPr>
          <w:p>
            <w:pPr>
              <w:ind w:left="679"/>
              <w:spacing w:before="41" w:line="218"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73" w:line="158" w:lineRule="auto"/>
              <w:rPr>
                <w:rFonts w:ascii="SimSun" w:hAnsi="SimSun" w:eastAsia="SimSun" w:cs="SimSun"/>
                <w:sz w:val="16"/>
                <w:szCs w:val="16"/>
              </w:rPr>
            </w:pPr>
            <w:r>
              <w:rPr>
                <w:rFonts w:ascii="SimSun" w:hAnsi="SimSun" w:eastAsia="SimSun" w:cs="SimSun"/>
                <w:sz w:val="16"/>
                <w:szCs w:val="16"/>
                <w:spacing w:val="-3"/>
              </w:rPr>
              <w:t>53</w:t>
            </w:r>
          </w:p>
        </w:tc>
        <w:tc>
          <w:tcPr>
            <w:tcW w:w="449" w:type="dxa"/>
            <w:vAlign w:val="top"/>
            <w:vMerge w:val="continue"/>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spacing w:before="11" w:line="219" w:lineRule="auto"/>
              <w:rPr>
                <w:rFonts w:ascii="SimSun" w:hAnsi="SimSun" w:eastAsia="SimSun" w:cs="SimSun"/>
                <w:sz w:val="16"/>
                <w:szCs w:val="16"/>
              </w:rPr>
            </w:pPr>
            <w:r>
              <w:rPr>
                <w:rFonts w:ascii="SimSun" w:hAnsi="SimSun" w:eastAsia="SimSun" w:cs="SimSun"/>
                <w:sz w:val="16"/>
                <w:szCs w:val="16"/>
                <w:spacing w:val="2"/>
              </w:rPr>
              <w:t>灭火器是否达到维修或报废条件和期限</w:t>
            </w:r>
          </w:p>
        </w:tc>
        <w:tc>
          <w:tcPr>
            <w:tcW w:w="1683" w:type="dxa"/>
            <w:vAlign w:val="top"/>
          </w:tcPr>
          <w:p>
            <w:pPr>
              <w:ind w:left="679"/>
              <w:spacing w:before="31" w:line="206" w:lineRule="auto"/>
              <w:rPr>
                <w:rFonts w:ascii="SimSun" w:hAnsi="SimSun" w:eastAsia="SimSun" w:cs="SimSun"/>
                <w:sz w:val="16"/>
                <w:szCs w:val="16"/>
              </w:rPr>
            </w:pPr>
            <w:r>
              <w:rPr>
                <w:rFonts w:ascii="SimSun" w:hAnsi="SimSun" w:eastAsia="SimSun" w:cs="SimSun"/>
                <w:sz w:val="16"/>
                <w:szCs w:val="16"/>
                <w:spacing w:val="-2"/>
              </w:rPr>
              <w:t>全数</w:t>
            </w:r>
          </w:p>
        </w:tc>
      </w:tr>
      <w:tr>
        <w:trPr>
          <w:trHeight w:val="869" w:hRule="atLeast"/>
        </w:trPr>
        <w:tc>
          <w:tcPr>
            <w:tcW w:w="574" w:type="dxa"/>
            <w:vAlign w:val="top"/>
          </w:tcPr>
          <w:p>
            <w:pPr>
              <w:spacing w:line="348" w:lineRule="auto"/>
              <w:rPr>
                <w:rFonts w:ascii="Arial"/>
                <w:sz w:val="21"/>
              </w:rPr>
            </w:pPr>
            <w:r/>
          </w:p>
          <w:p>
            <w:pPr>
              <w:ind w:left="194"/>
              <w:spacing w:before="52" w:line="183" w:lineRule="auto"/>
              <w:rPr>
                <w:rFonts w:ascii="SimSun" w:hAnsi="SimSun" w:eastAsia="SimSun" w:cs="SimSun"/>
                <w:sz w:val="16"/>
                <w:szCs w:val="16"/>
              </w:rPr>
            </w:pPr>
            <w:r>
              <w:rPr>
                <w:rFonts w:ascii="SimSun" w:hAnsi="SimSun" w:eastAsia="SimSun" w:cs="SimSun"/>
                <w:sz w:val="16"/>
                <w:szCs w:val="16"/>
                <w:spacing w:val="-3"/>
              </w:rPr>
              <w:t>54</w:t>
            </w:r>
          </w:p>
        </w:tc>
        <w:tc>
          <w:tcPr>
            <w:tcW w:w="449" w:type="dxa"/>
            <w:vAlign w:val="top"/>
            <w:vMerge w:val="continue"/>
            <w:tcBorders>
              <w:top w:val="none" w:color="000000" w:sz="2" w:space="0"/>
            </w:tcBorders>
          </w:tcPr>
          <w:p>
            <w:pPr>
              <w:rPr>
                <w:rFonts w:ascii="Arial"/>
                <w:sz w:val="21"/>
              </w:rPr>
            </w:pPr>
            <w:r/>
          </w:p>
        </w:tc>
        <w:tc>
          <w:tcPr>
            <w:tcW w:w="859" w:type="dxa"/>
            <w:vAlign w:val="top"/>
          </w:tcPr>
          <w:p>
            <w:pPr>
              <w:ind w:left="261"/>
              <w:spacing w:before="132" w:line="220" w:lineRule="auto"/>
              <w:rPr>
                <w:rFonts w:ascii="SimSun" w:hAnsi="SimSun" w:eastAsia="SimSun" w:cs="SimSun"/>
                <w:sz w:val="16"/>
                <w:szCs w:val="16"/>
              </w:rPr>
            </w:pPr>
            <w:r>
              <w:rPr>
                <w:rFonts w:ascii="SimSun" w:hAnsi="SimSun" w:eastAsia="SimSun" w:cs="SimSun"/>
                <w:sz w:val="16"/>
                <w:szCs w:val="16"/>
                <w:spacing w:val="-2"/>
              </w:rPr>
              <w:t>其他</w:t>
            </w:r>
          </w:p>
          <w:p>
            <w:pPr>
              <w:ind w:left="102"/>
              <w:spacing w:before="29" w:line="220" w:lineRule="auto"/>
              <w:rPr>
                <w:rFonts w:ascii="SimSun" w:hAnsi="SimSun" w:eastAsia="SimSun" w:cs="SimSun"/>
                <w:sz w:val="16"/>
                <w:szCs w:val="16"/>
              </w:rPr>
            </w:pPr>
            <w:r>
              <w:rPr>
                <w:rFonts w:ascii="SimSun" w:hAnsi="SimSun" w:eastAsia="SimSun" w:cs="SimSun"/>
                <w:sz w:val="16"/>
                <w:szCs w:val="16"/>
                <w:spacing w:val="3"/>
              </w:rPr>
              <w:t>装置或系</w:t>
            </w:r>
          </w:p>
          <w:p>
            <w:pPr>
              <w:ind w:left="342"/>
              <w:spacing w:before="29" w:line="221" w:lineRule="auto"/>
              <w:rPr>
                <w:rFonts w:ascii="SimSun" w:hAnsi="SimSun" w:eastAsia="SimSun" w:cs="SimSun"/>
                <w:sz w:val="16"/>
                <w:szCs w:val="16"/>
              </w:rPr>
            </w:pPr>
            <w:r>
              <w:rPr>
                <w:rFonts w:ascii="SimSun" w:hAnsi="SimSun" w:eastAsia="SimSun" w:cs="SimSun"/>
                <w:sz w:val="16"/>
                <w:szCs w:val="16"/>
              </w:rPr>
              <w:t>统</w:t>
            </w:r>
          </w:p>
        </w:tc>
        <w:tc>
          <w:tcPr>
            <w:tcW w:w="4784" w:type="dxa"/>
            <w:vAlign w:val="top"/>
          </w:tcPr>
          <w:p>
            <w:pPr>
              <w:ind w:left="103" w:right="84"/>
              <w:spacing w:before="40" w:line="239" w:lineRule="auto"/>
              <w:rPr>
                <w:rFonts w:ascii="SimSun" w:hAnsi="SimSun" w:eastAsia="SimSun" w:cs="SimSun"/>
                <w:sz w:val="16"/>
                <w:szCs w:val="16"/>
              </w:rPr>
            </w:pPr>
            <w:r>
              <w:rPr>
                <w:rFonts w:ascii="SimSun" w:hAnsi="SimSun" w:eastAsia="SimSun" w:cs="SimSun"/>
                <w:sz w:val="16"/>
                <w:szCs w:val="16"/>
                <w:spacing w:val="3"/>
              </w:rPr>
              <w:t>气体灭火系统、自动跟踪定位射流灭火系统、细水雾灭</w:t>
            </w:r>
            <w:r>
              <w:rPr>
                <w:rFonts w:ascii="SimSun" w:hAnsi="SimSun" w:eastAsia="SimSun" w:cs="SimSun"/>
                <w:sz w:val="16"/>
                <w:szCs w:val="16"/>
                <w:spacing w:val="2"/>
              </w:rPr>
              <w:t>火系统、</w:t>
            </w:r>
            <w:r>
              <w:rPr>
                <w:rFonts w:ascii="SimSun" w:hAnsi="SimSun" w:eastAsia="SimSun" w:cs="SimSun"/>
                <w:sz w:val="16"/>
                <w:szCs w:val="16"/>
              </w:rPr>
              <w:t xml:space="preserve"> </w:t>
            </w:r>
            <w:r>
              <w:rPr>
                <w:rFonts w:ascii="SimSun" w:hAnsi="SimSun" w:eastAsia="SimSun" w:cs="SimSun"/>
                <w:sz w:val="16"/>
                <w:szCs w:val="16"/>
                <w:spacing w:val="4"/>
              </w:rPr>
              <w:t>水喷雾灭火系统、泡沫灭火系统、感温光纤探测系</w:t>
            </w:r>
            <w:r>
              <w:rPr>
                <w:rFonts w:ascii="SimSun" w:hAnsi="SimSun" w:eastAsia="SimSun" w:cs="SimSun"/>
                <w:sz w:val="16"/>
                <w:szCs w:val="16"/>
                <w:spacing w:val="3"/>
              </w:rPr>
              <w:t>统、气溶胶灭</w:t>
            </w:r>
            <w:r>
              <w:rPr>
                <w:rFonts w:ascii="SimSun" w:hAnsi="SimSun" w:eastAsia="SimSun" w:cs="SimSun"/>
                <w:sz w:val="16"/>
                <w:szCs w:val="16"/>
              </w:rPr>
              <w:t xml:space="preserve"> </w:t>
            </w:r>
            <w:r>
              <w:rPr>
                <w:rFonts w:ascii="SimSun" w:hAnsi="SimSun" w:eastAsia="SimSun" w:cs="SimSun"/>
                <w:sz w:val="16"/>
                <w:szCs w:val="16"/>
                <w:spacing w:val="9"/>
              </w:rPr>
              <w:t>火系统、蒸汽灭火系统、空气采样系统(火灾探测)等装置或系</w:t>
            </w:r>
            <w:r>
              <w:rPr>
                <w:rFonts w:ascii="SimSun" w:hAnsi="SimSun" w:eastAsia="SimSun" w:cs="SimSun"/>
                <w:sz w:val="16"/>
                <w:szCs w:val="16"/>
                <w:spacing w:val="1"/>
              </w:rPr>
              <w:t xml:space="preserve"> </w:t>
            </w:r>
            <w:r>
              <w:rPr>
                <w:rFonts w:ascii="SimSun" w:hAnsi="SimSun" w:eastAsia="SimSun" w:cs="SimSun"/>
                <w:sz w:val="16"/>
                <w:szCs w:val="16"/>
                <w:spacing w:val="4"/>
              </w:rPr>
              <w:t>统的检查对象及内容可参照相关规定或产品维护保养要求执</w:t>
            </w:r>
            <w:r>
              <w:rPr>
                <w:rFonts w:ascii="SimSun" w:hAnsi="SimSun" w:eastAsia="SimSun" w:cs="SimSun"/>
                <w:sz w:val="16"/>
                <w:szCs w:val="16"/>
                <w:spacing w:val="3"/>
              </w:rPr>
              <w:t>行</w:t>
            </w:r>
          </w:p>
        </w:tc>
        <w:tc>
          <w:tcPr>
            <w:tcW w:w="1683" w:type="dxa"/>
            <w:vAlign w:val="top"/>
          </w:tcPr>
          <w:p>
            <w:pPr>
              <w:rPr>
                <w:rFonts w:ascii="Arial"/>
                <w:sz w:val="21"/>
              </w:rPr>
            </w:pPr>
            <w:r/>
          </w:p>
        </w:tc>
      </w:tr>
      <w:tr>
        <w:trPr>
          <w:trHeight w:val="430" w:hRule="atLeast"/>
        </w:trPr>
        <w:tc>
          <w:tcPr>
            <w:tcW w:w="574" w:type="dxa"/>
            <w:vAlign w:val="top"/>
          </w:tcPr>
          <w:p>
            <w:pPr>
              <w:ind w:left="194"/>
              <w:spacing w:before="184" w:line="182" w:lineRule="auto"/>
              <w:rPr>
                <w:rFonts w:ascii="SimSun" w:hAnsi="SimSun" w:eastAsia="SimSun" w:cs="SimSun"/>
                <w:sz w:val="16"/>
                <w:szCs w:val="16"/>
              </w:rPr>
            </w:pPr>
            <w:r>
              <w:rPr>
                <w:rFonts w:ascii="SimSun" w:hAnsi="SimSun" w:eastAsia="SimSun" w:cs="SimSun"/>
                <w:sz w:val="16"/>
                <w:szCs w:val="16"/>
                <w:spacing w:val="-3"/>
              </w:rPr>
              <w:t>55</w:t>
            </w:r>
          </w:p>
        </w:tc>
        <w:tc>
          <w:tcPr>
            <w:tcW w:w="449" w:type="dxa"/>
            <w:vAlign w:val="top"/>
            <w:vMerge w:val="restart"/>
            <w:textDirection w:val="tbRlV"/>
            <w:tcBorders>
              <w:bottom w:val="none" w:color="000000" w:sz="2" w:space="0"/>
            </w:tcBorders>
          </w:tcPr>
          <w:p>
            <w:pPr>
              <w:ind w:left="1677"/>
              <w:spacing w:before="148" w:line="216" w:lineRule="auto"/>
              <w:rPr>
                <w:rFonts w:ascii="SimSun" w:hAnsi="SimSun" w:eastAsia="SimSun" w:cs="SimSun"/>
                <w:sz w:val="16"/>
                <w:szCs w:val="16"/>
              </w:rPr>
            </w:pPr>
            <w:r>
              <w:rPr>
                <w:rFonts w:ascii="SimSun" w:hAnsi="SimSun" w:eastAsia="SimSun" w:cs="SimSun"/>
                <w:sz w:val="16"/>
                <w:szCs w:val="16"/>
                <w:spacing w:val="2"/>
              </w:rPr>
              <w:t>防火分隔</w:t>
            </w:r>
          </w:p>
        </w:tc>
        <w:tc>
          <w:tcPr>
            <w:tcW w:w="859" w:type="dxa"/>
            <w:vAlign w:val="top"/>
            <w:vMerge w:val="restart"/>
            <w:tcBorders>
              <w:bottom w:val="none" w:color="000000" w:sz="2" w:space="0"/>
            </w:tcBorders>
          </w:tcPr>
          <w:p>
            <w:pPr>
              <w:spacing w:line="268" w:lineRule="auto"/>
              <w:rPr>
                <w:rFonts w:ascii="Arial"/>
                <w:sz w:val="21"/>
              </w:rPr>
            </w:pPr>
            <w:r/>
          </w:p>
          <w:p>
            <w:pPr>
              <w:spacing w:line="269" w:lineRule="auto"/>
              <w:rPr>
                <w:rFonts w:ascii="Arial"/>
                <w:sz w:val="21"/>
              </w:rPr>
            </w:pPr>
            <w:r/>
          </w:p>
          <w:p>
            <w:pPr>
              <w:ind w:left="182"/>
              <w:spacing w:before="52" w:line="219" w:lineRule="auto"/>
              <w:rPr>
                <w:rFonts w:ascii="SimSun" w:hAnsi="SimSun" w:eastAsia="SimSun" w:cs="SimSun"/>
                <w:sz w:val="16"/>
                <w:szCs w:val="16"/>
              </w:rPr>
            </w:pPr>
            <w:r>
              <w:rPr>
                <w:rFonts w:ascii="SimSun" w:hAnsi="SimSun" w:eastAsia="SimSun" w:cs="SimSun"/>
                <w:sz w:val="16"/>
                <w:szCs w:val="16"/>
                <w:spacing w:val="6"/>
              </w:rPr>
              <w:t>防火门</w:t>
            </w:r>
          </w:p>
        </w:tc>
        <w:tc>
          <w:tcPr>
            <w:tcW w:w="4784" w:type="dxa"/>
            <w:vAlign w:val="top"/>
          </w:tcPr>
          <w:p>
            <w:pPr>
              <w:ind w:left="103" w:right="94" w:firstLine="10"/>
              <w:spacing w:before="52" w:line="218" w:lineRule="auto"/>
              <w:rPr>
                <w:rFonts w:ascii="SimSun" w:hAnsi="SimSun" w:eastAsia="SimSun" w:cs="SimSun"/>
                <w:sz w:val="16"/>
                <w:szCs w:val="16"/>
              </w:rPr>
            </w:pPr>
            <w:r>
              <w:rPr>
                <w:rFonts w:ascii="SimSun" w:hAnsi="SimSun" w:eastAsia="SimSun" w:cs="SimSun"/>
                <w:sz w:val="16"/>
                <w:szCs w:val="16"/>
                <w:spacing w:val="3"/>
              </w:rPr>
              <w:t>防火门及其闭门器、顺序器、锁具、把手、释放器等组件是否齐</w:t>
            </w:r>
            <w:r>
              <w:rPr>
                <w:rFonts w:ascii="SimSun" w:hAnsi="SimSun" w:eastAsia="SimSun" w:cs="SimSun"/>
                <w:sz w:val="16"/>
                <w:szCs w:val="16"/>
                <w:spacing w:val="1"/>
              </w:rPr>
              <w:t xml:space="preserve"> </w:t>
            </w:r>
            <w:r>
              <w:rPr>
                <w:rFonts w:ascii="SimSun" w:hAnsi="SimSun" w:eastAsia="SimSun" w:cs="SimSun"/>
                <w:sz w:val="16"/>
                <w:szCs w:val="16"/>
                <w:spacing w:val="-2"/>
              </w:rPr>
              <w:t>全、完好</w:t>
            </w:r>
          </w:p>
        </w:tc>
        <w:tc>
          <w:tcPr>
            <w:tcW w:w="1683" w:type="dxa"/>
            <w:vAlign w:val="top"/>
          </w:tcPr>
          <w:p>
            <w:pPr>
              <w:ind w:left="679"/>
              <w:spacing w:before="14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93" w:line="116" w:lineRule="exact"/>
              <w:rPr>
                <w:rFonts w:ascii="SimSun" w:hAnsi="SimSun" w:eastAsia="SimSun" w:cs="SimSun"/>
                <w:sz w:val="16"/>
                <w:szCs w:val="16"/>
              </w:rPr>
            </w:pPr>
            <w:r>
              <w:rPr>
                <w:rFonts w:ascii="SimSun" w:hAnsi="SimSun" w:eastAsia="SimSun" w:cs="SimSun"/>
                <w:sz w:val="16"/>
                <w:szCs w:val="16"/>
                <w:spacing w:val="-3"/>
                <w:position w:val="-2"/>
              </w:rPr>
              <w:t>56</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52" w:line="194" w:lineRule="auto"/>
              <w:rPr>
                <w:rFonts w:ascii="SimSun" w:hAnsi="SimSun" w:eastAsia="SimSun" w:cs="SimSun"/>
                <w:sz w:val="15"/>
                <w:szCs w:val="15"/>
              </w:rPr>
            </w:pPr>
            <w:r>
              <w:rPr>
                <w:rFonts w:ascii="SimSun" w:hAnsi="SimSun" w:eastAsia="SimSun" w:cs="SimSun"/>
                <w:sz w:val="15"/>
                <w:szCs w:val="15"/>
                <w:spacing w:val="14"/>
              </w:rPr>
              <w:t>门扇是否存在裂缝、孔洞，门框与墙体之间是否存在缝隙</w:t>
            </w:r>
          </w:p>
        </w:tc>
        <w:tc>
          <w:tcPr>
            <w:tcW w:w="1683" w:type="dxa"/>
            <w:vAlign w:val="top"/>
          </w:tcPr>
          <w:p>
            <w:pPr>
              <w:ind w:left="679"/>
              <w:spacing w:before="32" w:line="205" w:lineRule="auto"/>
              <w:rPr>
                <w:rFonts w:ascii="SimSun" w:hAnsi="SimSun" w:eastAsia="SimSun" w:cs="SimSun"/>
                <w:sz w:val="16"/>
                <w:szCs w:val="16"/>
              </w:rPr>
            </w:pPr>
            <w:r>
              <w:rPr>
                <w:rFonts w:ascii="SimSun" w:hAnsi="SimSun" w:eastAsia="SimSun" w:cs="SimSun"/>
                <w:sz w:val="16"/>
                <w:szCs w:val="16"/>
                <w:spacing w:val="-2"/>
              </w:rPr>
              <w:t>全数</w:t>
            </w:r>
          </w:p>
        </w:tc>
      </w:tr>
      <w:tr>
        <w:trPr>
          <w:trHeight w:val="240" w:hRule="atLeast"/>
        </w:trPr>
        <w:tc>
          <w:tcPr>
            <w:tcW w:w="574" w:type="dxa"/>
            <w:vAlign w:val="top"/>
          </w:tcPr>
          <w:p>
            <w:pPr>
              <w:ind w:left="194"/>
              <w:spacing w:before="114" w:line="126" w:lineRule="exact"/>
              <w:rPr>
                <w:rFonts w:ascii="SimSun" w:hAnsi="SimSun" w:eastAsia="SimSun" w:cs="SimSun"/>
                <w:sz w:val="16"/>
                <w:szCs w:val="16"/>
              </w:rPr>
            </w:pPr>
            <w:r>
              <w:rPr>
                <w:rFonts w:ascii="SimSun" w:hAnsi="SimSun" w:eastAsia="SimSun" w:cs="SimSun"/>
                <w:sz w:val="16"/>
                <w:szCs w:val="16"/>
                <w:spacing w:val="-3"/>
                <w:position w:val="-2"/>
              </w:rPr>
              <w:t>57</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42" w:line="219" w:lineRule="auto"/>
              <w:rPr>
                <w:rFonts w:ascii="SimSun" w:hAnsi="SimSun" w:eastAsia="SimSun" w:cs="SimSun"/>
                <w:sz w:val="16"/>
                <w:szCs w:val="16"/>
              </w:rPr>
            </w:pPr>
            <w:r>
              <w:rPr>
                <w:rFonts w:ascii="SimSun" w:hAnsi="SimSun" w:eastAsia="SimSun" w:cs="SimSun"/>
                <w:sz w:val="16"/>
                <w:szCs w:val="16"/>
                <w:spacing w:val="4"/>
              </w:rPr>
              <w:t>防火门关闭功能是否正常</w:t>
            </w:r>
          </w:p>
        </w:tc>
        <w:tc>
          <w:tcPr>
            <w:tcW w:w="1683" w:type="dxa"/>
            <w:vAlign w:val="top"/>
          </w:tcPr>
          <w:p>
            <w:pPr>
              <w:ind w:left="679"/>
              <w:spacing w:before="4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194"/>
              <w:spacing w:before="183" w:line="183" w:lineRule="auto"/>
              <w:rPr>
                <w:rFonts w:ascii="SimSun" w:hAnsi="SimSun" w:eastAsia="SimSun" w:cs="SimSun"/>
                <w:sz w:val="16"/>
                <w:szCs w:val="16"/>
              </w:rPr>
            </w:pPr>
            <w:r>
              <w:rPr>
                <w:rFonts w:ascii="SimSun" w:hAnsi="SimSun" w:eastAsia="SimSun" w:cs="SimSun"/>
                <w:sz w:val="16"/>
                <w:szCs w:val="16"/>
                <w:spacing w:val="-3"/>
              </w:rPr>
              <w:t>58</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right="102"/>
              <w:spacing w:before="22" w:line="230" w:lineRule="auto"/>
              <w:rPr>
                <w:rFonts w:ascii="SimSun" w:hAnsi="SimSun" w:eastAsia="SimSun" w:cs="SimSun"/>
                <w:sz w:val="16"/>
                <w:szCs w:val="16"/>
              </w:rPr>
            </w:pPr>
            <w:r>
              <w:rPr>
                <w:rFonts w:ascii="SimSun" w:hAnsi="SimSun" w:eastAsia="SimSun" w:cs="SimSun"/>
                <w:sz w:val="16"/>
                <w:szCs w:val="16"/>
                <w:spacing w:val="3"/>
              </w:rPr>
              <w:t>常开式防火门联动释放功能是否正常，开闭和故障状态是否能够</w:t>
            </w:r>
            <w:r>
              <w:rPr>
                <w:rFonts w:ascii="SimSun" w:hAnsi="SimSun" w:eastAsia="SimSun" w:cs="SimSun"/>
                <w:sz w:val="16"/>
                <w:szCs w:val="16"/>
                <w:spacing w:val="3"/>
              </w:rPr>
              <w:t xml:space="preserve"> </w:t>
            </w:r>
            <w:r>
              <w:rPr>
                <w:rFonts w:ascii="SimSun" w:hAnsi="SimSun" w:eastAsia="SimSun" w:cs="SimSun"/>
                <w:sz w:val="16"/>
                <w:szCs w:val="16"/>
                <w:spacing w:val="6"/>
              </w:rPr>
              <w:t>传输至消防控制究</w:t>
            </w:r>
          </w:p>
        </w:tc>
        <w:tc>
          <w:tcPr>
            <w:tcW w:w="1683" w:type="dxa"/>
            <w:vAlign w:val="top"/>
          </w:tcPr>
          <w:p>
            <w:pPr>
              <w:ind w:left="679"/>
              <w:spacing w:before="14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74" w:type="dxa"/>
            <w:vAlign w:val="top"/>
          </w:tcPr>
          <w:p>
            <w:pPr>
              <w:ind w:left="194"/>
              <w:spacing w:before="184" w:line="183" w:lineRule="auto"/>
              <w:rPr>
                <w:rFonts w:ascii="SimSun" w:hAnsi="SimSun" w:eastAsia="SimSun" w:cs="SimSun"/>
                <w:sz w:val="16"/>
                <w:szCs w:val="16"/>
              </w:rPr>
            </w:pPr>
            <w:r>
              <w:rPr>
                <w:rFonts w:ascii="SimSun" w:hAnsi="SimSun" w:eastAsia="SimSun" w:cs="SimSun"/>
                <w:sz w:val="16"/>
                <w:szCs w:val="16"/>
                <w:spacing w:val="-3"/>
              </w:rPr>
              <w:t>59</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ind w:left="261"/>
              <w:spacing w:before="233" w:line="231" w:lineRule="exact"/>
              <w:rPr>
                <w:rFonts w:ascii="SimSun" w:hAnsi="SimSun" w:eastAsia="SimSun" w:cs="SimSun"/>
                <w:sz w:val="16"/>
                <w:szCs w:val="16"/>
              </w:rPr>
            </w:pPr>
            <w:r>
              <w:rPr>
                <w:rFonts w:ascii="SimSun" w:hAnsi="SimSun" w:eastAsia="SimSun" w:cs="SimSun"/>
                <w:sz w:val="16"/>
                <w:szCs w:val="16"/>
                <w:spacing w:val="3"/>
                <w:position w:val="5"/>
              </w:rPr>
              <w:t>防火</w:t>
            </w:r>
          </w:p>
          <w:p>
            <w:pPr>
              <w:ind w:left="261"/>
              <w:spacing w:line="220" w:lineRule="auto"/>
              <w:rPr>
                <w:rFonts w:ascii="SimSun" w:hAnsi="SimSun" w:eastAsia="SimSun" w:cs="SimSun"/>
                <w:sz w:val="16"/>
                <w:szCs w:val="16"/>
              </w:rPr>
            </w:pPr>
            <w:r>
              <w:rPr>
                <w:rFonts w:ascii="SimSun" w:hAnsi="SimSun" w:eastAsia="SimSun" w:cs="SimSun"/>
                <w:sz w:val="16"/>
                <w:szCs w:val="16"/>
                <w:spacing w:val="-2"/>
              </w:rPr>
              <w:t>卷帘</w:t>
            </w:r>
          </w:p>
        </w:tc>
        <w:tc>
          <w:tcPr>
            <w:tcW w:w="4784" w:type="dxa"/>
            <w:vAlign w:val="top"/>
          </w:tcPr>
          <w:p>
            <w:pPr>
              <w:ind w:left="103" w:right="62"/>
              <w:spacing w:before="43" w:line="223" w:lineRule="auto"/>
              <w:rPr>
                <w:rFonts w:ascii="SimSun" w:hAnsi="SimSun" w:eastAsia="SimSun" w:cs="SimSun"/>
                <w:sz w:val="16"/>
                <w:szCs w:val="16"/>
              </w:rPr>
            </w:pPr>
            <w:r>
              <w:rPr>
                <w:rFonts w:ascii="SimSun" w:hAnsi="SimSun" w:eastAsia="SimSun" w:cs="SimSun"/>
                <w:sz w:val="16"/>
                <w:szCs w:val="16"/>
                <w:spacing w:val="4"/>
              </w:rPr>
              <w:t>防火卷帘是否可以通过联动控制、远程启动、现场手动、机械操</w:t>
            </w:r>
            <w:r>
              <w:rPr>
                <w:rFonts w:ascii="SimSun" w:hAnsi="SimSun" w:eastAsia="SimSun" w:cs="SimSun"/>
                <w:sz w:val="16"/>
                <w:szCs w:val="16"/>
                <w:spacing w:val="15"/>
              </w:rPr>
              <w:t xml:space="preserve"> </w:t>
            </w:r>
            <w:r>
              <w:rPr>
                <w:rFonts w:ascii="SimSun" w:hAnsi="SimSun" w:eastAsia="SimSun" w:cs="SimSun"/>
                <w:sz w:val="16"/>
                <w:szCs w:val="16"/>
                <w:spacing w:val="5"/>
              </w:rPr>
              <w:t>作等方式下降至地面</w:t>
            </w:r>
          </w:p>
        </w:tc>
        <w:tc>
          <w:tcPr>
            <w:tcW w:w="1683" w:type="dxa"/>
            <w:vAlign w:val="top"/>
          </w:tcPr>
          <w:p>
            <w:pPr>
              <w:ind w:left="679"/>
              <w:spacing w:before="14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10" w:hRule="atLeast"/>
        </w:trPr>
        <w:tc>
          <w:tcPr>
            <w:tcW w:w="574" w:type="dxa"/>
            <w:vAlign w:val="top"/>
          </w:tcPr>
          <w:p>
            <w:pPr>
              <w:ind w:left="194"/>
              <w:spacing w:before="94" w:line="116" w:lineRule="exact"/>
              <w:rPr>
                <w:rFonts w:ascii="SimSun" w:hAnsi="SimSun" w:eastAsia="SimSun" w:cs="SimSun"/>
                <w:sz w:val="16"/>
                <w:szCs w:val="16"/>
              </w:rPr>
            </w:pPr>
            <w:r>
              <w:rPr>
                <w:rFonts w:ascii="SimSun" w:hAnsi="SimSun" w:eastAsia="SimSun" w:cs="SimSun"/>
                <w:sz w:val="16"/>
                <w:szCs w:val="16"/>
                <w:spacing w:val="-2"/>
                <w:position w:val="-2"/>
              </w:rPr>
              <w:t>60</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spacing w:before="33" w:line="204" w:lineRule="auto"/>
              <w:rPr>
                <w:rFonts w:ascii="SimSun" w:hAnsi="SimSun" w:eastAsia="SimSun" w:cs="SimSun"/>
                <w:sz w:val="16"/>
                <w:szCs w:val="16"/>
              </w:rPr>
            </w:pPr>
            <w:r>
              <w:rPr>
                <w:rFonts w:ascii="SimSun" w:hAnsi="SimSun" w:eastAsia="SimSun" w:cs="SimSun"/>
                <w:sz w:val="16"/>
                <w:szCs w:val="16"/>
                <w:spacing w:val="4"/>
              </w:rPr>
              <w:t>轨道是否存在变形、破损等影响运行、使用情形</w:t>
            </w:r>
          </w:p>
        </w:tc>
        <w:tc>
          <w:tcPr>
            <w:tcW w:w="1683" w:type="dxa"/>
            <w:vAlign w:val="top"/>
          </w:tcPr>
          <w:p>
            <w:pPr>
              <w:ind w:left="679"/>
              <w:spacing w:before="33" w:line="204" w:lineRule="auto"/>
              <w:rPr>
                <w:rFonts w:ascii="SimSun" w:hAnsi="SimSun" w:eastAsia="SimSun" w:cs="SimSun"/>
                <w:sz w:val="16"/>
                <w:szCs w:val="16"/>
              </w:rPr>
            </w:pPr>
            <w:r>
              <w:rPr>
                <w:rFonts w:ascii="SimSun" w:hAnsi="SimSun" w:eastAsia="SimSun" w:cs="SimSun"/>
                <w:sz w:val="16"/>
                <w:szCs w:val="16"/>
                <w:spacing w:val="-2"/>
              </w:rPr>
              <w:t>全数</w:t>
            </w:r>
          </w:p>
        </w:tc>
      </w:tr>
      <w:tr>
        <w:trPr>
          <w:trHeight w:val="230" w:hRule="atLeast"/>
        </w:trPr>
        <w:tc>
          <w:tcPr>
            <w:tcW w:w="574" w:type="dxa"/>
            <w:vAlign w:val="top"/>
          </w:tcPr>
          <w:p>
            <w:pPr>
              <w:ind w:left="194"/>
              <w:spacing w:before="114" w:line="116" w:lineRule="exact"/>
              <w:rPr>
                <w:rFonts w:ascii="SimSun" w:hAnsi="SimSun" w:eastAsia="SimSun" w:cs="SimSun"/>
                <w:sz w:val="16"/>
                <w:szCs w:val="16"/>
              </w:rPr>
            </w:pPr>
            <w:r>
              <w:rPr>
                <w:rFonts w:ascii="SimSun" w:hAnsi="SimSun" w:eastAsia="SimSun" w:cs="SimSun"/>
                <w:sz w:val="16"/>
                <w:szCs w:val="16"/>
                <w:spacing w:val="-2"/>
                <w:position w:val="-2"/>
              </w:rPr>
              <w:t>61</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spacing w:before="42" w:line="216" w:lineRule="auto"/>
              <w:rPr>
                <w:rFonts w:ascii="SimSun" w:hAnsi="SimSun" w:eastAsia="SimSun" w:cs="SimSun"/>
                <w:sz w:val="16"/>
                <w:szCs w:val="16"/>
              </w:rPr>
            </w:pPr>
            <w:r>
              <w:rPr>
                <w:rFonts w:ascii="SimSun" w:hAnsi="SimSun" w:eastAsia="SimSun" w:cs="SimSun"/>
                <w:sz w:val="16"/>
                <w:szCs w:val="16"/>
                <w:spacing w:val="4"/>
              </w:rPr>
              <w:t>帘面是否存在撕裂、缺角、挖补、倾斜、跳线、断线等缺陷</w:t>
            </w:r>
          </w:p>
        </w:tc>
        <w:tc>
          <w:tcPr>
            <w:tcW w:w="1683" w:type="dxa"/>
            <w:vAlign w:val="top"/>
          </w:tcPr>
          <w:p>
            <w:pPr>
              <w:ind w:left="679"/>
              <w:spacing w:before="43" w:line="215" w:lineRule="auto"/>
              <w:rPr>
                <w:rFonts w:ascii="SimSun" w:hAnsi="SimSun" w:eastAsia="SimSun" w:cs="SimSun"/>
                <w:sz w:val="16"/>
                <w:szCs w:val="16"/>
              </w:rPr>
            </w:pPr>
            <w:r>
              <w:rPr>
                <w:rFonts w:ascii="SimSun" w:hAnsi="SimSun" w:eastAsia="SimSun" w:cs="SimSun"/>
                <w:sz w:val="16"/>
                <w:szCs w:val="16"/>
                <w:spacing w:val="-2"/>
              </w:rPr>
              <w:t>全数</w:t>
            </w:r>
          </w:p>
        </w:tc>
      </w:tr>
      <w:tr>
        <w:trPr>
          <w:trHeight w:val="430" w:hRule="atLeast"/>
        </w:trPr>
        <w:tc>
          <w:tcPr>
            <w:tcW w:w="574" w:type="dxa"/>
            <w:vAlign w:val="top"/>
          </w:tcPr>
          <w:p>
            <w:pPr>
              <w:ind w:left="194"/>
              <w:spacing w:before="184" w:line="183" w:lineRule="auto"/>
              <w:rPr>
                <w:rFonts w:ascii="SimSun" w:hAnsi="SimSun" w:eastAsia="SimSun" w:cs="SimSun"/>
                <w:sz w:val="16"/>
                <w:szCs w:val="16"/>
              </w:rPr>
            </w:pPr>
            <w:r>
              <w:rPr>
                <w:rFonts w:ascii="SimSun" w:hAnsi="SimSun" w:eastAsia="SimSun" w:cs="SimSun"/>
                <w:sz w:val="16"/>
                <w:szCs w:val="16"/>
                <w:spacing w:val="-2"/>
              </w:rPr>
              <w:t>62</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tcPr>
          <w:p>
            <w:pPr>
              <w:ind w:left="182"/>
              <w:spacing w:before="143" w:line="219" w:lineRule="auto"/>
              <w:rPr>
                <w:rFonts w:ascii="SimSun" w:hAnsi="SimSun" w:eastAsia="SimSun" w:cs="SimSun"/>
                <w:sz w:val="16"/>
                <w:szCs w:val="16"/>
              </w:rPr>
            </w:pPr>
            <w:r>
              <w:rPr>
                <w:rFonts w:ascii="SimSun" w:hAnsi="SimSun" w:eastAsia="SimSun" w:cs="SimSun"/>
                <w:sz w:val="16"/>
                <w:szCs w:val="16"/>
                <w:spacing w:val="4"/>
              </w:rPr>
              <w:t>防火阀</w:t>
            </w:r>
          </w:p>
        </w:tc>
        <w:tc>
          <w:tcPr>
            <w:tcW w:w="4784" w:type="dxa"/>
            <w:vAlign w:val="top"/>
          </w:tcPr>
          <w:p>
            <w:pPr>
              <w:ind w:left="103" w:right="61"/>
              <w:spacing w:before="43" w:line="223" w:lineRule="auto"/>
              <w:rPr>
                <w:rFonts w:ascii="SimSun" w:hAnsi="SimSun" w:eastAsia="SimSun" w:cs="SimSun"/>
                <w:sz w:val="16"/>
                <w:szCs w:val="16"/>
              </w:rPr>
            </w:pPr>
            <w:r>
              <w:rPr>
                <w:rFonts w:ascii="SimSun" w:hAnsi="SimSun" w:eastAsia="SimSun" w:cs="SimSun"/>
                <w:sz w:val="16"/>
                <w:szCs w:val="16"/>
                <w:spacing w:val="4"/>
              </w:rPr>
              <w:t>防火阀是否存在锈蚀、变形或机械损伤，关闭、复位功能是否正</w:t>
            </w:r>
            <w:r>
              <w:rPr>
                <w:rFonts w:ascii="SimSun" w:hAnsi="SimSun" w:eastAsia="SimSun" w:cs="SimSun"/>
                <w:sz w:val="16"/>
                <w:szCs w:val="16"/>
                <w:spacing w:val="16"/>
              </w:rPr>
              <w:t xml:space="preserve"> </w:t>
            </w:r>
            <w:r>
              <w:rPr>
                <w:rFonts w:ascii="SimSun" w:hAnsi="SimSun" w:eastAsia="SimSun" w:cs="SimSun"/>
                <w:sz w:val="16"/>
                <w:szCs w:val="16"/>
              </w:rPr>
              <w:t>常</w:t>
            </w:r>
          </w:p>
        </w:tc>
        <w:tc>
          <w:tcPr>
            <w:tcW w:w="1683" w:type="dxa"/>
            <w:vAlign w:val="top"/>
          </w:tcPr>
          <w:p>
            <w:pPr>
              <w:ind w:left="679"/>
              <w:spacing w:before="14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9" w:hRule="atLeast"/>
        </w:trPr>
        <w:tc>
          <w:tcPr>
            <w:tcW w:w="574" w:type="dxa"/>
            <w:vAlign w:val="top"/>
          </w:tcPr>
          <w:p>
            <w:pPr>
              <w:ind w:left="194"/>
              <w:spacing w:before="184" w:line="183" w:lineRule="auto"/>
              <w:rPr>
                <w:rFonts w:ascii="SimSun" w:hAnsi="SimSun" w:eastAsia="SimSun" w:cs="SimSun"/>
                <w:sz w:val="16"/>
                <w:szCs w:val="16"/>
              </w:rPr>
            </w:pPr>
            <w:r>
              <w:rPr>
                <w:rFonts w:ascii="SimSun" w:hAnsi="SimSun" w:eastAsia="SimSun" w:cs="SimSun"/>
                <w:sz w:val="16"/>
                <w:szCs w:val="16"/>
                <w:spacing w:val="-2"/>
              </w:rPr>
              <w:t>63</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restart"/>
            <w:tcBorders>
              <w:bottom w:val="none" w:color="000000" w:sz="2" w:space="0"/>
            </w:tcBorders>
          </w:tcPr>
          <w:p>
            <w:pPr>
              <w:spacing w:line="300" w:lineRule="auto"/>
              <w:rPr>
                <w:rFonts w:ascii="Arial"/>
                <w:sz w:val="21"/>
              </w:rPr>
            </w:pPr>
            <w:r/>
          </w:p>
          <w:p>
            <w:pPr>
              <w:ind w:left="261"/>
              <w:spacing w:before="52" w:line="229" w:lineRule="exact"/>
              <w:rPr>
                <w:rFonts w:ascii="SimSun" w:hAnsi="SimSun" w:eastAsia="SimSun" w:cs="SimSun"/>
                <w:sz w:val="16"/>
                <w:szCs w:val="16"/>
              </w:rPr>
            </w:pPr>
            <w:r>
              <w:rPr>
                <w:rFonts w:ascii="SimSun" w:hAnsi="SimSun" w:eastAsia="SimSun" w:cs="SimSun"/>
                <w:sz w:val="16"/>
                <w:szCs w:val="16"/>
                <w:spacing w:val="-2"/>
                <w:position w:val="5"/>
              </w:rPr>
              <w:t>其他</w:t>
            </w:r>
          </w:p>
          <w:p>
            <w:pPr>
              <w:ind w:left="261"/>
              <w:spacing w:line="219" w:lineRule="auto"/>
              <w:rPr>
                <w:rFonts w:ascii="SimSun" w:hAnsi="SimSun" w:eastAsia="SimSun" w:cs="SimSun"/>
                <w:sz w:val="16"/>
                <w:szCs w:val="16"/>
              </w:rPr>
            </w:pPr>
            <w:r>
              <w:rPr>
                <w:rFonts w:ascii="SimSun" w:hAnsi="SimSun" w:eastAsia="SimSun" w:cs="SimSun"/>
                <w:sz w:val="16"/>
                <w:szCs w:val="16"/>
                <w:spacing w:val="3"/>
              </w:rPr>
              <w:t>防火</w:t>
            </w:r>
          </w:p>
          <w:p>
            <w:pPr>
              <w:ind w:left="261"/>
              <w:spacing w:before="30" w:line="220" w:lineRule="auto"/>
              <w:rPr>
                <w:rFonts w:ascii="SimSun" w:hAnsi="SimSun" w:eastAsia="SimSun" w:cs="SimSun"/>
                <w:sz w:val="16"/>
                <w:szCs w:val="16"/>
              </w:rPr>
            </w:pPr>
            <w:r>
              <w:rPr>
                <w:rFonts w:ascii="SimSun" w:hAnsi="SimSun" w:eastAsia="SimSun" w:cs="SimSun"/>
                <w:sz w:val="16"/>
                <w:szCs w:val="16"/>
                <w:spacing w:val="6"/>
              </w:rPr>
              <w:t>分隔</w:t>
            </w:r>
          </w:p>
        </w:tc>
        <w:tc>
          <w:tcPr>
            <w:tcW w:w="4784" w:type="dxa"/>
            <w:vAlign w:val="top"/>
          </w:tcPr>
          <w:p>
            <w:pPr>
              <w:ind w:left="103" w:right="64"/>
              <w:spacing w:before="42" w:line="229" w:lineRule="auto"/>
              <w:rPr>
                <w:rFonts w:ascii="SimSun" w:hAnsi="SimSun" w:eastAsia="SimSun" w:cs="SimSun"/>
                <w:sz w:val="16"/>
                <w:szCs w:val="16"/>
              </w:rPr>
            </w:pPr>
            <w:r>
              <w:rPr>
                <w:rFonts w:ascii="SimSun" w:hAnsi="SimSun" w:eastAsia="SimSun" w:cs="SimSun"/>
                <w:sz w:val="16"/>
                <w:szCs w:val="16"/>
                <w:spacing w:val="4"/>
              </w:rPr>
              <w:t>楼板、防火墙、防火隔墙、防火玻璃、防火窗、消防水幕等防火</w:t>
            </w:r>
            <w:r>
              <w:rPr>
                <w:rFonts w:ascii="SimSun" w:hAnsi="SimSun" w:eastAsia="SimSun" w:cs="SimSun"/>
                <w:sz w:val="16"/>
                <w:szCs w:val="16"/>
                <w:spacing w:val="13"/>
              </w:rPr>
              <w:t xml:space="preserve"> </w:t>
            </w:r>
            <w:r>
              <w:rPr>
                <w:rFonts w:ascii="SimSun" w:hAnsi="SimSun" w:eastAsia="SimSun" w:cs="SimSun"/>
                <w:sz w:val="16"/>
                <w:szCs w:val="16"/>
                <w:spacing w:val="3"/>
              </w:rPr>
              <w:t>分隔设施是否保持完整有效</w:t>
            </w:r>
          </w:p>
        </w:tc>
        <w:tc>
          <w:tcPr>
            <w:tcW w:w="1683" w:type="dxa"/>
            <w:vAlign w:val="top"/>
          </w:tcPr>
          <w:p>
            <w:pPr>
              <w:ind w:left="679"/>
              <w:spacing w:before="14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194"/>
              <w:spacing w:before="185" w:line="183" w:lineRule="auto"/>
              <w:rPr>
                <w:rFonts w:ascii="SimSun" w:hAnsi="SimSun" w:eastAsia="SimSun" w:cs="SimSun"/>
                <w:sz w:val="16"/>
                <w:szCs w:val="16"/>
              </w:rPr>
            </w:pPr>
            <w:r>
              <w:rPr>
                <w:rFonts w:ascii="SimSun" w:hAnsi="SimSun" w:eastAsia="SimSun" w:cs="SimSun"/>
                <w:sz w:val="16"/>
                <w:szCs w:val="16"/>
                <w:spacing w:val="-2"/>
              </w:rPr>
              <w:t>64</w:t>
            </w:r>
          </w:p>
        </w:tc>
        <w:tc>
          <w:tcPr>
            <w:tcW w:w="449" w:type="dxa"/>
            <w:vAlign w:val="top"/>
            <w:vMerge w:val="continue"/>
            <w:textDirection w:val="tbRlV"/>
            <w:tcBorders>
              <w:top w:val="none" w:color="000000" w:sz="2" w:space="0"/>
              <w:bottom w:val="none" w:color="000000" w:sz="2" w:space="0"/>
            </w:tcBorders>
          </w:tcPr>
          <w:p>
            <w:pPr>
              <w:rPr>
                <w:rFonts w:ascii="Arial"/>
                <w:sz w:val="21"/>
              </w:rPr>
            </w:pPr>
            <w:r/>
          </w:p>
        </w:tc>
        <w:tc>
          <w:tcPr>
            <w:tcW w:w="859"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103" w:right="64"/>
              <w:spacing w:before="23" w:line="234" w:lineRule="auto"/>
              <w:rPr>
                <w:rFonts w:ascii="SimSun" w:hAnsi="SimSun" w:eastAsia="SimSun" w:cs="SimSun"/>
                <w:sz w:val="16"/>
                <w:szCs w:val="16"/>
              </w:rPr>
            </w:pPr>
            <w:r>
              <w:rPr>
                <w:rFonts w:ascii="SimSun" w:hAnsi="SimSun" w:eastAsia="SimSun" w:cs="SimSun"/>
                <w:sz w:val="16"/>
                <w:szCs w:val="16"/>
                <w:spacing w:val="4"/>
              </w:rPr>
              <w:t>电缆井、管道井等竖向管井和电缆桥架是否在穿越每层楼板处采</w:t>
            </w:r>
            <w:r>
              <w:rPr>
                <w:rFonts w:ascii="SimSun" w:hAnsi="SimSun" w:eastAsia="SimSun" w:cs="SimSun"/>
                <w:sz w:val="16"/>
                <w:szCs w:val="16"/>
                <w:spacing w:val="13"/>
              </w:rPr>
              <w:t xml:space="preserve"> </w:t>
            </w:r>
            <w:r>
              <w:rPr>
                <w:rFonts w:ascii="SimSun" w:hAnsi="SimSun" w:eastAsia="SimSun" w:cs="SimSun"/>
                <w:sz w:val="16"/>
                <w:szCs w:val="16"/>
                <w:spacing w:val="4"/>
              </w:rPr>
              <w:t>取可靠措施进行防火封堵</w:t>
            </w:r>
          </w:p>
        </w:tc>
        <w:tc>
          <w:tcPr>
            <w:tcW w:w="1683" w:type="dxa"/>
            <w:vAlign w:val="top"/>
          </w:tcPr>
          <w:p>
            <w:pPr>
              <w:ind w:left="679"/>
              <w:spacing w:before="144"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34" w:hRule="atLeast"/>
        </w:trPr>
        <w:tc>
          <w:tcPr>
            <w:tcW w:w="574" w:type="dxa"/>
            <w:vAlign w:val="top"/>
          </w:tcPr>
          <w:p>
            <w:pPr>
              <w:ind w:left="194"/>
              <w:spacing w:before="186" w:line="183" w:lineRule="auto"/>
              <w:rPr>
                <w:rFonts w:ascii="SimSun" w:hAnsi="SimSun" w:eastAsia="SimSun" w:cs="SimSun"/>
                <w:sz w:val="16"/>
                <w:szCs w:val="16"/>
              </w:rPr>
            </w:pPr>
            <w:r>
              <w:rPr>
                <w:rFonts w:ascii="SimSun" w:hAnsi="SimSun" w:eastAsia="SimSun" w:cs="SimSun"/>
                <w:sz w:val="16"/>
                <w:szCs w:val="16"/>
                <w:spacing w:val="-2"/>
              </w:rPr>
              <w:t>65</w:t>
            </w:r>
          </w:p>
        </w:tc>
        <w:tc>
          <w:tcPr>
            <w:tcW w:w="449" w:type="dxa"/>
            <w:vAlign w:val="top"/>
            <w:vMerge w:val="continue"/>
            <w:textDirection w:val="tbRlV"/>
            <w:tcBorders>
              <w:top w:val="none" w:color="000000" w:sz="2" w:space="0"/>
            </w:tcBorders>
          </w:tcPr>
          <w:p>
            <w:pPr>
              <w:rPr>
                <w:rFonts w:ascii="Arial"/>
                <w:sz w:val="21"/>
              </w:rPr>
            </w:pPr>
            <w:r/>
          </w:p>
        </w:tc>
        <w:tc>
          <w:tcPr>
            <w:tcW w:w="859" w:type="dxa"/>
            <w:vAlign w:val="top"/>
            <w:vMerge w:val="continue"/>
            <w:tcBorders>
              <w:top w:val="none" w:color="000000" w:sz="2" w:space="0"/>
            </w:tcBorders>
          </w:tcPr>
          <w:p>
            <w:pPr>
              <w:rPr>
                <w:rFonts w:ascii="Arial"/>
                <w:sz w:val="21"/>
              </w:rPr>
            </w:pPr>
            <w:r/>
          </w:p>
        </w:tc>
        <w:tc>
          <w:tcPr>
            <w:tcW w:w="4784" w:type="dxa"/>
            <w:vAlign w:val="top"/>
          </w:tcPr>
          <w:p>
            <w:pPr>
              <w:ind w:left="103" w:right="84"/>
              <w:spacing w:before="55" w:line="233" w:lineRule="auto"/>
              <w:rPr>
                <w:rFonts w:ascii="SimSun" w:hAnsi="SimSun" w:eastAsia="SimSun" w:cs="SimSun"/>
                <w:sz w:val="15"/>
                <w:szCs w:val="15"/>
              </w:rPr>
            </w:pPr>
            <w:r>
              <w:rPr>
                <w:rFonts w:ascii="SimSun" w:hAnsi="SimSun" w:eastAsia="SimSun" w:cs="SimSun"/>
                <w:sz w:val="15"/>
                <w:szCs w:val="15"/>
                <w:spacing w:val="14"/>
              </w:rPr>
              <w:t>电缆井、管道井等竖向管井及配电室内是否堆放杂</w:t>
            </w:r>
            <w:r>
              <w:rPr>
                <w:rFonts w:ascii="SimSun" w:hAnsi="SimSun" w:eastAsia="SimSun" w:cs="SimSun"/>
                <w:sz w:val="15"/>
                <w:szCs w:val="15"/>
                <w:spacing w:val="13"/>
              </w:rPr>
              <w:t>物，是否违规</w:t>
            </w:r>
            <w:r>
              <w:rPr>
                <w:rFonts w:ascii="SimSun" w:hAnsi="SimSun" w:eastAsia="SimSun" w:cs="SimSun"/>
                <w:sz w:val="15"/>
                <w:szCs w:val="15"/>
              </w:rPr>
              <w:t xml:space="preserve"> </w:t>
            </w:r>
            <w:r>
              <w:rPr>
                <w:rFonts w:ascii="SimSun" w:hAnsi="SimSun" w:eastAsia="SimSun" w:cs="SimSun"/>
                <w:sz w:val="15"/>
                <w:szCs w:val="15"/>
                <w:spacing w:val="14"/>
              </w:rPr>
              <w:t>设置其他电气设备线路</w:t>
            </w:r>
          </w:p>
        </w:tc>
        <w:tc>
          <w:tcPr>
            <w:tcW w:w="1683" w:type="dxa"/>
            <w:vAlign w:val="top"/>
          </w:tcPr>
          <w:p>
            <w:pPr>
              <w:ind w:left="679"/>
              <w:spacing w:before="145" w:line="219" w:lineRule="auto"/>
              <w:rPr>
                <w:rFonts w:ascii="SimSun" w:hAnsi="SimSun" w:eastAsia="SimSun" w:cs="SimSun"/>
                <w:sz w:val="16"/>
                <w:szCs w:val="16"/>
              </w:rPr>
            </w:pPr>
            <w:r>
              <w:rPr>
                <w:rFonts w:ascii="SimSun" w:hAnsi="SimSun" w:eastAsia="SimSun" w:cs="SimSun"/>
                <w:sz w:val="16"/>
                <w:szCs w:val="16"/>
                <w:spacing w:val="-2"/>
              </w:rPr>
              <w:t>全数</w:t>
            </w:r>
          </w:p>
        </w:tc>
      </w:tr>
    </w:tbl>
    <w:p>
      <w:pPr>
        <w:spacing w:line="163" w:lineRule="exact"/>
        <w:rPr>
          <w:rFonts w:ascii="Arial"/>
          <w:sz w:val="14"/>
        </w:rPr>
      </w:pPr>
      <w:r/>
    </w:p>
    <w:p>
      <w:pPr>
        <w:sectPr>
          <w:footerReference w:type="default" r:id="rId84"/>
          <w:pgSz w:w="11910" w:h="16840"/>
          <w:pgMar w:top="400" w:right="1510" w:bottom="1881" w:left="1786" w:header="0" w:footer="1752"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before="49" w:line="188" w:lineRule="auto"/>
        <w:jc w:val="right"/>
        <w:rPr>
          <w:rFonts w:ascii="Times New Roman" w:hAnsi="Times New Roman" w:eastAsia="Times New Roman" w:cs="Times New Roman"/>
          <w:sz w:val="17"/>
          <w:szCs w:val="17"/>
        </w:rPr>
      </w:pPr>
      <w:r>
        <w:rPr>
          <w:rFonts w:ascii="Times New Roman" w:hAnsi="Times New Roman" w:eastAsia="Times New Roman" w:cs="Times New Roman"/>
          <w:sz w:val="17"/>
          <w:szCs w:val="17"/>
          <w:b/>
          <w:bCs/>
          <w:spacing w:val="-1"/>
        </w:rPr>
        <w:t>DB32/T</w:t>
      </w:r>
      <w:r>
        <w:rPr>
          <w:rFonts w:ascii="Times New Roman" w:hAnsi="Times New Roman" w:eastAsia="Times New Roman" w:cs="Times New Roman"/>
          <w:sz w:val="17"/>
          <w:szCs w:val="17"/>
          <w:spacing w:val="4"/>
        </w:rPr>
        <w:t xml:space="preserve">     </w:t>
      </w:r>
      <w:r>
        <w:rPr>
          <w:rFonts w:ascii="Times New Roman" w:hAnsi="Times New Roman" w:eastAsia="Times New Roman" w:cs="Times New Roman"/>
          <w:sz w:val="17"/>
          <w:szCs w:val="17"/>
          <w:b/>
          <w:bCs/>
          <w:spacing w:val="-1"/>
        </w:rPr>
        <w:t>4444—2023</w:t>
      </w:r>
    </w:p>
    <w:p>
      <w:pPr>
        <w:rPr/>
      </w:pPr>
      <w:r/>
    </w:p>
    <w:p>
      <w:pPr>
        <w:spacing w:line="97" w:lineRule="auto"/>
        <w:rPr>
          <w:rFonts w:ascii="Arial"/>
          <w:sz w:val="2"/>
        </w:rPr>
      </w:pPr>
      <w:r>
        <w:rPr>
          <w:rFonts w:ascii="Arial"/>
          <w:sz w:val="2"/>
        </w:rPr>
      </w:r>
    </w:p>
    <w:tbl>
      <w:tblPr>
        <w:tblStyle w:val="2"/>
        <w:tblW w:w="8339" w:type="dxa"/>
        <w:tblInd w:w="7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74"/>
        <w:gridCol w:w="1318"/>
        <w:gridCol w:w="4784"/>
        <w:gridCol w:w="1663"/>
      </w:tblGrid>
      <w:tr>
        <w:trPr>
          <w:trHeight w:val="225" w:hRule="atLeast"/>
        </w:trPr>
        <w:tc>
          <w:tcPr>
            <w:tcW w:w="574" w:type="dxa"/>
            <w:vAlign w:val="top"/>
          </w:tcPr>
          <w:p>
            <w:pPr>
              <w:ind w:left="194"/>
              <w:spacing w:before="102" w:line="123" w:lineRule="exact"/>
              <w:rPr>
                <w:rFonts w:ascii="SimSun" w:hAnsi="SimSun" w:eastAsia="SimSun" w:cs="SimSun"/>
                <w:sz w:val="16"/>
                <w:szCs w:val="16"/>
              </w:rPr>
            </w:pPr>
            <w:r>
              <w:rPr>
                <w:rFonts w:ascii="SimSun" w:hAnsi="SimSun" w:eastAsia="SimSun" w:cs="SimSun"/>
                <w:sz w:val="16"/>
                <w:szCs w:val="16"/>
                <w:spacing w:val="-2"/>
                <w:position w:val="-2"/>
              </w:rPr>
              <w:t>66</w:t>
            </w:r>
          </w:p>
        </w:tc>
        <w:tc>
          <w:tcPr>
            <w:tcW w:w="1318" w:type="dxa"/>
            <w:vAlign w:val="top"/>
            <w:vMerge w:val="restart"/>
            <w:tcBorders>
              <w:bottom w:val="none" w:color="000000" w:sz="2" w:space="0"/>
            </w:tcBorders>
          </w:tcPr>
          <w:p>
            <w:pPr>
              <w:ind w:left="331"/>
              <w:spacing w:before="41" w:line="231" w:lineRule="auto"/>
              <w:rPr>
                <w:rFonts w:ascii="SimSun" w:hAnsi="SimSun" w:eastAsia="SimSun" w:cs="SimSun"/>
                <w:sz w:val="16"/>
                <w:szCs w:val="16"/>
              </w:rPr>
            </w:pPr>
            <w:r>
              <w:rPr>
                <w:rFonts w:ascii="SimSun" w:hAnsi="SimSun" w:eastAsia="SimSun" w:cs="SimSun"/>
                <w:sz w:val="16"/>
                <w:szCs w:val="16"/>
                <w:spacing w:val="-2"/>
              </w:rPr>
              <w:t>消防安全</w:t>
            </w:r>
          </w:p>
          <w:p>
            <w:pPr>
              <w:ind w:left="490"/>
              <w:spacing w:line="220" w:lineRule="auto"/>
              <w:rPr>
                <w:rFonts w:ascii="SimSun" w:hAnsi="SimSun" w:eastAsia="SimSun" w:cs="SimSun"/>
                <w:sz w:val="16"/>
                <w:szCs w:val="16"/>
              </w:rPr>
            </w:pPr>
            <w:r>
              <w:rPr>
                <w:rFonts w:ascii="SimSun" w:hAnsi="SimSun" w:eastAsia="SimSun" w:cs="SimSun"/>
                <w:sz w:val="16"/>
                <w:szCs w:val="16"/>
                <w:spacing w:val="-2"/>
              </w:rPr>
              <w:t>标识</w:t>
            </w:r>
          </w:p>
        </w:tc>
        <w:tc>
          <w:tcPr>
            <w:tcW w:w="4784" w:type="dxa"/>
            <w:vAlign w:val="top"/>
          </w:tcPr>
          <w:p>
            <w:pPr>
              <w:ind w:left="93"/>
              <w:spacing w:before="51" w:line="200" w:lineRule="auto"/>
              <w:rPr>
                <w:rFonts w:ascii="SimSun" w:hAnsi="SimSun" w:eastAsia="SimSun" w:cs="SimSun"/>
                <w:sz w:val="16"/>
                <w:szCs w:val="16"/>
              </w:rPr>
            </w:pPr>
            <w:r>
              <w:rPr>
                <w:rFonts w:ascii="SimSun" w:hAnsi="SimSun" w:eastAsia="SimSun" w:cs="SimSun"/>
                <w:sz w:val="16"/>
                <w:szCs w:val="16"/>
                <w:spacing w:val="3"/>
              </w:rPr>
              <w:t>是否按要求设置消防安全标识</w:t>
            </w:r>
          </w:p>
        </w:tc>
        <w:tc>
          <w:tcPr>
            <w:tcW w:w="1663" w:type="dxa"/>
            <w:vAlign w:val="top"/>
            <w:vMerge w:val="restart"/>
            <w:tcBorders>
              <w:bottom w:val="none" w:color="000000" w:sz="2" w:space="0"/>
            </w:tcBorders>
          </w:tcPr>
          <w:p>
            <w:pPr>
              <w:ind w:left="669"/>
              <w:spacing w:before="151"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20" w:hRule="atLeast"/>
        </w:trPr>
        <w:tc>
          <w:tcPr>
            <w:tcW w:w="574" w:type="dxa"/>
            <w:vAlign w:val="top"/>
          </w:tcPr>
          <w:p>
            <w:pPr>
              <w:ind w:left="194"/>
              <w:spacing w:before="87" w:line="133" w:lineRule="exact"/>
              <w:rPr>
                <w:rFonts w:ascii="SimSun" w:hAnsi="SimSun" w:eastAsia="SimSun" w:cs="SimSun"/>
                <w:sz w:val="16"/>
                <w:szCs w:val="16"/>
              </w:rPr>
            </w:pPr>
            <w:r>
              <w:rPr>
                <w:rFonts w:ascii="SimSun" w:hAnsi="SimSun" w:eastAsia="SimSun" w:cs="SimSun"/>
                <w:sz w:val="16"/>
                <w:szCs w:val="16"/>
                <w:spacing w:val="-2"/>
                <w:position w:val="-2"/>
              </w:rPr>
              <w:t>67</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spacing w:before="27" w:line="220" w:lineRule="auto"/>
              <w:rPr>
                <w:rFonts w:ascii="SimSun" w:hAnsi="SimSun" w:eastAsia="SimSun" w:cs="SimSun"/>
                <w:sz w:val="16"/>
                <w:szCs w:val="16"/>
              </w:rPr>
            </w:pPr>
            <w:r>
              <w:rPr>
                <w:rFonts w:ascii="SimSun" w:hAnsi="SimSun" w:eastAsia="SimSun" w:cs="SimSun"/>
                <w:sz w:val="16"/>
                <w:szCs w:val="16"/>
                <w:spacing w:val="2"/>
              </w:rPr>
              <w:t>消防安全标识是否破损、变形、褪色</w:t>
            </w:r>
          </w:p>
        </w:tc>
        <w:tc>
          <w:tcPr>
            <w:tcW w:w="1663" w:type="dxa"/>
            <w:vAlign w:val="top"/>
            <w:vMerge w:val="continue"/>
            <w:tcBorders>
              <w:top w:val="none" w:color="000000" w:sz="2" w:space="0"/>
            </w:tcBorders>
          </w:tcPr>
          <w:p>
            <w:pPr>
              <w:rPr>
                <w:rFonts w:ascii="Arial"/>
                <w:sz w:val="21"/>
              </w:rPr>
            </w:pPr>
            <w:r/>
          </w:p>
        </w:tc>
      </w:tr>
      <w:tr>
        <w:trPr>
          <w:trHeight w:val="649" w:hRule="atLeast"/>
        </w:trPr>
        <w:tc>
          <w:tcPr>
            <w:tcW w:w="574" w:type="dxa"/>
            <w:vAlign w:val="top"/>
          </w:tcPr>
          <w:p>
            <w:pPr>
              <w:ind w:left="194"/>
              <w:spacing w:before="287" w:line="183" w:lineRule="auto"/>
              <w:rPr>
                <w:rFonts w:ascii="SimSun" w:hAnsi="SimSun" w:eastAsia="SimSun" w:cs="SimSun"/>
                <w:sz w:val="16"/>
                <w:szCs w:val="16"/>
              </w:rPr>
            </w:pPr>
            <w:r>
              <w:rPr>
                <w:rFonts w:ascii="SimSun" w:hAnsi="SimSun" w:eastAsia="SimSun" w:cs="SimSun"/>
                <w:sz w:val="16"/>
                <w:szCs w:val="16"/>
                <w:spacing w:val="-2"/>
              </w:rPr>
              <w:t>68</w:t>
            </w:r>
          </w:p>
        </w:tc>
        <w:tc>
          <w:tcPr>
            <w:tcW w:w="1318" w:type="dxa"/>
            <w:vAlign w:val="top"/>
            <w:vMerge w:val="restart"/>
            <w:tcBorders>
              <w:bottom w:val="none" w:color="000000" w:sz="2" w:space="0"/>
            </w:tcBorders>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ind w:left="570" w:right="186" w:hanging="400"/>
              <w:spacing w:before="52" w:line="253" w:lineRule="auto"/>
              <w:rPr>
                <w:rFonts w:ascii="SimSun" w:hAnsi="SimSun" w:eastAsia="SimSun" w:cs="SimSun"/>
                <w:sz w:val="16"/>
                <w:szCs w:val="16"/>
              </w:rPr>
            </w:pPr>
            <w:r>
              <w:rPr>
                <w:rFonts w:ascii="SimSun" w:hAnsi="SimSun" w:eastAsia="SimSun" w:cs="SimSun"/>
                <w:sz w:val="16"/>
                <w:szCs w:val="16"/>
                <w:spacing w:val="-2"/>
              </w:rPr>
              <w:t>消防控制室管</w:t>
            </w:r>
            <w:r>
              <w:rPr>
                <w:rFonts w:ascii="SimSun" w:hAnsi="SimSun" w:eastAsia="SimSun" w:cs="SimSun"/>
                <w:sz w:val="16"/>
                <w:szCs w:val="16"/>
                <w:spacing w:val="1"/>
              </w:rPr>
              <w:t xml:space="preserve"> </w:t>
            </w:r>
            <w:r>
              <w:rPr>
                <w:rFonts w:ascii="SimSun" w:hAnsi="SimSun" w:eastAsia="SimSun" w:cs="SimSun"/>
                <w:sz w:val="16"/>
                <w:szCs w:val="16"/>
              </w:rPr>
              <w:t>理</w:t>
            </w:r>
          </w:p>
        </w:tc>
        <w:tc>
          <w:tcPr>
            <w:tcW w:w="4784" w:type="dxa"/>
            <w:vAlign w:val="top"/>
          </w:tcPr>
          <w:p>
            <w:pPr>
              <w:ind w:left="93" w:right="91"/>
              <w:spacing w:before="26" w:line="239" w:lineRule="auto"/>
              <w:jc w:val="both"/>
              <w:rPr>
                <w:rFonts w:ascii="SimSun" w:hAnsi="SimSun" w:eastAsia="SimSun" w:cs="SimSun"/>
                <w:sz w:val="16"/>
                <w:szCs w:val="16"/>
              </w:rPr>
            </w:pPr>
            <w:r>
              <w:rPr>
                <w:rFonts w:ascii="SimSun" w:hAnsi="SimSun" w:eastAsia="SimSun" w:cs="SimSun"/>
                <w:sz w:val="16"/>
                <w:szCs w:val="16"/>
                <w:spacing w:val="4"/>
              </w:rPr>
              <w:t>消防控制室值班人员是否持有相应的消防职业资格证书并</w:t>
            </w:r>
            <w:r>
              <w:rPr>
                <w:rFonts w:ascii="SimSun" w:hAnsi="SimSun" w:eastAsia="SimSun" w:cs="SimSun"/>
                <w:sz w:val="16"/>
                <w:szCs w:val="16"/>
                <w:spacing w:val="3"/>
              </w:rPr>
              <w:t>熟练掌</w:t>
            </w:r>
            <w:r>
              <w:rPr>
                <w:rFonts w:ascii="SimSun" w:hAnsi="SimSun" w:eastAsia="SimSun" w:cs="SimSun"/>
                <w:sz w:val="16"/>
                <w:szCs w:val="16"/>
              </w:rPr>
              <w:t xml:space="preserve"> </w:t>
            </w:r>
            <w:r>
              <w:rPr>
                <w:rFonts w:ascii="SimSun" w:hAnsi="SimSun" w:eastAsia="SimSun" w:cs="SimSun"/>
                <w:sz w:val="16"/>
                <w:szCs w:val="16"/>
                <w:spacing w:val="4"/>
              </w:rPr>
              <w:t>握建筑基本情况、消防设施设置及操作规程和火警</w:t>
            </w:r>
            <w:r>
              <w:rPr>
                <w:rFonts w:ascii="SimSun" w:hAnsi="SimSun" w:eastAsia="SimSun" w:cs="SimSun"/>
                <w:sz w:val="16"/>
                <w:szCs w:val="16"/>
                <w:spacing w:val="3"/>
              </w:rPr>
              <w:t>、故障应急处</w:t>
            </w:r>
            <w:r>
              <w:rPr>
                <w:rFonts w:ascii="SimSun" w:hAnsi="SimSun" w:eastAsia="SimSun" w:cs="SimSun"/>
                <w:sz w:val="16"/>
                <w:szCs w:val="16"/>
              </w:rPr>
              <w:t xml:space="preserve"> </w:t>
            </w:r>
            <w:r>
              <w:rPr>
                <w:rFonts w:ascii="SimSun" w:hAnsi="SimSun" w:eastAsia="SimSun" w:cs="SimSun"/>
                <w:sz w:val="16"/>
                <w:szCs w:val="16"/>
                <w:spacing w:val="-2"/>
              </w:rPr>
              <w:t>置程序</w:t>
            </w:r>
          </w:p>
        </w:tc>
        <w:tc>
          <w:tcPr>
            <w:tcW w:w="1663" w:type="dxa"/>
            <w:vAlign w:val="top"/>
          </w:tcPr>
          <w:p>
            <w:pPr>
              <w:rPr>
                <w:rFonts w:ascii="Arial"/>
                <w:sz w:val="21"/>
              </w:rPr>
            </w:pPr>
            <w:r/>
          </w:p>
        </w:tc>
      </w:tr>
      <w:tr>
        <w:trPr>
          <w:trHeight w:val="290" w:hRule="atLeast"/>
        </w:trPr>
        <w:tc>
          <w:tcPr>
            <w:tcW w:w="574" w:type="dxa"/>
            <w:vAlign w:val="top"/>
          </w:tcPr>
          <w:p>
            <w:pPr>
              <w:ind w:left="194"/>
              <w:spacing w:before="108" w:line="183" w:lineRule="auto"/>
              <w:rPr>
                <w:rFonts w:ascii="SimSun" w:hAnsi="SimSun" w:eastAsia="SimSun" w:cs="SimSun"/>
                <w:sz w:val="16"/>
                <w:szCs w:val="16"/>
              </w:rPr>
            </w:pPr>
            <w:r>
              <w:rPr>
                <w:rFonts w:ascii="SimSun" w:hAnsi="SimSun" w:eastAsia="SimSun" w:cs="SimSun"/>
                <w:sz w:val="16"/>
                <w:szCs w:val="16"/>
                <w:spacing w:val="-2"/>
              </w:rPr>
              <w:t>69</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spacing w:before="67" w:line="219" w:lineRule="auto"/>
              <w:rPr>
                <w:rFonts w:ascii="SimSun" w:hAnsi="SimSun" w:eastAsia="SimSun" w:cs="SimSun"/>
                <w:sz w:val="16"/>
                <w:szCs w:val="16"/>
              </w:rPr>
            </w:pPr>
            <w:r>
              <w:rPr>
                <w:rFonts w:ascii="SimSun" w:hAnsi="SimSun" w:eastAsia="SimSun" w:cs="SimSun"/>
                <w:sz w:val="16"/>
                <w:szCs w:val="16"/>
                <w:spacing w:val="3"/>
              </w:rPr>
              <w:t>消防控制室值班记录是否填写及时、完整、准确</w:t>
            </w:r>
          </w:p>
        </w:tc>
        <w:tc>
          <w:tcPr>
            <w:tcW w:w="1663" w:type="dxa"/>
            <w:vAlign w:val="top"/>
          </w:tcPr>
          <w:p>
            <w:pPr>
              <w:rPr>
                <w:rFonts w:ascii="Arial"/>
                <w:sz w:val="21"/>
              </w:rPr>
            </w:pPr>
            <w:r/>
          </w:p>
        </w:tc>
      </w:tr>
      <w:tr>
        <w:trPr>
          <w:trHeight w:val="260" w:hRule="atLeast"/>
        </w:trPr>
        <w:tc>
          <w:tcPr>
            <w:tcW w:w="574" w:type="dxa"/>
            <w:vAlign w:val="top"/>
          </w:tcPr>
          <w:p>
            <w:pPr>
              <w:ind w:left="194"/>
              <w:spacing w:before="88" w:line="183" w:lineRule="auto"/>
              <w:rPr>
                <w:rFonts w:ascii="SimSun" w:hAnsi="SimSun" w:eastAsia="SimSun" w:cs="SimSun"/>
                <w:sz w:val="16"/>
                <w:szCs w:val="16"/>
              </w:rPr>
            </w:pPr>
            <w:r>
              <w:rPr>
                <w:rFonts w:ascii="SimSun" w:hAnsi="SimSun" w:eastAsia="SimSun" w:cs="SimSun"/>
                <w:sz w:val="16"/>
                <w:szCs w:val="16"/>
                <w:spacing w:val="-3"/>
              </w:rPr>
              <w:t>70</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spacing w:before="47" w:line="219" w:lineRule="auto"/>
              <w:rPr>
                <w:rFonts w:ascii="SimSun" w:hAnsi="SimSun" w:eastAsia="SimSun" w:cs="SimSun"/>
                <w:sz w:val="16"/>
                <w:szCs w:val="16"/>
              </w:rPr>
            </w:pPr>
            <w:r>
              <w:rPr>
                <w:rFonts w:ascii="SimSun" w:hAnsi="SimSun" w:eastAsia="SimSun" w:cs="SimSun"/>
                <w:sz w:val="16"/>
                <w:szCs w:val="16"/>
                <w:spacing w:val="3"/>
              </w:rPr>
              <w:t>消防控制室是否存放与消防控制室值班无关的物品</w:t>
            </w:r>
          </w:p>
        </w:tc>
        <w:tc>
          <w:tcPr>
            <w:tcW w:w="1663" w:type="dxa"/>
            <w:vAlign w:val="top"/>
          </w:tcPr>
          <w:p>
            <w:pPr>
              <w:rPr>
                <w:rFonts w:ascii="Arial"/>
                <w:sz w:val="21"/>
              </w:rPr>
            </w:pPr>
            <w:r/>
          </w:p>
        </w:tc>
      </w:tr>
      <w:tr>
        <w:trPr>
          <w:trHeight w:val="429" w:hRule="atLeast"/>
        </w:trPr>
        <w:tc>
          <w:tcPr>
            <w:tcW w:w="574" w:type="dxa"/>
            <w:vAlign w:val="top"/>
          </w:tcPr>
          <w:p>
            <w:pPr>
              <w:ind w:left="194"/>
              <w:spacing w:before="177" w:line="184" w:lineRule="auto"/>
              <w:rPr>
                <w:rFonts w:ascii="SimSun" w:hAnsi="SimSun" w:eastAsia="SimSun" w:cs="SimSun"/>
                <w:sz w:val="16"/>
                <w:szCs w:val="16"/>
              </w:rPr>
            </w:pPr>
            <w:r>
              <w:rPr>
                <w:rFonts w:ascii="SimSun" w:hAnsi="SimSun" w:eastAsia="SimSun" w:cs="SimSun"/>
                <w:sz w:val="16"/>
                <w:szCs w:val="16"/>
                <w:spacing w:val="-3"/>
              </w:rPr>
              <w:t>71</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right="92"/>
              <w:spacing w:before="26" w:line="232" w:lineRule="auto"/>
              <w:rPr>
                <w:rFonts w:ascii="SimSun" w:hAnsi="SimSun" w:eastAsia="SimSun" w:cs="SimSun"/>
                <w:sz w:val="16"/>
                <w:szCs w:val="16"/>
              </w:rPr>
            </w:pPr>
            <w:r>
              <w:rPr>
                <w:rFonts w:ascii="SimSun" w:hAnsi="SimSun" w:eastAsia="SimSun" w:cs="SimSun"/>
                <w:sz w:val="16"/>
                <w:szCs w:val="16"/>
                <w:spacing w:val="9"/>
              </w:rPr>
              <w:t>是否安装用户信息传输装置(传输设备)并将消防设施运行状态</w:t>
            </w:r>
            <w:r>
              <w:rPr>
                <w:rFonts w:ascii="SimSun" w:hAnsi="SimSun" w:eastAsia="SimSun" w:cs="SimSun"/>
                <w:sz w:val="16"/>
                <w:szCs w:val="16"/>
                <w:spacing w:val="15"/>
              </w:rPr>
              <w:t xml:space="preserve"> </w:t>
            </w:r>
            <w:r>
              <w:rPr>
                <w:rFonts w:ascii="SimSun" w:hAnsi="SimSun" w:eastAsia="SimSun" w:cs="SimSun"/>
                <w:sz w:val="16"/>
                <w:szCs w:val="16"/>
                <w:spacing w:val="3"/>
              </w:rPr>
              <w:t>信息实时传输到消防设施联网监测系统监测中心</w:t>
            </w:r>
          </w:p>
        </w:tc>
        <w:tc>
          <w:tcPr>
            <w:tcW w:w="1663" w:type="dxa"/>
            <w:vAlign w:val="top"/>
          </w:tcPr>
          <w:p>
            <w:pPr>
              <w:rPr>
                <w:rFonts w:ascii="Arial"/>
                <w:sz w:val="21"/>
              </w:rPr>
            </w:pPr>
            <w:r/>
          </w:p>
        </w:tc>
      </w:tr>
      <w:tr>
        <w:trPr>
          <w:trHeight w:val="439" w:hRule="atLeast"/>
        </w:trPr>
        <w:tc>
          <w:tcPr>
            <w:tcW w:w="574" w:type="dxa"/>
            <w:vAlign w:val="top"/>
          </w:tcPr>
          <w:p>
            <w:pPr>
              <w:ind w:left="194"/>
              <w:spacing w:before="179" w:line="183" w:lineRule="auto"/>
              <w:rPr>
                <w:rFonts w:ascii="SimSun" w:hAnsi="SimSun" w:eastAsia="SimSun" w:cs="SimSun"/>
                <w:sz w:val="16"/>
                <w:szCs w:val="16"/>
              </w:rPr>
            </w:pPr>
            <w:r>
              <w:rPr>
                <w:rFonts w:ascii="SimSun" w:hAnsi="SimSun" w:eastAsia="SimSun" w:cs="SimSun"/>
                <w:sz w:val="16"/>
                <w:szCs w:val="16"/>
                <w:spacing w:val="-3"/>
              </w:rPr>
              <w:t>72</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right="116"/>
              <w:spacing w:before="49" w:line="225" w:lineRule="auto"/>
              <w:rPr>
                <w:rFonts w:ascii="SimSun" w:hAnsi="SimSun" w:eastAsia="SimSun" w:cs="SimSun"/>
                <w:sz w:val="16"/>
                <w:szCs w:val="16"/>
              </w:rPr>
            </w:pPr>
            <w:r>
              <w:rPr>
                <w:rFonts w:ascii="SimSun" w:hAnsi="SimSun" w:eastAsia="SimSun" w:cs="SimSun"/>
                <w:sz w:val="16"/>
                <w:szCs w:val="16"/>
                <w:spacing w:val="3"/>
              </w:rPr>
              <w:t>报警控制设备的喇叭、蜂鸣器等声光报警器件是否存在遮蔽、堵</w:t>
            </w:r>
            <w:r>
              <w:rPr>
                <w:rFonts w:ascii="SimSun" w:hAnsi="SimSun" w:eastAsia="SimSun" w:cs="SimSun"/>
                <w:sz w:val="16"/>
                <w:szCs w:val="16"/>
              </w:rPr>
              <w:t xml:space="preserve"> </w:t>
            </w:r>
            <w:r>
              <w:rPr>
                <w:rFonts w:ascii="SimSun" w:hAnsi="SimSun" w:eastAsia="SimSun" w:cs="SimSun"/>
                <w:sz w:val="16"/>
                <w:szCs w:val="16"/>
                <w:spacing w:val="4"/>
              </w:rPr>
              <w:t>塞、断线、旁路等违规操作</w:t>
            </w:r>
          </w:p>
        </w:tc>
        <w:tc>
          <w:tcPr>
            <w:tcW w:w="1663" w:type="dxa"/>
            <w:vAlign w:val="top"/>
          </w:tcPr>
          <w:p>
            <w:pPr>
              <w:rPr>
                <w:rFonts w:ascii="Arial"/>
                <w:sz w:val="21"/>
              </w:rPr>
            </w:pPr>
            <w:r/>
          </w:p>
        </w:tc>
      </w:tr>
      <w:tr>
        <w:trPr>
          <w:trHeight w:val="429" w:hRule="atLeast"/>
        </w:trPr>
        <w:tc>
          <w:tcPr>
            <w:tcW w:w="574" w:type="dxa"/>
            <w:vAlign w:val="top"/>
          </w:tcPr>
          <w:p>
            <w:pPr>
              <w:ind w:left="194"/>
              <w:spacing w:before="180" w:line="183" w:lineRule="auto"/>
              <w:rPr>
                <w:rFonts w:ascii="SimSun" w:hAnsi="SimSun" w:eastAsia="SimSun" w:cs="SimSun"/>
                <w:sz w:val="16"/>
                <w:szCs w:val="16"/>
              </w:rPr>
            </w:pPr>
            <w:r>
              <w:rPr>
                <w:rFonts w:ascii="SimSun" w:hAnsi="SimSun" w:eastAsia="SimSun" w:cs="SimSun"/>
                <w:sz w:val="16"/>
                <w:szCs w:val="16"/>
                <w:spacing w:val="-3"/>
              </w:rPr>
              <w:t>73</w:t>
            </w:r>
          </w:p>
        </w:tc>
        <w:tc>
          <w:tcPr>
            <w:tcW w:w="1318" w:type="dxa"/>
            <w:vAlign w:val="top"/>
            <w:vMerge w:val="restart"/>
            <w:tcBorders>
              <w:bottom w:val="none" w:color="000000" w:sz="2" w:space="0"/>
            </w:tcBorders>
          </w:tcPr>
          <w:p>
            <w:pPr>
              <w:ind w:left="331"/>
              <w:spacing w:before="270" w:line="220" w:lineRule="auto"/>
              <w:rPr>
                <w:rFonts w:ascii="SimSun" w:hAnsi="SimSun" w:eastAsia="SimSun" w:cs="SimSun"/>
                <w:sz w:val="16"/>
                <w:szCs w:val="16"/>
              </w:rPr>
            </w:pPr>
            <w:r>
              <w:rPr>
                <w:rFonts w:ascii="SimSun" w:hAnsi="SimSun" w:eastAsia="SimSun" w:cs="SimSun"/>
                <w:sz w:val="16"/>
                <w:szCs w:val="16"/>
                <w:spacing w:val="-2"/>
              </w:rPr>
              <w:t>企业专职</w:t>
            </w:r>
          </w:p>
          <w:p>
            <w:pPr>
              <w:ind w:left="331"/>
              <w:spacing w:before="39" w:line="230" w:lineRule="auto"/>
              <w:rPr>
                <w:rFonts w:ascii="SimSun" w:hAnsi="SimSun" w:eastAsia="SimSun" w:cs="SimSun"/>
                <w:sz w:val="16"/>
                <w:szCs w:val="16"/>
              </w:rPr>
            </w:pPr>
            <w:r>
              <w:rPr>
                <w:rFonts w:ascii="SimSun" w:hAnsi="SimSun" w:eastAsia="SimSun" w:cs="SimSun"/>
                <w:sz w:val="16"/>
                <w:szCs w:val="16"/>
                <w:spacing w:val="-2"/>
              </w:rPr>
              <w:t>消防队或</w:t>
            </w:r>
          </w:p>
          <w:p>
            <w:pPr>
              <w:ind w:left="251"/>
              <w:spacing w:line="219" w:lineRule="auto"/>
              <w:rPr>
                <w:rFonts w:ascii="SimSun" w:hAnsi="SimSun" w:eastAsia="SimSun" w:cs="SimSun"/>
                <w:sz w:val="16"/>
                <w:szCs w:val="16"/>
              </w:rPr>
            </w:pPr>
            <w:r>
              <w:rPr>
                <w:rFonts w:ascii="SimSun" w:hAnsi="SimSun" w:eastAsia="SimSun" w:cs="SimSun"/>
                <w:sz w:val="16"/>
                <w:szCs w:val="16"/>
                <w:spacing w:val="-1"/>
              </w:rPr>
              <w:t>微型消防站</w:t>
            </w:r>
          </w:p>
        </w:tc>
        <w:tc>
          <w:tcPr>
            <w:tcW w:w="4784" w:type="dxa"/>
            <w:vAlign w:val="top"/>
          </w:tcPr>
          <w:p>
            <w:pPr>
              <w:ind w:left="93" w:right="114"/>
              <w:spacing w:before="40" w:line="224" w:lineRule="auto"/>
              <w:rPr>
                <w:rFonts w:ascii="SimSun" w:hAnsi="SimSun" w:eastAsia="SimSun" w:cs="SimSun"/>
                <w:sz w:val="16"/>
                <w:szCs w:val="16"/>
              </w:rPr>
            </w:pPr>
            <w:r>
              <w:rPr>
                <w:rFonts w:ascii="SimSun" w:hAnsi="SimSun" w:eastAsia="SimSun" w:cs="SimSun"/>
                <w:sz w:val="16"/>
                <w:szCs w:val="16"/>
                <w:spacing w:val="3"/>
              </w:rPr>
              <w:t>企业专职消防队或微型消防站场地设置和人员、车辆、装备、器</w:t>
            </w:r>
            <w:r>
              <w:rPr>
                <w:rFonts w:ascii="SimSun" w:hAnsi="SimSun" w:eastAsia="SimSun" w:cs="SimSun"/>
                <w:sz w:val="16"/>
                <w:szCs w:val="16"/>
                <w:spacing w:val="1"/>
              </w:rPr>
              <w:t xml:space="preserve"> </w:t>
            </w:r>
            <w:r>
              <w:rPr>
                <w:rFonts w:ascii="SimSun" w:hAnsi="SimSun" w:eastAsia="SimSun" w:cs="SimSun"/>
                <w:sz w:val="16"/>
                <w:szCs w:val="16"/>
                <w:spacing w:val="4"/>
              </w:rPr>
              <w:t>材等配备是否符合要求</w:t>
            </w:r>
          </w:p>
        </w:tc>
        <w:tc>
          <w:tcPr>
            <w:tcW w:w="1663" w:type="dxa"/>
            <w:vAlign w:val="top"/>
          </w:tcPr>
          <w:p>
            <w:pPr>
              <w:rPr>
                <w:rFonts w:ascii="Arial"/>
                <w:sz w:val="21"/>
              </w:rPr>
            </w:pPr>
            <w:r/>
          </w:p>
        </w:tc>
      </w:tr>
      <w:tr>
        <w:trPr>
          <w:trHeight w:val="280" w:hRule="atLeast"/>
        </w:trPr>
        <w:tc>
          <w:tcPr>
            <w:tcW w:w="574" w:type="dxa"/>
            <w:vAlign w:val="top"/>
          </w:tcPr>
          <w:p>
            <w:pPr>
              <w:ind w:left="194"/>
              <w:spacing w:before="101" w:line="183" w:lineRule="auto"/>
              <w:rPr>
                <w:rFonts w:ascii="SimSun" w:hAnsi="SimSun" w:eastAsia="SimSun" w:cs="SimSun"/>
                <w:sz w:val="16"/>
                <w:szCs w:val="16"/>
              </w:rPr>
            </w:pPr>
            <w:r>
              <w:rPr>
                <w:rFonts w:ascii="SimSun" w:hAnsi="SimSun" w:eastAsia="SimSun" w:cs="SimSun"/>
                <w:sz w:val="16"/>
                <w:szCs w:val="16"/>
                <w:spacing w:val="-3"/>
              </w:rPr>
              <w:t>74</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spacing w:before="59" w:line="219" w:lineRule="auto"/>
              <w:rPr>
                <w:rFonts w:ascii="SimSun" w:hAnsi="SimSun" w:eastAsia="SimSun" w:cs="SimSun"/>
                <w:sz w:val="16"/>
                <w:szCs w:val="16"/>
              </w:rPr>
            </w:pPr>
            <w:r>
              <w:rPr>
                <w:rFonts w:ascii="SimSun" w:hAnsi="SimSun" w:eastAsia="SimSun" w:cs="SimSun"/>
                <w:sz w:val="16"/>
                <w:szCs w:val="16"/>
                <w:spacing w:val="4"/>
              </w:rPr>
              <w:t>是否定期对消防车辆、装备、器材等进行维护保</w:t>
            </w:r>
            <w:r>
              <w:rPr>
                <w:rFonts w:ascii="SimSun" w:hAnsi="SimSun" w:eastAsia="SimSun" w:cs="SimSun"/>
                <w:sz w:val="16"/>
                <w:szCs w:val="16"/>
                <w:spacing w:val="3"/>
              </w:rPr>
              <w:t>养</w:t>
            </w:r>
          </w:p>
        </w:tc>
        <w:tc>
          <w:tcPr>
            <w:tcW w:w="1663" w:type="dxa"/>
            <w:vAlign w:val="top"/>
          </w:tcPr>
          <w:p>
            <w:pPr>
              <w:rPr>
                <w:rFonts w:ascii="Arial"/>
                <w:sz w:val="21"/>
              </w:rPr>
            </w:pPr>
            <w:r/>
          </w:p>
        </w:tc>
      </w:tr>
      <w:tr>
        <w:trPr>
          <w:trHeight w:val="429" w:hRule="atLeast"/>
        </w:trPr>
        <w:tc>
          <w:tcPr>
            <w:tcW w:w="574" w:type="dxa"/>
            <w:vAlign w:val="top"/>
          </w:tcPr>
          <w:p>
            <w:pPr>
              <w:ind w:left="194"/>
              <w:spacing w:before="182" w:line="182" w:lineRule="auto"/>
              <w:rPr>
                <w:rFonts w:ascii="SimSun" w:hAnsi="SimSun" w:eastAsia="SimSun" w:cs="SimSun"/>
                <w:sz w:val="16"/>
                <w:szCs w:val="16"/>
              </w:rPr>
            </w:pPr>
            <w:r>
              <w:rPr>
                <w:rFonts w:ascii="SimSun" w:hAnsi="SimSun" w:eastAsia="SimSun" w:cs="SimSun"/>
                <w:sz w:val="16"/>
                <w:szCs w:val="16"/>
                <w:spacing w:val="-3"/>
              </w:rPr>
              <w:t>75</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right="113"/>
              <w:spacing w:before="30" w:line="230" w:lineRule="auto"/>
              <w:rPr>
                <w:rFonts w:ascii="SimSun" w:hAnsi="SimSun" w:eastAsia="SimSun" w:cs="SimSun"/>
                <w:sz w:val="16"/>
                <w:szCs w:val="16"/>
              </w:rPr>
            </w:pPr>
            <w:r>
              <w:rPr>
                <w:rFonts w:ascii="SimSun" w:hAnsi="SimSun" w:eastAsia="SimSun" w:cs="SimSun"/>
                <w:sz w:val="16"/>
                <w:szCs w:val="16"/>
                <w:spacing w:val="3"/>
              </w:rPr>
              <w:t>队员是否定期参加技能培训，是否熟悉建筑基本情况、消防设施</w:t>
            </w:r>
            <w:r>
              <w:rPr>
                <w:rFonts w:ascii="SimSun" w:hAnsi="SimSun" w:eastAsia="SimSun" w:cs="SimSun"/>
                <w:sz w:val="16"/>
                <w:szCs w:val="16"/>
                <w:spacing w:val="2"/>
              </w:rPr>
              <w:t xml:space="preserve"> </w:t>
            </w:r>
            <w:r>
              <w:rPr>
                <w:rFonts w:ascii="SimSun" w:hAnsi="SimSun" w:eastAsia="SimSun" w:cs="SimSun"/>
                <w:sz w:val="16"/>
                <w:szCs w:val="16"/>
                <w:spacing w:val="4"/>
              </w:rPr>
              <w:t>设置情况、器材装备操作和初起火灾扑救方法</w:t>
            </w:r>
          </w:p>
        </w:tc>
        <w:tc>
          <w:tcPr>
            <w:tcW w:w="1663" w:type="dxa"/>
            <w:vAlign w:val="top"/>
          </w:tcPr>
          <w:p>
            <w:pPr>
              <w:ind w:left="669"/>
              <w:spacing w:before="140"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80" w:hRule="atLeast"/>
        </w:trPr>
        <w:tc>
          <w:tcPr>
            <w:tcW w:w="574" w:type="dxa"/>
            <w:vAlign w:val="top"/>
          </w:tcPr>
          <w:p>
            <w:pPr>
              <w:ind w:left="194"/>
              <w:spacing w:before="102" w:line="183" w:lineRule="auto"/>
              <w:rPr>
                <w:rFonts w:ascii="SimSun" w:hAnsi="SimSun" w:eastAsia="SimSun" w:cs="SimSun"/>
                <w:sz w:val="16"/>
                <w:szCs w:val="16"/>
              </w:rPr>
            </w:pPr>
            <w:r>
              <w:rPr>
                <w:rFonts w:ascii="SimSun" w:hAnsi="SimSun" w:eastAsia="SimSun" w:cs="SimSun"/>
                <w:sz w:val="16"/>
                <w:szCs w:val="16"/>
                <w:spacing w:val="-3"/>
              </w:rPr>
              <w:t>76</w:t>
            </w:r>
          </w:p>
        </w:tc>
        <w:tc>
          <w:tcPr>
            <w:tcW w:w="1318" w:type="dxa"/>
            <w:vAlign w:val="top"/>
            <w:vMerge w:val="restart"/>
            <w:tcBorders>
              <w:bottom w:val="none" w:color="000000" w:sz="2" w:space="0"/>
            </w:tcBorders>
          </w:tcPr>
          <w:p>
            <w:pPr>
              <w:spacing w:line="436" w:lineRule="auto"/>
              <w:rPr>
                <w:rFonts w:ascii="Arial"/>
                <w:sz w:val="21"/>
              </w:rPr>
            </w:pPr>
            <w:r/>
          </w:p>
          <w:p>
            <w:pPr>
              <w:ind w:left="91"/>
              <w:spacing w:before="52" w:line="219" w:lineRule="auto"/>
              <w:rPr>
                <w:rFonts w:ascii="SimSun" w:hAnsi="SimSun" w:eastAsia="SimSun" w:cs="SimSun"/>
                <w:sz w:val="16"/>
                <w:szCs w:val="16"/>
              </w:rPr>
            </w:pPr>
            <w:r>
              <w:rPr>
                <w:rFonts w:ascii="SimSun" w:hAnsi="SimSun" w:eastAsia="SimSun" w:cs="SimSun"/>
                <w:sz w:val="16"/>
                <w:szCs w:val="16"/>
                <w:spacing w:val="2"/>
              </w:rPr>
              <w:t>用火、用电、用</w:t>
            </w:r>
          </w:p>
          <w:p>
            <w:pPr>
              <w:ind w:left="331"/>
              <w:spacing w:before="20" w:line="221" w:lineRule="auto"/>
              <w:rPr>
                <w:rFonts w:ascii="SimSun" w:hAnsi="SimSun" w:eastAsia="SimSun" w:cs="SimSun"/>
                <w:sz w:val="16"/>
                <w:szCs w:val="16"/>
              </w:rPr>
            </w:pPr>
            <w:r>
              <w:rPr>
                <w:rFonts w:ascii="SimSun" w:hAnsi="SimSun" w:eastAsia="SimSun" w:cs="SimSun"/>
                <w:sz w:val="16"/>
                <w:szCs w:val="16"/>
                <w:spacing w:val="-2"/>
              </w:rPr>
              <w:t>油、用气</w:t>
            </w:r>
          </w:p>
          <w:p>
            <w:pPr>
              <w:ind w:left="490"/>
              <w:spacing w:before="27" w:line="219" w:lineRule="auto"/>
              <w:rPr>
                <w:rFonts w:ascii="SimSun" w:hAnsi="SimSun" w:eastAsia="SimSun" w:cs="SimSun"/>
                <w:sz w:val="16"/>
                <w:szCs w:val="16"/>
              </w:rPr>
            </w:pPr>
            <w:r>
              <w:rPr>
                <w:rFonts w:ascii="SimSun" w:hAnsi="SimSun" w:eastAsia="SimSun" w:cs="SimSun"/>
                <w:sz w:val="16"/>
                <w:szCs w:val="16"/>
                <w:spacing w:val="-3"/>
              </w:rPr>
              <w:t>管理</w:t>
            </w:r>
          </w:p>
        </w:tc>
        <w:tc>
          <w:tcPr>
            <w:tcW w:w="4784" w:type="dxa"/>
            <w:vAlign w:val="top"/>
          </w:tcPr>
          <w:p>
            <w:pPr>
              <w:ind w:left="93"/>
              <w:spacing w:before="61" w:line="219" w:lineRule="auto"/>
              <w:rPr>
                <w:rFonts w:ascii="SimSun" w:hAnsi="SimSun" w:eastAsia="SimSun" w:cs="SimSun"/>
                <w:sz w:val="16"/>
                <w:szCs w:val="16"/>
              </w:rPr>
            </w:pPr>
            <w:r>
              <w:rPr>
                <w:rFonts w:ascii="SimSun" w:hAnsi="SimSun" w:eastAsia="SimSun" w:cs="SimSun"/>
                <w:sz w:val="16"/>
                <w:szCs w:val="16"/>
                <w:spacing w:val="3"/>
              </w:rPr>
              <w:t>电气线路、设备是否定期检测，电气线路是否存在私拉乱接现象</w:t>
            </w:r>
          </w:p>
        </w:tc>
        <w:tc>
          <w:tcPr>
            <w:tcW w:w="1663" w:type="dxa"/>
            <w:vAlign w:val="top"/>
          </w:tcPr>
          <w:p>
            <w:pPr>
              <w:rPr>
                <w:rFonts w:ascii="Arial"/>
                <w:sz w:val="21"/>
              </w:rPr>
            </w:pPr>
            <w:r/>
          </w:p>
        </w:tc>
      </w:tr>
      <w:tr>
        <w:trPr>
          <w:trHeight w:val="429" w:hRule="atLeast"/>
        </w:trPr>
        <w:tc>
          <w:tcPr>
            <w:tcW w:w="574" w:type="dxa"/>
            <w:vAlign w:val="top"/>
          </w:tcPr>
          <w:p>
            <w:pPr>
              <w:ind w:left="194"/>
              <w:spacing w:before="183" w:line="182" w:lineRule="auto"/>
              <w:rPr>
                <w:rFonts w:ascii="SimSun" w:hAnsi="SimSun" w:eastAsia="SimSun" w:cs="SimSun"/>
                <w:sz w:val="16"/>
                <w:szCs w:val="16"/>
              </w:rPr>
            </w:pPr>
            <w:r>
              <w:rPr>
                <w:rFonts w:ascii="SimSun" w:hAnsi="SimSun" w:eastAsia="SimSun" w:cs="SimSun"/>
                <w:sz w:val="16"/>
                <w:szCs w:val="16"/>
                <w:spacing w:val="-3"/>
              </w:rPr>
              <w:t>77</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right="112"/>
              <w:spacing w:before="40" w:line="224" w:lineRule="auto"/>
              <w:rPr>
                <w:rFonts w:ascii="SimSun" w:hAnsi="SimSun" w:eastAsia="SimSun" w:cs="SimSun"/>
                <w:sz w:val="16"/>
                <w:szCs w:val="16"/>
              </w:rPr>
            </w:pPr>
            <w:r>
              <w:rPr>
                <w:rFonts w:ascii="SimSun" w:hAnsi="SimSun" w:eastAsia="SimSun" w:cs="SimSun"/>
                <w:sz w:val="16"/>
                <w:szCs w:val="16"/>
                <w:spacing w:val="3"/>
              </w:rPr>
              <w:t>是否在不具备使用燃气的场所使用燃气，连接管是否出现接头松</w:t>
            </w:r>
            <w:r>
              <w:rPr>
                <w:rFonts w:ascii="SimSun" w:hAnsi="SimSun" w:eastAsia="SimSun" w:cs="SimSun"/>
                <w:sz w:val="16"/>
                <w:szCs w:val="16"/>
                <w:spacing w:val="3"/>
              </w:rPr>
              <w:t xml:space="preserve"> </w:t>
            </w:r>
            <w:r>
              <w:rPr>
                <w:rFonts w:ascii="SimSun" w:hAnsi="SimSun" w:eastAsia="SimSun" w:cs="SimSun"/>
                <w:sz w:val="16"/>
                <w:szCs w:val="16"/>
                <w:spacing w:val="5"/>
              </w:rPr>
              <w:t>动、漏气、老化、开裂等现象，</w:t>
            </w:r>
          </w:p>
        </w:tc>
        <w:tc>
          <w:tcPr>
            <w:tcW w:w="1663" w:type="dxa"/>
            <w:vAlign w:val="top"/>
          </w:tcPr>
          <w:p>
            <w:pPr>
              <w:rPr>
                <w:rFonts w:ascii="Arial"/>
                <w:sz w:val="21"/>
              </w:rPr>
            </w:pPr>
            <w:r/>
          </w:p>
        </w:tc>
      </w:tr>
      <w:tr>
        <w:trPr>
          <w:trHeight w:val="280" w:hRule="atLeast"/>
        </w:trPr>
        <w:tc>
          <w:tcPr>
            <w:tcW w:w="574" w:type="dxa"/>
            <w:vAlign w:val="top"/>
          </w:tcPr>
          <w:p>
            <w:pPr>
              <w:ind w:left="194"/>
              <w:spacing w:before="103" w:line="183" w:lineRule="auto"/>
              <w:rPr>
                <w:rFonts w:ascii="SimSun" w:hAnsi="SimSun" w:eastAsia="SimSun" w:cs="SimSun"/>
                <w:sz w:val="16"/>
                <w:szCs w:val="16"/>
              </w:rPr>
            </w:pPr>
            <w:r>
              <w:rPr>
                <w:rFonts w:ascii="SimSun" w:hAnsi="SimSun" w:eastAsia="SimSun" w:cs="SimSun"/>
                <w:sz w:val="16"/>
                <w:szCs w:val="16"/>
                <w:spacing w:val="-3"/>
              </w:rPr>
              <w:t>78</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spacing w:before="62" w:line="219" w:lineRule="auto"/>
              <w:rPr>
                <w:rFonts w:ascii="SimSun" w:hAnsi="SimSun" w:eastAsia="SimSun" w:cs="SimSun"/>
                <w:sz w:val="16"/>
                <w:szCs w:val="16"/>
              </w:rPr>
            </w:pPr>
            <w:r>
              <w:rPr>
                <w:rFonts w:ascii="SimSun" w:hAnsi="SimSun" w:eastAsia="SimSun" w:cs="SimSun"/>
                <w:sz w:val="16"/>
                <w:szCs w:val="16"/>
                <w:spacing w:val="4"/>
              </w:rPr>
              <w:t>是否存在违规用火情形</w:t>
            </w:r>
          </w:p>
        </w:tc>
        <w:tc>
          <w:tcPr>
            <w:tcW w:w="1663" w:type="dxa"/>
            <w:vAlign w:val="top"/>
          </w:tcPr>
          <w:p>
            <w:pPr>
              <w:rPr>
                <w:rFonts w:ascii="Arial"/>
                <w:sz w:val="21"/>
              </w:rPr>
            </w:pPr>
            <w:r/>
          </w:p>
        </w:tc>
      </w:tr>
      <w:tr>
        <w:trPr>
          <w:trHeight w:val="260" w:hRule="atLeast"/>
        </w:trPr>
        <w:tc>
          <w:tcPr>
            <w:tcW w:w="574" w:type="dxa"/>
            <w:vAlign w:val="top"/>
          </w:tcPr>
          <w:p>
            <w:pPr>
              <w:ind w:left="194"/>
              <w:spacing w:before="113" w:line="169" w:lineRule="auto"/>
              <w:rPr>
                <w:rFonts w:ascii="SimSun" w:hAnsi="SimSun" w:eastAsia="SimSun" w:cs="SimSun"/>
                <w:sz w:val="16"/>
                <w:szCs w:val="16"/>
              </w:rPr>
            </w:pPr>
            <w:r>
              <w:rPr>
                <w:rFonts w:ascii="SimSun" w:hAnsi="SimSun" w:eastAsia="SimSun" w:cs="SimSun"/>
                <w:sz w:val="16"/>
                <w:szCs w:val="16"/>
                <w:spacing w:val="-3"/>
              </w:rPr>
              <w:t>79</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spacing w:before="52" w:line="219" w:lineRule="auto"/>
              <w:rPr>
                <w:rFonts w:ascii="SimSun" w:hAnsi="SimSun" w:eastAsia="SimSun" w:cs="SimSun"/>
                <w:sz w:val="16"/>
                <w:szCs w:val="16"/>
              </w:rPr>
            </w:pPr>
            <w:r>
              <w:rPr>
                <w:rFonts w:ascii="SimSun" w:hAnsi="SimSun" w:eastAsia="SimSun" w:cs="SimSun"/>
                <w:sz w:val="16"/>
                <w:szCs w:val="16"/>
                <w:spacing w:val="4"/>
              </w:rPr>
              <w:t>油烟管道是否定期清洗</w:t>
            </w:r>
          </w:p>
        </w:tc>
        <w:tc>
          <w:tcPr>
            <w:tcW w:w="1663" w:type="dxa"/>
            <w:vAlign w:val="top"/>
          </w:tcPr>
          <w:p>
            <w:pPr>
              <w:ind w:left="669"/>
              <w:spacing w:before="5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90" w:hRule="atLeast"/>
        </w:trPr>
        <w:tc>
          <w:tcPr>
            <w:tcW w:w="574" w:type="dxa"/>
            <w:vAlign w:val="top"/>
          </w:tcPr>
          <w:p>
            <w:pPr>
              <w:ind w:left="194"/>
              <w:spacing w:before="113" w:line="183" w:lineRule="auto"/>
              <w:rPr>
                <w:rFonts w:ascii="SimSun" w:hAnsi="SimSun" w:eastAsia="SimSun" w:cs="SimSun"/>
                <w:sz w:val="16"/>
                <w:szCs w:val="16"/>
              </w:rPr>
            </w:pPr>
            <w:r>
              <w:rPr>
                <w:rFonts w:ascii="SimSun" w:hAnsi="SimSun" w:eastAsia="SimSun" w:cs="SimSun"/>
                <w:sz w:val="16"/>
                <w:szCs w:val="16"/>
                <w:spacing w:val="-2"/>
              </w:rPr>
              <w:t>80</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spacing w:before="72" w:line="219" w:lineRule="auto"/>
              <w:rPr>
                <w:rFonts w:ascii="SimSun" w:hAnsi="SimSun" w:eastAsia="SimSun" w:cs="SimSun"/>
                <w:sz w:val="16"/>
                <w:szCs w:val="16"/>
              </w:rPr>
            </w:pPr>
            <w:r>
              <w:rPr>
                <w:rFonts w:ascii="SimSun" w:hAnsi="SimSun" w:eastAsia="SimSun" w:cs="SimSun"/>
                <w:sz w:val="16"/>
                <w:szCs w:val="16"/>
                <w:spacing w:val="3"/>
              </w:rPr>
              <w:t>电气设备及通风管道上的可燃粉尘、飞絮是否清除</w:t>
            </w:r>
          </w:p>
        </w:tc>
        <w:tc>
          <w:tcPr>
            <w:tcW w:w="1663" w:type="dxa"/>
            <w:vAlign w:val="top"/>
          </w:tcPr>
          <w:p>
            <w:pPr>
              <w:ind w:left="669"/>
              <w:spacing w:before="7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80" w:hRule="atLeast"/>
        </w:trPr>
        <w:tc>
          <w:tcPr>
            <w:tcW w:w="574" w:type="dxa"/>
            <w:vAlign w:val="top"/>
          </w:tcPr>
          <w:p>
            <w:pPr>
              <w:ind w:left="194"/>
              <w:spacing w:before="103" w:line="184" w:lineRule="auto"/>
              <w:rPr>
                <w:rFonts w:ascii="SimSun" w:hAnsi="SimSun" w:eastAsia="SimSun" w:cs="SimSun"/>
                <w:sz w:val="16"/>
                <w:szCs w:val="16"/>
              </w:rPr>
            </w:pPr>
            <w:r>
              <w:rPr>
                <w:rFonts w:ascii="SimSun" w:hAnsi="SimSun" w:eastAsia="SimSun" w:cs="SimSun"/>
                <w:sz w:val="16"/>
                <w:szCs w:val="16"/>
                <w:spacing w:val="-2"/>
              </w:rPr>
              <w:t>81</w:t>
            </w:r>
          </w:p>
        </w:tc>
        <w:tc>
          <w:tcPr>
            <w:tcW w:w="1318" w:type="dxa"/>
            <w:vAlign w:val="top"/>
            <w:vMerge w:val="restart"/>
            <w:tcBorders>
              <w:bottom w:val="none" w:color="000000" w:sz="2" w:space="0"/>
            </w:tcBorders>
          </w:tcPr>
          <w:p>
            <w:pPr>
              <w:ind w:left="331"/>
              <w:spacing w:before="43" w:line="220" w:lineRule="auto"/>
              <w:rPr>
                <w:rFonts w:ascii="SimSun" w:hAnsi="SimSun" w:eastAsia="SimSun" w:cs="SimSun"/>
                <w:sz w:val="16"/>
                <w:szCs w:val="16"/>
              </w:rPr>
            </w:pPr>
            <w:r>
              <w:rPr>
                <w:rFonts w:ascii="SimSun" w:hAnsi="SimSun" w:eastAsia="SimSun" w:cs="SimSun"/>
                <w:sz w:val="16"/>
                <w:szCs w:val="16"/>
                <w:spacing w:val="-2"/>
              </w:rPr>
              <w:t>消防安全</w:t>
            </w:r>
          </w:p>
          <w:p>
            <w:pPr>
              <w:ind w:left="331"/>
              <w:spacing w:before="8" w:line="219" w:lineRule="auto"/>
              <w:rPr>
                <w:rFonts w:ascii="SimSun" w:hAnsi="SimSun" w:eastAsia="SimSun" w:cs="SimSun"/>
                <w:sz w:val="16"/>
                <w:szCs w:val="16"/>
              </w:rPr>
            </w:pPr>
            <w:r>
              <w:rPr>
                <w:rFonts w:ascii="SimSun" w:hAnsi="SimSun" w:eastAsia="SimSun" w:cs="SimSun"/>
                <w:sz w:val="16"/>
                <w:szCs w:val="16"/>
                <w:spacing w:val="-2"/>
              </w:rPr>
              <w:t>重点部位</w:t>
            </w:r>
          </w:p>
          <w:p>
            <w:pPr>
              <w:ind w:left="490"/>
              <w:spacing w:before="10" w:line="219" w:lineRule="auto"/>
              <w:rPr>
                <w:rFonts w:ascii="SimSun" w:hAnsi="SimSun" w:eastAsia="SimSun" w:cs="SimSun"/>
                <w:sz w:val="16"/>
                <w:szCs w:val="16"/>
              </w:rPr>
            </w:pPr>
            <w:r>
              <w:rPr>
                <w:rFonts w:ascii="SimSun" w:hAnsi="SimSun" w:eastAsia="SimSun" w:cs="SimSun"/>
                <w:sz w:val="16"/>
                <w:szCs w:val="16"/>
                <w:spacing w:val="-3"/>
              </w:rPr>
              <w:t>管理</w:t>
            </w:r>
          </w:p>
        </w:tc>
        <w:tc>
          <w:tcPr>
            <w:tcW w:w="4784" w:type="dxa"/>
            <w:vAlign w:val="top"/>
          </w:tcPr>
          <w:p>
            <w:pPr>
              <w:ind w:left="93"/>
              <w:spacing w:before="62" w:line="219" w:lineRule="auto"/>
              <w:rPr>
                <w:rFonts w:ascii="SimSun" w:hAnsi="SimSun" w:eastAsia="SimSun" w:cs="SimSun"/>
                <w:sz w:val="16"/>
                <w:szCs w:val="16"/>
              </w:rPr>
            </w:pPr>
            <w:r>
              <w:rPr>
                <w:rFonts w:ascii="SimSun" w:hAnsi="SimSun" w:eastAsia="SimSun" w:cs="SimSun"/>
                <w:sz w:val="16"/>
                <w:szCs w:val="16"/>
                <w:spacing w:val="3"/>
              </w:rPr>
              <w:t>是否按要求确定消防安全重点部位</w:t>
            </w:r>
          </w:p>
        </w:tc>
        <w:tc>
          <w:tcPr>
            <w:tcW w:w="1663" w:type="dxa"/>
            <w:vAlign w:val="top"/>
          </w:tcPr>
          <w:p>
            <w:pPr>
              <w:ind w:left="669"/>
              <w:spacing w:before="6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360" w:hRule="atLeast"/>
        </w:trPr>
        <w:tc>
          <w:tcPr>
            <w:tcW w:w="574" w:type="dxa"/>
            <w:vAlign w:val="top"/>
          </w:tcPr>
          <w:p>
            <w:pPr>
              <w:ind w:left="194"/>
              <w:spacing w:before="143" w:line="183" w:lineRule="auto"/>
              <w:rPr>
                <w:rFonts w:ascii="SimSun" w:hAnsi="SimSun" w:eastAsia="SimSun" w:cs="SimSun"/>
                <w:sz w:val="16"/>
                <w:szCs w:val="16"/>
              </w:rPr>
            </w:pPr>
            <w:r>
              <w:rPr>
                <w:rFonts w:ascii="SimSun" w:hAnsi="SimSun" w:eastAsia="SimSun" w:cs="SimSun"/>
                <w:sz w:val="16"/>
                <w:szCs w:val="16"/>
                <w:spacing w:val="-2"/>
              </w:rPr>
              <w:t>82</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spacing w:before="102" w:line="219" w:lineRule="auto"/>
              <w:rPr>
                <w:rFonts w:ascii="SimSun" w:hAnsi="SimSun" w:eastAsia="SimSun" w:cs="SimSun"/>
                <w:sz w:val="16"/>
                <w:szCs w:val="16"/>
              </w:rPr>
            </w:pPr>
            <w:r>
              <w:rPr>
                <w:rFonts w:ascii="SimSun" w:hAnsi="SimSun" w:eastAsia="SimSun" w:cs="SimSun"/>
                <w:sz w:val="16"/>
                <w:szCs w:val="16"/>
                <w:spacing w:val="3"/>
              </w:rPr>
              <w:t>是否明确消防安全管理的责任部门、责任人和消防安全管理措施</w:t>
            </w:r>
          </w:p>
        </w:tc>
        <w:tc>
          <w:tcPr>
            <w:tcW w:w="1663" w:type="dxa"/>
            <w:vAlign w:val="top"/>
          </w:tcPr>
          <w:p>
            <w:pPr>
              <w:ind w:left="669"/>
              <w:spacing w:before="10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70" w:hRule="atLeast"/>
        </w:trPr>
        <w:tc>
          <w:tcPr>
            <w:tcW w:w="574" w:type="dxa"/>
            <w:vAlign w:val="top"/>
          </w:tcPr>
          <w:p>
            <w:pPr>
              <w:ind w:left="194"/>
              <w:spacing w:before="133" w:line="157" w:lineRule="auto"/>
              <w:rPr>
                <w:rFonts w:ascii="SimSun" w:hAnsi="SimSun" w:eastAsia="SimSun" w:cs="SimSun"/>
                <w:sz w:val="16"/>
                <w:szCs w:val="16"/>
              </w:rPr>
            </w:pPr>
            <w:r>
              <w:rPr>
                <w:rFonts w:ascii="SimSun" w:hAnsi="SimSun" w:eastAsia="SimSun" w:cs="SimSun"/>
                <w:sz w:val="16"/>
                <w:szCs w:val="16"/>
                <w:spacing w:val="-2"/>
              </w:rPr>
              <w:t>83</w:t>
            </w:r>
          </w:p>
        </w:tc>
        <w:tc>
          <w:tcPr>
            <w:tcW w:w="1318" w:type="dxa"/>
            <w:vAlign w:val="top"/>
            <w:vMerge w:val="restart"/>
            <w:tcBorders>
              <w:bottom w:val="none" w:color="000000" w:sz="2" w:space="0"/>
            </w:tcBorders>
          </w:tcPr>
          <w:p>
            <w:pPr>
              <w:spacing w:line="298" w:lineRule="auto"/>
              <w:rPr>
                <w:rFonts w:ascii="Arial"/>
                <w:sz w:val="21"/>
              </w:rPr>
            </w:pPr>
            <w:r/>
          </w:p>
          <w:p>
            <w:pPr>
              <w:ind w:left="331"/>
              <w:spacing w:before="52" w:line="219" w:lineRule="auto"/>
              <w:rPr>
                <w:rFonts w:ascii="SimSun" w:hAnsi="SimSun" w:eastAsia="SimSun" w:cs="SimSun"/>
                <w:sz w:val="16"/>
                <w:szCs w:val="16"/>
              </w:rPr>
            </w:pPr>
            <w:r>
              <w:rPr>
                <w:rFonts w:ascii="SimSun" w:hAnsi="SimSun" w:eastAsia="SimSun" w:cs="SimSun"/>
                <w:sz w:val="16"/>
                <w:szCs w:val="16"/>
                <w:spacing w:val="2"/>
              </w:rPr>
              <w:t>防火巡查</w:t>
            </w:r>
          </w:p>
        </w:tc>
        <w:tc>
          <w:tcPr>
            <w:tcW w:w="4784" w:type="dxa"/>
            <w:vAlign w:val="top"/>
          </w:tcPr>
          <w:p>
            <w:pPr>
              <w:ind w:left="93"/>
              <w:spacing w:before="62" w:line="219" w:lineRule="auto"/>
              <w:rPr>
                <w:rFonts w:ascii="SimSun" w:hAnsi="SimSun" w:eastAsia="SimSun" w:cs="SimSun"/>
                <w:sz w:val="16"/>
                <w:szCs w:val="16"/>
              </w:rPr>
            </w:pPr>
            <w:r>
              <w:rPr>
                <w:rFonts w:ascii="SimSun" w:hAnsi="SimSun" w:eastAsia="SimSun" w:cs="SimSun"/>
                <w:sz w:val="16"/>
                <w:szCs w:val="16"/>
                <w:spacing w:val="4"/>
              </w:rPr>
              <w:t>防火巡查的频次是否符合要求，巡查内容、部位是否齐全</w:t>
            </w:r>
          </w:p>
        </w:tc>
        <w:tc>
          <w:tcPr>
            <w:tcW w:w="1663" w:type="dxa"/>
            <w:vAlign w:val="top"/>
          </w:tcPr>
          <w:p>
            <w:pPr>
              <w:rPr>
                <w:rFonts w:ascii="Arial"/>
                <w:sz w:val="21"/>
              </w:rPr>
            </w:pPr>
            <w:r/>
          </w:p>
        </w:tc>
      </w:tr>
      <w:tr>
        <w:trPr>
          <w:trHeight w:val="280" w:hRule="atLeast"/>
        </w:trPr>
        <w:tc>
          <w:tcPr>
            <w:tcW w:w="574" w:type="dxa"/>
            <w:vAlign w:val="top"/>
          </w:tcPr>
          <w:p>
            <w:pPr>
              <w:ind w:left="194"/>
              <w:spacing w:before="103" w:line="183" w:lineRule="auto"/>
              <w:rPr>
                <w:rFonts w:ascii="SimSun" w:hAnsi="SimSun" w:eastAsia="SimSun" w:cs="SimSun"/>
                <w:sz w:val="16"/>
                <w:szCs w:val="16"/>
              </w:rPr>
            </w:pPr>
            <w:r>
              <w:rPr>
                <w:rFonts w:ascii="SimSun" w:hAnsi="SimSun" w:eastAsia="SimSun" w:cs="SimSun"/>
                <w:sz w:val="16"/>
                <w:szCs w:val="16"/>
                <w:spacing w:val="-2"/>
              </w:rPr>
              <w:t>84</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spacing w:before="62" w:line="219" w:lineRule="auto"/>
              <w:rPr>
                <w:rFonts w:ascii="SimSun" w:hAnsi="SimSun" w:eastAsia="SimSun" w:cs="SimSun"/>
                <w:sz w:val="16"/>
                <w:szCs w:val="16"/>
              </w:rPr>
            </w:pPr>
            <w:r>
              <w:rPr>
                <w:rFonts w:ascii="SimSun" w:hAnsi="SimSun" w:eastAsia="SimSun" w:cs="SimSun"/>
                <w:sz w:val="16"/>
                <w:szCs w:val="16"/>
                <w:spacing w:val="4"/>
              </w:rPr>
              <w:t>防火巡查记录填写是否及时、完整、准确</w:t>
            </w:r>
          </w:p>
        </w:tc>
        <w:tc>
          <w:tcPr>
            <w:tcW w:w="1663" w:type="dxa"/>
            <w:vAlign w:val="top"/>
          </w:tcPr>
          <w:p>
            <w:pPr>
              <w:ind w:left="669"/>
              <w:spacing w:before="6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80" w:hRule="atLeast"/>
        </w:trPr>
        <w:tc>
          <w:tcPr>
            <w:tcW w:w="574" w:type="dxa"/>
            <w:vAlign w:val="top"/>
          </w:tcPr>
          <w:p>
            <w:pPr>
              <w:ind w:left="194"/>
              <w:spacing w:before="103" w:line="183" w:lineRule="auto"/>
              <w:rPr>
                <w:rFonts w:ascii="SimSun" w:hAnsi="SimSun" w:eastAsia="SimSun" w:cs="SimSun"/>
                <w:sz w:val="16"/>
                <w:szCs w:val="16"/>
              </w:rPr>
            </w:pPr>
            <w:r>
              <w:rPr>
                <w:rFonts w:ascii="SimSun" w:hAnsi="SimSun" w:eastAsia="SimSun" w:cs="SimSun"/>
                <w:sz w:val="16"/>
                <w:szCs w:val="16"/>
                <w:spacing w:val="-2"/>
              </w:rPr>
              <w:t>85</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spacing w:before="61" w:line="218" w:lineRule="auto"/>
              <w:rPr>
                <w:rFonts w:ascii="SimSun" w:hAnsi="SimSun" w:eastAsia="SimSun" w:cs="SimSun"/>
                <w:sz w:val="16"/>
                <w:szCs w:val="16"/>
              </w:rPr>
            </w:pPr>
            <w:r>
              <w:rPr>
                <w:rFonts w:ascii="SimSun" w:hAnsi="SimSun" w:eastAsia="SimSun" w:cs="SimSun"/>
                <w:sz w:val="16"/>
                <w:szCs w:val="16"/>
                <w:spacing w:val="3"/>
              </w:rPr>
              <w:t>巡查发现的问题是否及时处理、报告</w:t>
            </w:r>
          </w:p>
        </w:tc>
        <w:tc>
          <w:tcPr>
            <w:tcW w:w="1663" w:type="dxa"/>
            <w:vAlign w:val="top"/>
          </w:tcPr>
          <w:p>
            <w:pPr>
              <w:ind w:left="669"/>
              <w:spacing w:before="6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29" w:hRule="atLeast"/>
        </w:trPr>
        <w:tc>
          <w:tcPr>
            <w:tcW w:w="574" w:type="dxa"/>
            <w:vAlign w:val="top"/>
          </w:tcPr>
          <w:p>
            <w:pPr>
              <w:ind w:left="194"/>
              <w:spacing w:before="183" w:line="183" w:lineRule="auto"/>
              <w:rPr>
                <w:rFonts w:ascii="SimSun" w:hAnsi="SimSun" w:eastAsia="SimSun" w:cs="SimSun"/>
                <w:sz w:val="16"/>
                <w:szCs w:val="16"/>
              </w:rPr>
            </w:pPr>
            <w:r>
              <w:rPr>
                <w:rFonts w:ascii="SimSun" w:hAnsi="SimSun" w:eastAsia="SimSun" w:cs="SimSun"/>
                <w:sz w:val="16"/>
                <w:szCs w:val="16"/>
                <w:spacing w:val="-2"/>
              </w:rPr>
              <w:t>86</w:t>
            </w:r>
          </w:p>
        </w:tc>
        <w:tc>
          <w:tcPr>
            <w:tcW w:w="1318" w:type="dxa"/>
            <w:vAlign w:val="top"/>
            <w:vMerge w:val="restart"/>
            <w:tcBorders>
              <w:bottom w:val="none" w:color="000000" w:sz="2" w:space="0"/>
            </w:tcBorders>
          </w:tcPr>
          <w:p>
            <w:pPr>
              <w:ind w:left="331"/>
              <w:spacing w:before="172" w:line="242" w:lineRule="auto"/>
              <w:rPr>
                <w:rFonts w:ascii="SimSun" w:hAnsi="SimSun" w:eastAsia="SimSun" w:cs="SimSun"/>
                <w:sz w:val="16"/>
                <w:szCs w:val="16"/>
              </w:rPr>
            </w:pPr>
            <w:r>
              <w:rPr>
                <w:rFonts w:ascii="SimSun" w:hAnsi="SimSun" w:eastAsia="SimSun" w:cs="SimSun"/>
                <w:sz w:val="16"/>
                <w:szCs w:val="16"/>
                <w:spacing w:val="-2"/>
              </w:rPr>
              <w:t>火灾隐忠</w:t>
            </w:r>
          </w:p>
          <w:p>
            <w:pPr>
              <w:ind w:left="490"/>
              <w:spacing w:line="219" w:lineRule="auto"/>
              <w:rPr>
                <w:rFonts w:ascii="SimSun" w:hAnsi="SimSun" w:eastAsia="SimSun" w:cs="SimSun"/>
                <w:sz w:val="16"/>
                <w:szCs w:val="16"/>
              </w:rPr>
            </w:pPr>
            <w:r>
              <w:rPr>
                <w:rFonts w:ascii="SimSun" w:hAnsi="SimSun" w:eastAsia="SimSun" w:cs="SimSun"/>
                <w:sz w:val="16"/>
                <w:szCs w:val="16"/>
                <w:spacing w:val="-2"/>
              </w:rPr>
              <w:t>整改</w:t>
            </w:r>
          </w:p>
        </w:tc>
        <w:tc>
          <w:tcPr>
            <w:tcW w:w="4784" w:type="dxa"/>
            <w:vAlign w:val="top"/>
          </w:tcPr>
          <w:p>
            <w:pPr>
              <w:ind w:left="93" w:right="114"/>
              <w:spacing w:before="52" w:line="217" w:lineRule="auto"/>
              <w:rPr>
                <w:rFonts w:ascii="SimSun" w:hAnsi="SimSun" w:eastAsia="SimSun" w:cs="SimSun"/>
                <w:sz w:val="16"/>
                <w:szCs w:val="16"/>
              </w:rPr>
            </w:pPr>
            <w:r>
              <w:rPr>
                <w:rFonts w:ascii="SimSun" w:hAnsi="SimSun" w:eastAsia="SimSun" w:cs="SimSun"/>
                <w:sz w:val="16"/>
                <w:szCs w:val="16"/>
                <w:spacing w:val="3"/>
              </w:rPr>
              <w:t>对发现的火灾隐患，是否制定整改措施，明确火灾隐患整改责任</w:t>
            </w:r>
            <w:r>
              <w:rPr>
                <w:rFonts w:ascii="SimSun" w:hAnsi="SimSun" w:eastAsia="SimSun" w:cs="SimSun"/>
                <w:sz w:val="16"/>
                <w:szCs w:val="16"/>
                <w:spacing w:val="1"/>
              </w:rPr>
              <w:t xml:space="preserve"> </w:t>
            </w:r>
            <w:r>
              <w:rPr>
                <w:rFonts w:ascii="SimSun" w:hAnsi="SimSun" w:eastAsia="SimSun" w:cs="SimSun"/>
                <w:sz w:val="16"/>
                <w:szCs w:val="16"/>
                <w:spacing w:val="3"/>
              </w:rPr>
              <w:t>部门和责任人、整改的程序、时限和所需经费来源、保障措施</w:t>
            </w:r>
          </w:p>
        </w:tc>
        <w:tc>
          <w:tcPr>
            <w:tcW w:w="1663" w:type="dxa"/>
            <w:vAlign w:val="top"/>
          </w:tcPr>
          <w:p>
            <w:pPr>
              <w:ind w:left="669"/>
              <w:spacing w:before="142"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80" w:hRule="atLeast"/>
        </w:trPr>
        <w:tc>
          <w:tcPr>
            <w:tcW w:w="574" w:type="dxa"/>
            <w:vAlign w:val="top"/>
          </w:tcPr>
          <w:p>
            <w:pPr>
              <w:ind w:left="194"/>
              <w:spacing w:before="104" w:line="183" w:lineRule="auto"/>
              <w:rPr>
                <w:rFonts w:ascii="SimSun" w:hAnsi="SimSun" w:eastAsia="SimSun" w:cs="SimSun"/>
                <w:sz w:val="16"/>
                <w:szCs w:val="16"/>
              </w:rPr>
            </w:pPr>
            <w:r>
              <w:rPr>
                <w:rFonts w:ascii="SimSun" w:hAnsi="SimSun" w:eastAsia="SimSun" w:cs="SimSun"/>
                <w:sz w:val="16"/>
                <w:szCs w:val="16"/>
                <w:spacing w:val="-2"/>
              </w:rPr>
              <w:t>87</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spacing w:before="62" w:line="219" w:lineRule="auto"/>
              <w:rPr>
                <w:rFonts w:ascii="SimSun" w:hAnsi="SimSun" w:eastAsia="SimSun" w:cs="SimSun"/>
                <w:sz w:val="16"/>
                <w:szCs w:val="16"/>
              </w:rPr>
            </w:pPr>
            <w:r>
              <w:rPr>
                <w:rFonts w:ascii="SimSun" w:hAnsi="SimSun" w:eastAsia="SimSun" w:cs="SimSun"/>
                <w:sz w:val="16"/>
                <w:szCs w:val="16"/>
                <w:spacing w:val="4"/>
              </w:rPr>
              <w:t>火灾隐患整改期间，是否采取相应的安全保障措</w:t>
            </w:r>
            <w:r>
              <w:rPr>
                <w:rFonts w:ascii="SimSun" w:hAnsi="SimSun" w:eastAsia="SimSun" w:cs="SimSun"/>
                <w:sz w:val="16"/>
                <w:szCs w:val="16"/>
                <w:spacing w:val="3"/>
              </w:rPr>
              <w:t>施</w:t>
            </w:r>
          </w:p>
        </w:tc>
        <w:tc>
          <w:tcPr>
            <w:tcW w:w="1663" w:type="dxa"/>
            <w:vAlign w:val="top"/>
          </w:tcPr>
          <w:p>
            <w:pPr>
              <w:ind w:left="669"/>
              <w:spacing w:before="6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60" w:hRule="atLeast"/>
        </w:trPr>
        <w:tc>
          <w:tcPr>
            <w:tcW w:w="574" w:type="dxa"/>
            <w:vAlign w:val="top"/>
          </w:tcPr>
          <w:p>
            <w:pPr>
              <w:ind w:left="194"/>
              <w:spacing w:before="94" w:line="183" w:lineRule="auto"/>
              <w:rPr>
                <w:rFonts w:ascii="SimSun" w:hAnsi="SimSun" w:eastAsia="SimSun" w:cs="SimSun"/>
                <w:sz w:val="16"/>
                <w:szCs w:val="16"/>
              </w:rPr>
            </w:pPr>
            <w:r>
              <w:rPr>
                <w:rFonts w:ascii="SimSun" w:hAnsi="SimSun" w:eastAsia="SimSun" w:cs="SimSun"/>
                <w:sz w:val="16"/>
                <w:szCs w:val="16"/>
                <w:spacing w:val="-2"/>
              </w:rPr>
              <w:t>88</w:t>
            </w:r>
          </w:p>
        </w:tc>
        <w:tc>
          <w:tcPr>
            <w:tcW w:w="1318" w:type="dxa"/>
            <w:vAlign w:val="top"/>
            <w:vMerge w:val="restart"/>
            <w:tcBorders>
              <w:bottom w:val="none" w:color="000000" w:sz="2" w:space="0"/>
            </w:tcBorders>
          </w:tcPr>
          <w:p>
            <w:pPr>
              <w:spacing w:line="449" w:lineRule="auto"/>
              <w:rPr>
                <w:rFonts w:ascii="Arial"/>
                <w:sz w:val="21"/>
              </w:rPr>
            </w:pPr>
            <w:r/>
          </w:p>
          <w:p>
            <w:pPr>
              <w:ind w:left="331"/>
              <w:spacing w:before="52" w:line="220" w:lineRule="exact"/>
              <w:rPr>
                <w:rFonts w:ascii="SimSun" w:hAnsi="SimSun" w:eastAsia="SimSun" w:cs="SimSun"/>
                <w:sz w:val="16"/>
                <w:szCs w:val="16"/>
              </w:rPr>
            </w:pPr>
            <w:r>
              <w:rPr>
                <w:rFonts w:ascii="SimSun" w:hAnsi="SimSun" w:eastAsia="SimSun" w:cs="SimSun"/>
                <w:sz w:val="16"/>
                <w:szCs w:val="16"/>
                <w:spacing w:val="-2"/>
                <w:position w:val="4"/>
              </w:rPr>
              <w:t>消防安全</w:t>
            </w:r>
          </w:p>
          <w:p>
            <w:pPr>
              <w:ind w:left="490"/>
              <w:spacing w:line="220" w:lineRule="auto"/>
              <w:rPr>
                <w:rFonts w:ascii="SimSun" w:hAnsi="SimSun" w:eastAsia="SimSun" w:cs="SimSun"/>
                <w:sz w:val="16"/>
                <w:szCs w:val="16"/>
              </w:rPr>
            </w:pPr>
            <w:r>
              <w:rPr>
                <w:rFonts w:ascii="SimSun" w:hAnsi="SimSun" w:eastAsia="SimSun" w:cs="SimSun"/>
                <w:sz w:val="16"/>
                <w:szCs w:val="16"/>
                <w:spacing w:val="8"/>
              </w:rPr>
              <w:t>培训</w:t>
            </w:r>
          </w:p>
        </w:tc>
        <w:tc>
          <w:tcPr>
            <w:tcW w:w="4784" w:type="dxa"/>
            <w:vAlign w:val="top"/>
          </w:tcPr>
          <w:p>
            <w:pPr>
              <w:ind w:left="93"/>
              <w:spacing w:before="53" w:line="219" w:lineRule="auto"/>
              <w:rPr>
                <w:rFonts w:ascii="SimSun" w:hAnsi="SimSun" w:eastAsia="SimSun" w:cs="SimSun"/>
                <w:sz w:val="16"/>
                <w:szCs w:val="16"/>
              </w:rPr>
            </w:pPr>
            <w:r>
              <w:rPr>
                <w:rFonts w:ascii="SimSun" w:hAnsi="SimSun" w:eastAsia="SimSun" w:cs="SimSun"/>
                <w:sz w:val="16"/>
                <w:szCs w:val="16"/>
                <w:spacing w:val="2"/>
              </w:rPr>
              <w:t>重点工种人员是否取得相应的岗位资格</w:t>
            </w:r>
          </w:p>
        </w:tc>
        <w:tc>
          <w:tcPr>
            <w:tcW w:w="1663" w:type="dxa"/>
            <w:vAlign w:val="top"/>
          </w:tcPr>
          <w:p>
            <w:pPr>
              <w:ind w:left="669"/>
              <w:spacing w:before="5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449" w:hRule="atLeast"/>
        </w:trPr>
        <w:tc>
          <w:tcPr>
            <w:tcW w:w="574" w:type="dxa"/>
            <w:vAlign w:val="top"/>
          </w:tcPr>
          <w:p>
            <w:pPr>
              <w:ind w:left="194"/>
              <w:spacing w:before="194" w:line="183" w:lineRule="auto"/>
              <w:rPr>
                <w:rFonts w:ascii="SimSun" w:hAnsi="SimSun" w:eastAsia="SimSun" w:cs="SimSun"/>
                <w:sz w:val="16"/>
                <w:szCs w:val="16"/>
              </w:rPr>
            </w:pPr>
            <w:r>
              <w:rPr>
                <w:rFonts w:ascii="SimSun" w:hAnsi="SimSun" w:eastAsia="SimSun" w:cs="SimSun"/>
                <w:sz w:val="16"/>
                <w:szCs w:val="16"/>
                <w:spacing w:val="-2"/>
              </w:rPr>
              <w:t>89</w:t>
            </w:r>
          </w:p>
        </w:tc>
        <w:tc>
          <w:tcPr>
            <w:tcW w:w="1318" w:type="dxa"/>
            <w:vAlign w:val="top"/>
            <w:vMerge w:val="continue"/>
            <w:tcBorders>
              <w:top w:val="none" w:color="000000" w:sz="2" w:space="0"/>
              <w:bottom w:val="none" w:color="000000" w:sz="2" w:space="0"/>
            </w:tcBorders>
          </w:tcPr>
          <w:p>
            <w:pPr>
              <w:rPr>
                <w:rFonts w:ascii="Arial"/>
                <w:sz w:val="21"/>
              </w:rPr>
            </w:pPr>
            <w:r/>
          </w:p>
        </w:tc>
        <w:tc>
          <w:tcPr>
            <w:tcW w:w="4784" w:type="dxa"/>
            <w:vAlign w:val="top"/>
          </w:tcPr>
          <w:p>
            <w:pPr>
              <w:ind w:left="93" w:right="99"/>
              <w:spacing w:before="53" w:line="228" w:lineRule="auto"/>
              <w:rPr>
                <w:rFonts w:ascii="SimSun" w:hAnsi="SimSun" w:eastAsia="SimSun" w:cs="SimSun"/>
                <w:sz w:val="16"/>
                <w:szCs w:val="16"/>
              </w:rPr>
            </w:pPr>
            <w:r>
              <w:rPr>
                <w:rFonts w:ascii="SimSun" w:hAnsi="SimSun" w:eastAsia="SimSun" w:cs="SimSun"/>
                <w:sz w:val="16"/>
                <w:szCs w:val="16"/>
                <w:spacing w:val="3"/>
              </w:rPr>
              <w:t>消防安全教育培训频次是否符合要求，培训对象是否涵盖所有员</w:t>
            </w:r>
            <w:r>
              <w:rPr>
                <w:rFonts w:ascii="SimSun" w:hAnsi="SimSun" w:eastAsia="SimSun" w:cs="SimSun"/>
                <w:sz w:val="16"/>
                <w:szCs w:val="16"/>
                <w:spacing w:val="16"/>
              </w:rPr>
              <w:t xml:space="preserve"> </w:t>
            </w:r>
            <w:r>
              <w:rPr>
                <w:rFonts w:ascii="SimSun" w:hAnsi="SimSun" w:eastAsia="SimSun" w:cs="SimSun"/>
                <w:sz w:val="16"/>
                <w:szCs w:val="16"/>
              </w:rPr>
              <w:t>工</w:t>
            </w:r>
          </w:p>
        </w:tc>
        <w:tc>
          <w:tcPr>
            <w:tcW w:w="1663" w:type="dxa"/>
            <w:vAlign w:val="top"/>
          </w:tcPr>
          <w:p>
            <w:pPr>
              <w:ind w:left="669"/>
              <w:spacing w:before="153"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639" w:hRule="atLeast"/>
        </w:trPr>
        <w:tc>
          <w:tcPr>
            <w:tcW w:w="574" w:type="dxa"/>
            <w:vAlign w:val="top"/>
          </w:tcPr>
          <w:p>
            <w:pPr>
              <w:ind w:left="194"/>
              <w:spacing w:before="285" w:line="183" w:lineRule="auto"/>
              <w:rPr>
                <w:rFonts w:ascii="SimSun" w:hAnsi="SimSun" w:eastAsia="SimSun" w:cs="SimSun"/>
                <w:sz w:val="16"/>
                <w:szCs w:val="16"/>
              </w:rPr>
            </w:pPr>
            <w:r>
              <w:rPr>
                <w:rFonts w:ascii="SimSun" w:hAnsi="SimSun" w:eastAsia="SimSun" w:cs="SimSun"/>
                <w:sz w:val="16"/>
                <w:szCs w:val="16"/>
                <w:spacing w:val="-2"/>
              </w:rPr>
              <w:t>90</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right="113"/>
              <w:spacing w:before="144" w:line="230" w:lineRule="auto"/>
              <w:rPr>
                <w:rFonts w:ascii="SimSun" w:hAnsi="SimSun" w:eastAsia="SimSun" w:cs="SimSun"/>
                <w:sz w:val="16"/>
                <w:szCs w:val="16"/>
              </w:rPr>
            </w:pPr>
            <w:r>
              <w:rPr>
                <w:rFonts w:ascii="SimSun" w:hAnsi="SimSun" w:eastAsia="SimSun" w:cs="SimSun"/>
                <w:sz w:val="16"/>
                <w:szCs w:val="16"/>
                <w:spacing w:val="6"/>
              </w:rPr>
              <w:t>员工是否熟练掌握“一懂三会”(懂得本单位、本岗位的火灾</w:t>
            </w:r>
            <w:r>
              <w:rPr>
                <w:rFonts w:ascii="SimSun" w:hAnsi="SimSun" w:eastAsia="SimSun" w:cs="SimSun"/>
                <w:sz w:val="16"/>
                <w:szCs w:val="16"/>
                <w:spacing w:val="5"/>
              </w:rPr>
              <w:t>危</w:t>
            </w:r>
            <w:r>
              <w:rPr>
                <w:rFonts w:ascii="SimSun" w:hAnsi="SimSun" w:eastAsia="SimSun" w:cs="SimSun"/>
                <w:sz w:val="16"/>
                <w:szCs w:val="16"/>
              </w:rPr>
              <w:t xml:space="preserve"> </w:t>
            </w:r>
            <w:r>
              <w:rPr>
                <w:rFonts w:ascii="SimSun" w:hAnsi="SimSun" w:eastAsia="SimSun" w:cs="SimSun"/>
                <w:sz w:val="16"/>
                <w:szCs w:val="16"/>
                <w:spacing w:val="5"/>
              </w:rPr>
              <w:t>险性和防火措施，会报警、会扑救初起火灾，会疏散逃生自救)</w:t>
            </w:r>
          </w:p>
        </w:tc>
        <w:tc>
          <w:tcPr>
            <w:tcW w:w="1663" w:type="dxa"/>
            <w:vAlign w:val="top"/>
          </w:tcPr>
          <w:p>
            <w:pPr>
              <w:ind w:left="189"/>
              <w:spacing w:before="34" w:line="219" w:lineRule="auto"/>
              <w:rPr>
                <w:rFonts w:ascii="SimSun" w:hAnsi="SimSun" w:eastAsia="SimSun" w:cs="SimSun"/>
                <w:sz w:val="16"/>
                <w:szCs w:val="16"/>
              </w:rPr>
            </w:pPr>
            <w:r>
              <w:rPr>
                <w:rFonts w:ascii="SimSun" w:hAnsi="SimSun" w:eastAsia="SimSun" w:cs="SimSun"/>
                <w:sz w:val="16"/>
                <w:szCs w:val="16"/>
                <w:spacing w:val="-1"/>
              </w:rPr>
              <w:t>新入岗员工全数检</w:t>
            </w:r>
          </w:p>
          <w:p>
            <w:pPr>
              <w:ind w:left="109"/>
              <w:spacing w:before="30" w:line="219" w:lineRule="auto"/>
              <w:rPr>
                <w:rFonts w:ascii="SimSun" w:hAnsi="SimSun" w:eastAsia="SimSun" w:cs="SimSun"/>
                <w:sz w:val="16"/>
                <w:szCs w:val="16"/>
              </w:rPr>
            </w:pPr>
            <w:r>
              <w:rPr>
                <w:rFonts w:ascii="SimSun" w:hAnsi="SimSun" w:eastAsia="SimSun" w:cs="SimSun"/>
                <w:sz w:val="16"/>
                <w:szCs w:val="16"/>
                <w:spacing w:val="-1"/>
              </w:rPr>
              <w:t>查，其他员工每半年</w:t>
            </w:r>
          </w:p>
          <w:p>
            <w:pPr>
              <w:ind w:left="509"/>
              <w:spacing w:before="20" w:line="201" w:lineRule="auto"/>
              <w:rPr>
                <w:rFonts w:ascii="SimSun" w:hAnsi="SimSun" w:eastAsia="SimSun" w:cs="SimSun"/>
                <w:sz w:val="16"/>
                <w:szCs w:val="16"/>
              </w:rPr>
            </w:pPr>
            <w:r>
              <w:rPr>
                <w:rFonts w:ascii="SimSun" w:hAnsi="SimSun" w:eastAsia="SimSun" w:cs="SimSun"/>
                <w:sz w:val="16"/>
                <w:szCs w:val="16"/>
                <w:spacing w:val="-2"/>
              </w:rPr>
              <w:t>检查一遍</w:t>
            </w:r>
          </w:p>
        </w:tc>
      </w:tr>
      <w:tr>
        <w:trPr>
          <w:trHeight w:val="280" w:hRule="atLeast"/>
        </w:trPr>
        <w:tc>
          <w:tcPr>
            <w:tcW w:w="574" w:type="dxa"/>
            <w:vAlign w:val="top"/>
          </w:tcPr>
          <w:p>
            <w:pPr>
              <w:ind w:left="194"/>
              <w:spacing w:before="106" w:line="184" w:lineRule="auto"/>
              <w:rPr>
                <w:rFonts w:ascii="SimSun" w:hAnsi="SimSun" w:eastAsia="SimSun" w:cs="SimSun"/>
                <w:sz w:val="16"/>
                <w:szCs w:val="16"/>
              </w:rPr>
            </w:pPr>
            <w:r>
              <w:rPr>
                <w:rFonts w:ascii="SimSun" w:hAnsi="SimSun" w:eastAsia="SimSun" w:cs="SimSun"/>
                <w:sz w:val="16"/>
                <w:szCs w:val="16"/>
                <w:spacing w:val="-2"/>
              </w:rPr>
              <w:t>91</w:t>
            </w:r>
          </w:p>
        </w:tc>
        <w:tc>
          <w:tcPr>
            <w:tcW w:w="1318" w:type="dxa"/>
            <w:vAlign w:val="top"/>
            <w:vMerge w:val="restart"/>
            <w:tcBorders>
              <w:bottom w:val="none" w:color="000000" w:sz="2" w:space="0"/>
            </w:tcBorders>
          </w:tcPr>
          <w:p>
            <w:pPr>
              <w:spacing w:line="262" w:lineRule="auto"/>
              <w:rPr>
                <w:rFonts w:ascii="Arial"/>
                <w:sz w:val="21"/>
              </w:rPr>
            </w:pPr>
            <w:r/>
          </w:p>
          <w:p>
            <w:pPr>
              <w:ind w:left="331"/>
              <w:spacing w:before="52" w:line="220" w:lineRule="auto"/>
              <w:rPr>
                <w:rFonts w:ascii="SimSun" w:hAnsi="SimSun" w:eastAsia="SimSun" w:cs="SimSun"/>
                <w:sz w:val="16"/>
                <w:szCs w:val="16"/>
              </w:rPr>
            </w:pPr>
            <w:r>
              <w:rPr>
                <w:rFonts w:ascii="SimSun" w:hAnsi="SimSun" w:eastAsia="SimSun" w:cs="SimSun"/>
                <w:sz w:val="16"/>
                <w:szCs w:val="16"/>
                <w:spacing w:val="-2"/>
              </w:rPr>
              <w:t>消防演练</w:t>
            </w:r>
          </w:p>
        </w:tc>
        <w:tc>
          <w:tcPr>
            <w:tcW w:w="4784" w:type="dxa"/>
            <w:vAlign w:val="top"/>
          </w:tcPr>
          <w:p>
            <w:pPr>
              <w:ind w:left="93"/>
              <w:spacing w:before="65" w:line="219" w:lineRule="auto"/>
              <w:rPr>
                <w:rFonts w:ascii="SimSun" w:hAnsi="SimSun" w:eastAsia="SimSun" w:cs="SimSun"/>
                <w:sz w:val="16"/>
                <w:szCs w:val="16"/>
              </w:rPr>
            </w:pPr>
            <w:r>
              <w:rPr>
                <w:rFonts w:ascii="SimSun" w:hAnsi="SimSun" w:eastAsia="SimSun" w:cs="SimSun"/>
                <w:sz w:val="16"/>
                <w:szCs w:val="16"/>
                <w:spacing w:val="3"/>
              </w:rPr>
              <w:t>消防演练的频次是否符合要求</w:t>
            </w:r>
          </w:p>
        </w:tc>
        <w:tc>
          <w:tcPr>
            <w:tcW w:w="1663" w:type="dxa"/>
            <w:vAlign w:val="top"/>
          </w:tcPr>
          <w:p>
            <w:pPr>
              <w:rPr>
                <w:rFonts w:ascii="Arial"/>
                <w:sz w:val="21"/>
              </w:rPr>
            </w:pPr>
            <w:r/>
          </w:p>
        </w:tc>
      </w:tr>
      <w:tr>
        <w:trPr>
          <w:trHeight w:val="489" w:hRule="atLeast"/>
        </w:trPr>
        <w:tc>
          <w:tcPr>
            <w:tcW w:w="574" w:type="dxa"/>
            <w:vAlign w:val="top"/>
          </w:tcPr>
          <w:p>
            <w:pPr>
              <w:ind w:left="194"/>
              <w:spacing w:before="216" w:line="183" w:lineRule="auto"/>
              <w:rPr>
                <w:rFonts w:ascii="SimSun" w:hAnsi="SimSun" w:eastAsia="SimSun" w:cs="SimSun"/>
                <w:sz w:val="16"/>
                <w:szCs w:val="16"/>
              </w:rPr>
            </w:pPr>
            <w:r>
              <w:rPr>
                <w:rFonts w:ascii="SimSun" w:hAnsi="SimSun" w:eastAsia="SimSun" w:cs="SimSun"/>
                <w:sz w:val="16"/>
                <w:szCs w:val="16"/>
                <w:spacing w:val="-2"/>
              </w:rPr>
              <w:t>92</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right="94"/>
              <w:spacing w:before="64" w:line="243" w:lineRule="auto"/>
              <w:rPr>
                <w:rFonts w:ascii="SimSun" w:hAnsi="SimSun" w:eastAsia="SimSun" w:cs="SimSun"/>
                <w:sz w:val="16"/>
                <w:szCs w:val="16"/>
              </w:rPr>
            </w:pPr>
            <w:r>
              <w:rPr>
                <w:rFonts w:ascii="SimSun" w:hAnsi="SimSun" w:eastAsia="SimSun" w:cs="SimSun"/>
                <w:sz w:val="16"/>
                <w:szCs w:val="16"/>
                <w:spacing w:val="4"/>
              </w:rPr>
              <w:t>承担灭火、疏散引导、防护救护、安全保卫、后勤</w:t>
            </w:r>
            <w:r>
              <w:rPr>
                <w:rFonts w:ascii="SimSun" w:hAnsi="SimSun" w:eastAsia="SimSun" w:cs="SimSun"/>
                <w:sz w:val="16"/>
                <w:szCs w:val="16"/>
                <w:spacing w:val="3"/>
              </w:rPr>
              <w:t>保障任务的人</w:t>
            </w:r>
            <w:r>
              <w:rPr>
                <w:rFonts w:ascii="SimSun" w:hAnsi="SimSun" w:eastAsia="SimSun" w:cs="SimSun"/>
                <w:sz w:val="16"/>
                <w:szCs w:val="16"/>
              </w:rPr>
              <w:t xml:space="preserve"> </w:t>
            </w:r>
            <w:r>
              <w:rPr>
                <w:rFonts w:ascii="SimSun" w:hAnsi="SimSun" w:eastAsia="SimSun" w:cs="SimSun"/>
                <w:sz w:val="16"/>
                <w:szCs w:val="16"/>
                <w:spacing w:val="3"/>
              </w:rPr>
              <w:t>员是否熟悉自身职责</w:t>
            </w:r>
          </w:p>
        </w:tc>
        <w:tc>
          <w:tcPr>
            <w:tcW w:w="1663" w:type="dxa"/>
            <w:vAlign w:val="top"/>
          </w:tcPr>
          <w:p>
            <w:pPr>
              <w:ind w:left="669"/>
              <w:spacing w:before="175" w:line="219" w:lineRule="auto"/>
              <w:rPr>
                <w:rFonts w:ascii="SimSun" w:hAnsi="SimSun" w:eastAsia="SimSun" w:cs="SimSun"/>
                <w:sz w:val="16"/>
                <w:szCs w:val="16"/>
              </w:rPr>
            </w:pPr>
            <w:r>
              <w:rPr>
                <w:rFonts w:ascii="SimSun" w:hAnsi="SimSun" w:eastAsia="SimSun" w:cs="SimSun"/>
                <w:sz w:val="16"/>
                <w:szCs w:val="16"/>
                <w:spacing w:val="-2"/>
              </w:rPr>
              <w:t>全数</w:t>
            </w:r>
          </w:p>
        </w:tc>
      </w:tr>
      <w:tr>
        <w:trPr>
          <w:trHeight w:val="280" w:hRule="atLeast"/>
        </w:trPr>
        <w:tc>
          <w:tcPr>
            <w:tcW w:w="574" w:type="dxa"/>
            <w:vAlign w:val="top"/>
          </w:tcPr>
          <w:p>
            <w:pPr>
              <w:ind w:left="194"/>
              <w:spacing w:before="107" w:line="183" w:lineRule="auto"/>
              <w:rPr>
                <w:rFonts w:ascii="SimSun" w:hAnsi="SimSun" w:eastAsia="SimSun" w:cs="SimSun"/>
                <w:sz w:val="16"/>
                <w:szCs w:val="16"/>
              </w:rPr>
            </w:pPr>
            <w:r>
              <w:rPr>
                <w:rFonts w:ascii="SimSun" w:hAnsi="SimSun" w:eastAsia="SimSun" w:cs="SimSun"/>
                <w:sz w:val="16"/>
                <w:szCs w:val="16"/>
                <w:spacing w:val="-2"/>
              </w:rPr>
              <w:t>93</w:t>
            </w:r>
          </w:p>
        </w:tc>
        <w:tc>
          <w:tcPr>
            <w:tcW w:w="1318" w:type="dxa"/>
            <w:vAlign w:val="top"/>
            <w:vMerge w:val="restart"/>
            <w:tcBorders>
              <w:bottom w:val="none" w:color="000000" w:sz="2" w:space="0"/>
            </w:tcBorders>
          </w:tcPr>
          <w:p>
            <w:pPr>
              <w:ind w:left="490"/>
              <w:spacing w:before="217" w:line="220" w:lineRule="auto"/>
              <w:rPr>
                <w:rFonts w:ascii="SimSun" w:hAnsi="SimSun" w:eastAsia="SimSun" w:cs="SimSun"/>
                <w:sz w:val="16"/>
                <w:szCs w:val="16"/>
              </w:rPr>
            </w:pPr>
            <w:r>
              <w:rPr>
                <w:rFonts w:ascii="SimSun" w:hAnsi="SimSun" w:eastAsia="SimSun" w:cs="SimSun"/>
                <w:sz w:val="16"/>
                <w:szCs w:val="16"/>
                <w:spacing w:val="-2"/>
              </w:rPr>
              <w:t>其他</w:t>
            </w:r>
          </w:p>
        </w:tc>
        <w:tc>
          <w:tcPr>
            <w:tcW w:w="4784" w:type="dxa"/>
            <w:vAlign w:val="top"/>
          </w:tcPr>
          <w:p>
            <w:pPr>
              <w:ind w:left="93"/>
              <w:spacing w:before="66" w:line="219" w:lineRule="auto"/>
              <w:rPr>
                <w:rFonts w:ascii="SimSun" w:hAnsi="SimSun" w:eastAsia="SimSun" w:cs="SimSun"/>
                <w:sz w:val="16"/>
                <w:szCs w:val="16"/>
              </w:rPr>
            </w:pPr>
            <w:r>
              <w:rPr>
                <w:rFonts w:ascii="SimSun" w:hAnsi="SimSun" w:eastAsia="SimSun" w:cs="SimSun"/>
                <w:sz w:val="16"/>
                <w:szCs w:val="16"/>
                <w:spacing w:val="3"/>
              </w:rPr>
              <w:t>是否落实年度消防工作计划、保证消防经费投入</w:t>
            </w:r>
          </w:p>
        </w:tc>
        <w:tc>
          <w:tcPr>
            <w:tcW w:w="1663" w:type="dxa"/>
            <w:vAlign w:val="top"/>
          </w:tcPr>
          <w:p>
            <w:pPr>
              <w:rPr>
                <w:rFonts w:ascii="Arial"/>
                <w:sz w:val="21"/>
              </w:rPr>
            </w:pPr>
            <w:r/>
          </w:p>
        </w:tc>
      </w:tr>
      <w:tr>
        <w:trPr>
          <w:trHeight w:val="285" w:hRule="atLeast"/>
        </w:trPr>
        <w:tc>
          <w:tcPr>
            <w:tcW w:w="574" w:type="dxa"/>
            <w:vAlign w:val="top"/>
          </w:tcPr>
          <w:p>
            <w:pPr>
              <w:ind w:left="194"/>
              <w:spacing w:before="107" w:line="183" w:lineRule="auto"/>
              <w:rPr>
                <w:rFonts w:ascii="SimSun" w:hAnsi="SimSun" w:eastAsia="SimSun" w:cs="SimSun"/>
                <w:sz w:val="16"/>
                <w:szCs w:val="16"/>
              </w:rPr>
            </w:pPr>
            <w:r>
              <w:rPr>
                <w:rFonts w:ascii="SimSun" w:hAnsi="SimSun" w:eastAsia="SimSun" w:cs="SimSun"/>
                <w:sz w:val="16"/>
                <w:szCs w:val="16"/>
                <w:spacing w:val="-2"/>
              </w:rPr>
              <w:t>94</w:t>
            </w:r>
          </w:p>
        </w:tc>
        <w:tc>
          <w:tcPr>
            <w:tcW w:w="1318" w:type="dxa"/>
            <w:vAlign w:val="top"/>
            <w:vMerge w:val="continue"/>
            <w:tcBorders>
              <w:top w:val="none" w:color="000000" w:sz="2" w:space="0"/>
            </w:tcBorders>
          </w:tcPr>
          <w:p>
            <w:pPr>
              <w:rPr>
                <w:rFonts w:ascii="Arial"/>
                <w:sz w:val="21"/>
              </w:rPr>
            </w:pPr>
            <w:r/>
          </w:p>
        </w:tc>
        <w:tc>
          <w:tcPr>
            <w:tcW w:w="4784" w:type="dxa"/>
            <w:vAlign w:val="top"/>
          </w:tcPr>
          <w:p>
            <w:pPr>
              <w:ind w:left="93"/>
              <w:spacing w:before="66" w:line="219" w:lineRule="auto"/>
              <w:rPr>
                <w:rFonts w:ascii="SimSun" w:hAnsi="SimSun" w:eastAsia="SimSun" w:cs="SimSun"/>
                <w:sz w:val="16"/>
                <w:szCs w:val="16"/>
              </w:rPr>
            </w:pPr>
            <w:r>
              <w:rPr>
                <w:rFonts w:ascii="SimSun" w:hAnsi="SimSun" w:eastAsia="SimSun" w:cs="SimSun"/>
                <w:sz w:val="16"/>
                <w:szCs w:val="16"/>
                <w:spacing w:val="2"/>
              </w:rPr>
              <w:t>根据生产、经营等活动开展的其他消防安全巡查</w:t>
            </w:r>
          </w:p>
        </w:tc>
        <w:tc>
          <w:tcPr>
            <w:tcW w:w="1663" w:type="dxa"/>
            <w:vAlign w:val="top"/>
          </w:tcPr>
          <w:p>
            <w:pPr>
              <w:rPr>
                <w:rFonts w:ascii="Arial"/>
                <w:sz w:val="21"/>
              </w:rPr>
            </w:pPr>
            <w:r/>
          </w:p>
        </w:tc>
      </w:tr>
    </w:tbl>
    <w:p>
      <w:pPr>
        <w:rPr>
          <w:rFonts w:ascii="Arial"/>
          <w:sz w:val="21"/>
        </w:rPr>
      </w:pPr>
      <w:r/>
    </w:p>
    <w:p>
      <w:pPr>
        <w:sectPr>
          <w:footerReference w:type="default" r:id="rId85"/>
          <w:pgSz w:w="11910" w:h="16840"/>
          <w:pgMar w:top="400" w:right="1540" w:bottom="1901" w:left="1786" w:header="0" w:footer="1772" w:gutter="0"/>
        </w:sectPr>
        <w:rPr/>
      </w:pP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ind w:right="87"/>
        <w:spacing w:before="55" w:line="188" w:lineRule="auto"/>
        <w:jc w:val="right"/>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1"/>
        </w:rPr>
        <w:t>DB32/T</w:t>
      </w:r>
      <w:r>
        <w:rPr>
          <w:rFonts w:ascii="Times New Roman" w:hAnsi="Times New Roman" w:eastAsia="Times New Roman" w:cs="Times New Roman"/>
          <w:sz w:val="19"/>
          <w:szCs w:val="19"/>
          <w:spacing w:val="11"/>
        </w:rPr>
        <w:t xml:space="preserve"> </w:t>
      </w:r>
      <w:r>
        <w:rPr>
          <w:rFonts w:ascii="Times New Roman" w:hAnsi="Times New Roman" w:eastAsia="Times New Roman" w:cs="Times New Roman"/>
          <w:sz w:val="19"/>
          <w:szCs w:val="19"/>
          <w:b/>
          <w:bCs/>
          <w:spacing w:val="-1"/>
        </w:rPr>
        <w:t>4444—2023</w:t>
      </w:r>
    </w:p>
    <w:p>
      <w:pPr>
        <w:spacing w:line="359" w:lineRule="auto"/>
        <w:rPr>
          <w:rFonts w:ascii="Arial"/>
          <w:sz w:val="21"/>
        </w:rPr>
      </w:pPr>
      <w:r/>
    </w:p>
    <w:p>
      <w:pPr>
        <w:spacing w:line="360" w:lineRule="auto"/>
        <w:rPr>
          <w:rFonts w:ascii="Arial"/>
          <w:sz w:val="21"/>
        </w:rPr>
      </w:pPr>
      <w:r/>
    </w:p>
    <w:p>
      <w:pPr>
        <w:ind w:left="3876"/>
        <w:spacing w:before="62" w:line="292" w:lineRule="exact"/>
        <w:rPr>
          <w:rFonts w:ascii="SimHei" w:hAnsi="SimHei" w:eastAsia="SimHei" w:cs="SimHei"/>
          <w:sz w:val="19"/>
          <w:szCs w:val="19"/>
        </w:rPr>
      </w:pPr>
      <w:r>
        <w:rPr>
          <w:rFonts w:ascii="SimHei" w:hAnsi="SimHei" w:eastAsia="SimHei" w:cs="SimHei"/>
          <w:sz w:val="19"/>
          <w:szCs w:val="19"/>
          <w:b/>
          <w:bCs/>
          <w:spacing w:val="-11"/>
          <w:position w:val="7"/>
        </w:rPr>
        <w:t>附</w:t>
      </w:r>
      <w:r>
        <w:rPr>
          <w:rFonts w:ascii="SimHei" w:hAnsi="SimHei" w:eastAsia="SimHei" w:cs="SimHei"/>
          <w:sz w:val="19"/>
          <w:szCs w:val="19"/>
          <w:spacing w:val="4"/>
          <w:position w:val="7"/>
        </w:rPr>
        <w:t xml:space="preserve">  </w:t>
      </w:r>
      <w:r>
        <w:rPr>
          <w:rFonts w:ascii="SimHei" w:hAnsi="SimHei" w:eastAsia="SimHei" w:cs="SimHei"/>
          <w:sz w:val="19"/>
          <w:szCs w:val="19"/>
          <w:b/>
          <w:bCs/>
          <w:spacing w:val="-11"/>
          <w:position w:val="7"/>
        </w:rPr>
        <w:t>录</w:t>
      </w:r>
      <w:r>
        <w:rPr>
          <w:rFonts w:ascii="SimHei" w:hAnsi="SimHei" w:eastAsia="SimHei" w:cs="SimHei"/>
          <w:sz w:val="19"/>
          <w:szCs w:val="19"/>
          <w:spacing w:val="72"/>
          <w:w w:val="101"/>
          <w:position w:val="7"/>
        </w:rPr>
        <w:t xml:space="preserve"> </w:t>
      </w:r>
      <w:r>
        <w:rPr>
          <w:rFonts w:ascii="SimHei" w:hAnsi="SimHei" w:eastAsia="SimHei" w:cs="SimHei"/>
          <w:sz w:val="19"/>
          <w:szCs w:val="19"/>
          <w:b/>
          <w:bCs/>
          <w:spacing w:val="-11"/>
          <w:position w:val="7"/>
        </w:rPr>
        <w:t>D</w:t>
      </w:r>
    </w:p>
    <w:p>
      <w:pPr>
        <w:ind w:left="3966"/>
        <w:spacing w:line="223" w:lineRule="auto"/>
        <w:rPr>
          <w:rFonts w:ascii="SimHei" w:hAnsi="SimHei" w:eastAsia="SimHei" w:cs="SimHei"/>
          <w:sz w:val="19"/>
          <w:szCs w:val="19"/>
        </w:rPr>
      </w:pPr>
      <w:r>
        <w:rPr>
          <w:rFonts w:ascii="SimHei" w:hAnsi="SimHei" w:eastAsia="SimHei" w:cs="SimHei"/>
          <w:sz w:val="19"/>
          <w:szCs w:val="19"/>
          <w:b/>
          <w:bCs/>
          <w:spacing w:val="-1"/>
        </w:rPr>
        <w:t>(规范性)</w:t>
      </w:r>
    </w:p>
    <w:p>
      <w:pPr>
        <w:ind w:left="3476"/>
        <w:spacing w:before="58" w:line="221" w:lineRule="auto"/>
        <w:rPr>
          <w:rFonts w:ascii="SimHei" w:hAnsi="SimHei" w:eastAsia="SimHei" w:cs="SimHei"/>
          <w:sz w:val="19"/>
          <w:szCs w:val="19"/>
        </w:rPr>
      </w:pPr>
      <w:r>
        <w:rPr>
          <w:rFonts w:ascii="SimHei" w:hAnsi="SimHei" w:eastAsia="SimHei" w:cs="SimHei"/>
          <w:sz w:val="19"/>
          <w:szCs w:val="19"/>
          <w:b/>
          <w:bCs/>
          <w:spacing w:val="-3"/>
        </w:rPr>
        <w:t>微型消防站分级标准</w:t>
      </w:r>
    </w:p>
    <w:p>
      <w:pPr>
        <w:spacing w:line="164" w:lineRule="exact"/>
        <w:rPr/>
      </w:pPr>
      <w:r/>
    </w:p>
    <w:tbl>
      <w:tblPr>
        <w:tblStyle w:val="2"/>
        <w:tblW w:w="8219" w:type="dxa"/>
        <w:tblInd w:w="21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13"/>
        <w:gridCol w:w="6806"/>
      </w:tblGrid>
      <w:tr>
        <w:trPr>
          <w:trHeight w:val="235" w:hRule="atLeast"/>
        </w:trPr>
        <w:tc>
          <w:tcPr>
            <w:tcW w:w="1413" w:type="dxa"/>
            <w:vAlign w:val="top"/>
          </w:tcPr>
          <w:p>
            <w:pPr>
              <w:ind w:left="537"/>
              <w:spacing w:before="39" w:line="220" w:lineRule="auto"/>
              <w:rPr>
                <w:rFonts w:ascii="SimSun" w:hAnsi="SimSun" w:eastAsia="SimSun" w:cs="SimSun"/>
                <w:sz w:val="16"/>
                <w:szCs w:val="16"/>
              </w:rPr>
            </w:pPr>
            <w:r>
              <w:rPr>
                <w:rFonts w:ascii="SimSun" w:hAnsi="SimSun" w:eastAsia="SimSun" w:cs="SimSun"/>
                <w:sz w:val="16"/>
                <w:szCs w:val="16"/>
                <w:b/>
                <w:bCs/>
                <w:spacing w:val="-4"/>
              </w:rPr>
              <w:t>级别</w:t>
            </w:r>
          </w:p>
        </w:tc>
        <w:tc>
          <w:tcPr>
            <w:tcW w:w="6806" w:type="dxa"/>
            <w:vAlign w:val="top"/>
          </w:tcPr>
          <w:p>
            <w:pPr>
              <w:ind w:left="3074"/>
              <w:spacing w:before="49" w:line="214" w:lineRule="auto"/>
              <w:rPr>
                <w:rFonts w:ascii="SimSun" w:hAnsi="SimSun" w:eastAsia="SimSun" w:cs="SimSun"/>
                <w:sz w:val="16"/>
                <w:szCs w:val="16"/>
              </w:rPr>
            </w:pPr>
            <w:r>
              <w:rPr>
                <w:rFonts w:ascii="SimSun" w:hAnsi="SimSun" w:eastAsia="SimSun" w:cs="SimSun"/>
                <w:sz w:val="16"/>
                <w:szCs w:val="16"/>
                <w:b/>
                <w:bCs/>
                <w:spacing w:val="10"/>
              </w:rPr>
              <w:t>场所类别</w:t>
            </w:r>
          </w:p>
        </w:tc>
      </w:tr>
      <w:tr>
        <w:trPr>
          <w:trHeight w:val="2817" w:hRule="atLeast"/>
        </w:trPr>
        <w:tc>
          <w:tcPr>
            <w:tcW w:w="1413"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left="134"/>
              <w:spacing w:before="52" w:line="219" w:lineRule="auto"/>
              <w:rPr>
                <w:rFonts w:ascii="SimSun" w:hAnsi="SimSun" w:eastAsia="SimSun" w:cs="SimSun"/>
                <w:sz w:val="16"/>
                <w:szCs w:val="16"/>
              </w:rPr>
            </w:pPr>
            <w:r>
              <w:rPr>
                <w:rFonts w:ascii="SimSun" w:hAnsi="SimSun" w:eastAsia="SimSun" w:cs="SimSun"/>
                <w:sz w:val="16"/>
                <w:szCs w:val="16"/>
                <w:spacing w:val="-2"/>
              </w:rPr>
              <w:t>一级微型消防站</w:t>
            </w:r>
          </w:p>
        </w:tc>
        <w:tc>
          <w:tcPr>
            <w:tcW w:w="6806" w:type="dxa"/>
            <w:vAlign w:val="top"/>
          </w:tcPr>
          <w:p>
            <w:pPr>
              <w:ind w:left="91"/>
              <w:spacing w:before="56" w:line="230" w:lineRule="exact"/>
              <w:rPr>
                <w:rFonts w:ascii="SimSun" w:hAnsi="SimSun" w:eastAsia="SimSun" w:cs="SimSun"/>
                <w:sz w:val="16"/>
                <w:szCs w:val="16"/>
              </w:rPr>
            </w:pPr>
            <w:r>
              <w:rPr>
                <w:rFonts w:ascii="SimSun" w:hAnsi="SimSun" w:eastAsia="SimSun" w:cs="SimSun"/>
                <w:sz w:val="16"/>
                <w:szCs w:val="16"/>
                <w:spacing w:val="6"/>
                <w:position w:val="5"/>
              </w:rPr>
              <w:t>1建筑面积在50000m²以上经营可燃品的商场、市场及物流</w:t>
            </w:r>
            <w:r>
              <w:rPr>
                <w:rFonts w:ascii="SimSun" w:hAnsi="SimSun" w:eastAsia="SimSun" w:cs="SimSun"/>
                <w:sz w:val="16"/>
                <w:szCs w:val="16"/>
                <w:spacing w:val="5"/>
                <w:position w:val="5"/>
              </w:rPr>
              <w:t>集散中心；</w:t>
            </w:r>
          </w:p>
          <w:p>
            <w:pPr>
              <w:ind w:left="91"/>
              <w:spacing w:line="219" w:lineRule="auto"/>
              <w:rPr>
                <w:rFonts w:ascii="SimSun" w:hAnsi="SimSun" w:eastAsia="SimSun" w:cs="SimSun"/>
                <w:sz w:val="16"/>
                <w:szCs w:val="16"/>
              </w:rPr>
            </w:pPr>
            <w:r>
              <w:rPr>
                <w:rFonts w:ascii="SimSun" w:hAnsi="SimSun" w:eastAsia="SimSun" w:cs="SimSun"/>
                <w:sz w:val="16"/>
                <w:szCs w:val="16"/>
                <w:spacing w:val="8"/>
              </w:rPr>
              <w:t>2客房数在200间以上的酒店、宾馆；</w:t>
            </w:r>
          </w:p>
          <w:p>
            <w:pPr>
              <w:ind w:left="91"/>
              <w:spacing w:before="49" w:line="219" w:lineRule="auto"/>
              <w:rPr>
                <w:rFonts w:ascii="SimSun" w:hAnsi="SimSun" w:eastAsia="SimSun" w:cs="SimSun"/>
                <w:sz w:val="16"/>
                <w:szCs w:val="16"/>
              </w:rPr>
            </w:pPr>
            <w:r>
              <w:rPr>
                <w:rFonts w:ascii="SimSun" w:hAnsi="SimSun" w:eastAsia="SimSun" w:cs="SimSun"/>
                <w:sz w:val="16"/>
                <w:szCs w:val="16"/>
                <w:spacing w:val="16"/>
              </w:rPr>
              <w:t>3容纳人数在50000人以上的体育场(馆)、会堂；</w:t>
            </w:r>
          </w:p>
          <w:p>
            <w:pPr>
              <w:ind w:left="91"/>
              <w:spacing w:before="21" w:line="249" w:lineRule="exact"/>
              <w:rPr>
                <w:rFonts w:ascii="SimSun" w:hAnsi="SimSun" w:eastAsia="SimSun" w:cs="SimSun"/>
                <w:sz w:val="16"/>
                <w:szCs w:val="16"/>
              </w:rPr>
            </w:pPr>
            <w:r>
              <w:rPr>
                <w:rFonts w:ascii="SimSun" w:hAnsi="SimSun" w:eastAsia="SimSun" w:cs="SimSun"/>
                <w:sz w:val="16"/>
                <w:szCs w:val="16"/>
                <w:spacing w:val="8"/>
                <w:position w:val="6"/>
              </w:rPr>
              <w:t>4单层建筑面积3000m²以上或总建筑面积10000m</w:t>
            </w:r>
            <w:r>
              <w:rPr>
                <w:rFonts w:ascii="SimSun" w:hAnsi="SimSun" w:eastAsia="SimSun" w:cs="SimSun"/>
                <w:sz w:val="16"/>
                <w:szCs w:val="16"/>
                <w:spacing w:val="7"/>
                <w:position w:val="6"/>
              </w:rPr>
              <w:t>²以上的餐饮场所；</w:t>
            </w:r>
          </w:p>
          <w:p>
            <w:pPr>
              <w:ind w:left="91"/>
              <w:spacing w:line="219" w:lineRule="auto"/>
              <w:rPr>
                <w:rFonts w:ascii="SimSun" w:hAnsi="SimSun" w:eastAsia="SimSun" w:cs="SimSun"/>
                <w:sz w:val="16"/>
                <w:szCs w:val="16"/>
              </w:rPr>
            </w:pPr>
            <w:r>
              <w:rPr>
                <w:rFonts w:ascii="SimSun" w:hAnsi="SimSun" w:eastAsia="SimSun" w:cs="SimSun"/>
                <w:sz w:val="16"/>
                <w:szCs w:val="16"/>
                <w:spacing w:val="5"/>
              </w:rPr>
              <w:t>5建筑面积在5000m²以上的公共娱乐场所、地下公众聚集场所；</w:t>
            </w:r>
          </w:p>
          <w:p>
            <w:pPr>
              <w:ind w:left="91" w:right="1224"/>
              <w:spacing w:before="49" w:line="237" w:lineRule="auto"/>
              <w:rPr>
                <w:rFonts w:ascii="SimSun" w:hAnsi="SimSun" w:eastAsia="SimSun" w:cs="SimSun"/>
                <w:sz w:val="16"/>
                <w:szCs w:val="16"/>
              </w:rPr>
            </w:pPr>
            <w:r>
              <w:rPr>
                <w:rFonts w:ascii="SimSun" w:hAnsi="SimSun" w:eastAsia="SimSun" w:cs="SimSun"/>
                <w:sz w:val="16"/>
                <w:szCs w:val="16"/>
                <w:spacing w:val="6"/>
              </w:rPr>
              <w:t>6住院、住宿床位在200张以上的医院、养老院、学</w:t>
            </w:r>
            <w:r>
              <w:rPr>
                <w:rFonts w:ascii="SimSun" w:hAnsi="SimSun" w:eastAsia="SimSun" w:cs="SimSun"/>
                <w:sz w:val="16"/>
                <w:szCs w:val="16"/>
                <w:spacing w:val="5"/>
              </w:rPr>
              <w:t>校、托儿所、幼儿园等；</w:t>
            </w:r>
            <w:r>
              <w:rPr>
                <w:rFonts w:ascii="SimSun" w:hAnsi="SimSun" w:eastAsia="SimSun" w:cs="SimSun"/>
                <w:sz w:val="16"/>
                <w:szCs w:val="16"/>
              </w:rPr>
              <w:t xml:space="preserve"> </w:t>
            </w:r>
            <w:r>
              <w:rPr>
                <w:rFonts w:ascii="SimSun" w:hAnsi="SimSun" w:eastAsia="SimSun" w:cs="SimSun"/>
                <w:sz w:val="16"/>
                <w:szCs w:val="16"/>
                <w:spacing w:val="4"/>
              </w:rPr>
              <w:t>7省级广播电台、电视、邮政、通信枢纽，交通枢纽；</w:t>
            </w:r>
          </w:p>
          <w:p>
            <w:pPr>
              <w:ind w:left="91" w:right="57"/>
              <w:spacing w:before="39" w:line="250" w:lineRule="auto"/>
              <w:rPr>
                <w:rFonts w:ascii="SimSun" w:hAnsi="SimSun" w:eastAsia="SimSun" w:cs="SimSun"/>
                <w:sz w:val="16"/>
                <w:szCs w:val="16"/>
              </w:rPr>
            </w:pPr>
            <w:r>
              <w:rPr>
                <w:rFonts w:ascii="SimSun" w:hAnsi="SimSun" w:eastAsia="SimSun" w:cs="SimSun"/>
                <w:sz w:val="16"/>
                <w:szCs w:val="16"/>
                <w:spacing w:val="6"/>
              </w:rPr>
              <w:t>8建筑面积在50000m²以上的公共图书馆、展览馆，</w:t>
            </w:r>
            <w:r>
              <w:rPr>
                <w:rFonts w:ascii="SimSun" w:hAnsi="SimSun" w:eastAsia="SimSun" w:cs="SimSun"/>
                <w:sz w:val="16"/>
                <w:szCs w:val="16"/>
                <w:spacing w:val="5"/>
              </w:rPr>
              <w:t>具有较大火灾危险性的国家级文物保护单</w:t>
            </w:r>
            <w:r>
              <w:rPr>
                <w:rFonts w:ascii="SimSun" w:hAnsi="SimSun" w:eastAsia="SimSun" w:cs="SimSun"/>
                <w:sz w:val="16"/>
                <w:szCs w:val="16"/>
              </w:rPr>
              <w:t xml:space="preserve"> </w:t>
            </w:r>
            <w:r>
              <w:rPr>
                <w:rFonts w:ascii="SimSun" w:hAnsi="SimSun" w:eastAsia="SimSun" w:cs="SimSun"/>
                <w:sz w:val="16"/>
                <w:szCs w:val="16"/>
                <w:spacing w:val="-4"/>
              </w:rPr>
              <w:t>位</w:t>
            </w:r>
            <w:r>
              <w:rPr>
                <w:rFonts w:ascii="SimSun" w:hAnsi="SimSun" w:eastAsia="SimSun" w:cs="SimSun"/>
                <w:sz w:val="16"/>
                <w:szCs w:val="16"/>
                <w:spacing w:val="44"/>
              </w:rPr>
              <w:t xml:space="preserve"> </w:t>
            </w:r>
            <w:r>
              <w:rPr>
                <w:rFonts w:ascii="SimSun" w:hAnsi="SimSun" w:eastAsia="SimSun" w:cs="SimSun"/>
                <w:sz w:val="16"/>
                <w:szCs w:val="16"/>
                <w:spacing w:val="-4"/>
              </w:rPr>
              <w:t>；</w:t>
            </w:r>
          </w:p>
          <w:p>
            <w:pPr>
              <w:ind w:left="91"/>
              <w:spacing w:before="58" w:line="220" w:lineRule="auto"/>
              <w:rPr>
                <w:rFonts w:ascii="SimSun" w:hAnsi="SimSun" w:eastAsia="SimSun" w:cs="SimSun"/>
                <w:sz w:val="16"/>
                <w:szCs w:val="16"/>
              </w:rPr>
            </w:pPr>
            <w:r>
              <w:rPr>
                <w:rFonts w:ascii="SimSun" w:hAnsi="SimSun" w:eastAsia="SimSun" w:cs="SimSun"/>
                <w:sz w:val="16"/>
                <w:szCs w:val="16"/>
                <w:spacing w:val="6"/>
              </w:rPr>
              <w:t>9中型以上石油化工企业；</w:t>
            </w:r>
          </w:p>
          <w:p>
            <w:pPr>
              <w:ind w:left="91" w:right="824"/>
              <w:spacing w:before="48" w:line="237" w:lineRule="auto"/>
              <w:rPr>
                <w:rFonts w:ascii="SimSun" w:hAnsi="SimSun" w:eastAsia="SimSun" w:cs="SimSun"/>
                <w:sz w:val="16"/>
                <w:szCs w:val="16"/>
              </w:rPr>
            </w:pPr>
            <w:r>
              <w:rPr>
                <w:rFonts w:ascii="SimSun" w:hAnsi="SimSun" w:eastAsia="SimSun" w:cs="SimSun"/>
                <w:sz w:val="16"/>
                <w:szCs w:val="16"/>
                <w:spacing w:val="5"/>
              </w:rPr>
              <w:t>10生产车间员工在300人以上的服装、鞋帽、玩具、电子加工等劳动密集型企业；</w:t>
            </w:r>
            <w:r>
              <w:rPr>
                <w:rFonts w:ascii="SimSun" w:hAnsi="SimSun" w:eastAsia="SimSun" w:cs="SimSun"/>
                <w:sz w:val="16"/>
                <w:szCs w:val="16"/>
                <w:spacing w:val="8"/>
              </w:rPr>
              <w:t xml:space="preserve"> </w:t>
            </w:r>
            <w:r>
              <w:rPr>
                <w:rFonts w:ascii="SimSun" w:hAnsi="SimSun" w:eastAsia="SimSun" w:cs="SimSun"/>
                <w:sz w:val="16"/>
                <w:szCs w:val="16"/>
                <w:spacing w:val="8"/>
              </w:rPr>
              <w:t>11超高层公共建筑。</w:t>
            </w:r>
          </w:p>
        </w:tc>
      </w:tr>
      <w:tr>
        <w:trPr>
          <w:trHeight w:val="2827" w:hRule="atLeast"/>
        </w:trPr>
        <w:tc>
          <w:tcPr>
            <w:tcW w:w="1413"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134"/>
              <w:spacing w:before="52" w:line="219" w:lineRule="auto"/>
              <w:rPr>
                <w:rFonts w:ascii="SimSun" w:hAnsi="SimSun" w:eastAsia="SimSun" w:cs="SimSun"/>
                <w:sz w:val="16"/>
                <w:szCs w:val="16"/>
              </w:rPr>
            </w:pPr>
            <w:r>
              <w:rPr>
                <w:rFonts w:ascii="SimSun" w:hAnsi="SimSun" w:eastAsia="SimSun" w:cs="SimSun"/>
                <w:sz w:val="16"/>
                <w:szCs w:val="16"/>
                <w:spacing w:val="-2"/>
              </w:rPr>
              <w:t>二级微型消防站</w:t>
            </w:r>
          </w:p>
        </w:tc>
        <w:tc>
          <w:tcPr>
            <w:tcW w:w="6806" w:type="dxa"/>
            <w:vAlign w:val="top"/>
          </w:tcPr>
          <w:p>
            <w:pPr>
              <w:ind w:left="91"/>
              <w:spacing w:before="29" w:line="219" w:lineRule="auto"/>
              <w:rPr>
                <w:rFonts w:ascii="SimSun" w:hAnsi="SimSun" w:eastAsia="SimSun" w:cs="SimSun"/>
                <w:sz w:val="16"/>
                <w:szCs w:val="16"/>
              </w:rPr>
            </w:pPr>
            <w:r>
              <w:rPr>
                <w:rFonts w:ascii="SimSun" w:hAnsi="SimSun" w:eastAsia="SimSun" w:cs="SimSun"/>
                <w:sz w:val="16"/>
                <w:szCs w:val="16"/>
                <w:spacing w:val="8"/>
              </w:rPr>
              <w:t>1建筑面积在20000m²~50000</w:t>
            </w:r>
            <w:r>
              <w:rPr>
                <w:rFonts w:ascii="SimSun" w:hAnsi="SimSun" w:eastAsia="SimSun" w:cs="SimSun"/>
                <w:sz w:val="16"/>
                <w:szCs w:val="16"/>
                <w:spacing w:val="16"/>
              </w:rPr>
              <w:t xml:space="preserve"> </w:t>
            </w:r>
            <w:r>
              <w:rPr>
                <w:rFonts w:ascii="SimSun" w:hAnsi="SimSun" w:eastAsia="SimSun" w:cs="SimSun"/>
                <w:sz w:val="16"/>
                <w:szCs w:val="16"/>
                <w:spacing w:val="8"/>
              </w:rPr>
              <w:t>m²经营</w:t>
            </w:r>
            <w:r>
              <w:rPr>
                <w:rFonts w:ascii="SimSun" w:hAnsi="SimSun" w:eastAsia="SimSun" w:cs="SimSun"/>
                <w:sz w:val="16"/>
                <w:szCs w:val="16"/>
                <w:spacing w:val="7"/>
              </w:rPr>
              <w:t>可燃品的商场、市场及物流集散中心；</w:t>
            </w:r>
          </w:p>
          <w:p>
            <w:pPr>
              <w:ind w:left="91"/>
              <w:spacing w:before="80" w:line="219" w:lineRule="auto"/>
              <w:rPr>
                <w:rFonts w:ascii="SimSun" w:hAnsi="SimSun" w:eastAsia="SimSun" w:cs="SimSun"/>
                <w:sz w:val="16"/>
                <w:szCs w:val="16"/>
              </w:rPr>
            </w:pPr>
            <w:r>
              <w:rPr>
                <w:rFonts w:ascii="SimSun" w:hAnsi="SimSun" w:eastAsia="SimSun" w:cs="SimSun"/>
                <w:sz w:val="16"/>
                <w:szCs w:val="16"/>
                <w:spacing w:val="9"/>
              </w:rPr>
              <w:t>2客房数在100间～200间的酒店、宾馆；</w:t>
            </w:r>
          </w:p>
          <w:p>
            <w:pPr>
              <w:ind w:left="91"/>
              <w:spacing w:before="39" w:line="230" w:lineRule="exact"/>
              <w:rPr>
                <w:rFonts w:ascii="SimSun" w:hAnsi="SimSun" w:eastAsia="SimSun" w:cs="SimSun"/>
                <w:sz w:val="16"/>
                <w:szCs w:val="16"/>
              </w:rPr>
            </w:pPr>
            <w:r>
              <w:rPr>
                <w:rFonts w:ascii="SimSun" w:hAnsi="SimSun" w:eastAsia="SimSun" w:cs="SimSun"/>
                <w:sz w:val="16"/>
                <w:szCs w:val="16"/>
                <w:spacing w:val="15"/>
                <w:position w:val="5"/>
              </w:rPr>
              <w:t>3容纳人数在20000人～50000人的体育场(馆)、会堂；</w:t>
            </w:r>
          </w:p>
          <w:p>
            <w:pPr>
              <w:ind w:left="91"/>
              <w:spacing w:line="219" w:lineRule="auto"/>
              <w:rPr>
                <w:rFonts w:ascii="SimSun" w:hAnsi="SimSun" w:eastAsia="SimSun" w:cs="SimSun"/>
                <w:sz w:val="16"/>
                <w:szCs w:val="16"/>
              </w:rPr>
            </w:pPr>
            <w:r>
              <w:rPr>
                <w:rFonts w:ascii="SimSun" w:hAnsi="SimSun" w:eastAsia="SimSun" w:cs="SimSun"/>
                <w:sz w:val="16"/>
                <w:szCs w:val="16"/>
                <w:spacing w:val="12"/>
              </w:rPr>
              <w:t>4建筑面积3000m²~10000</w:t>
            </w:r>
            <w:r>
              <w:rPr>
                <w:rFonts w:ascii="SimSun" w:hAnsi="SimSun" w:eastAsia="SimSun" w:cs="SimSun"/>
                <w:sz w:val="16"/>
                <w:szCs w:val="16"/>
                <w:spacing w:val="24"/>
              </w:rPr>
              <w:t xml:space="preserve"> </w:t>
            </w:r>
            <w:r>
              <w:rPr>
                <w:rFonts w:ascii="SimSun" w:hAnsi="SimSun" w:eastAsia="SimSun" w:cs="SimSun"/>
                <w:sz w:val="16"/>
                <w:szCs w:val="16"/>
                <w:spacing w:val="12"/>
              </w:rPr>
              <w:t>m²的</w:t>
            </w:r>
            <w:r>
              <w:rPr>
                <w:rFonts w:ascii="SimSun" w:hAnsi="SimSun" w:eastAsia="SimSun" w:cs="SimSun"/>
                <w:sz w:val="16"/>
                <w:szCs w:val="16"/>
                <w:spacing w:val="11"/>
              </w:rPr>
              <w:t>餐饮场所；</w:t>
            </w:r>
          </w:p>
          <w:p>
            <w:pPr>
              <w:ind w:left="91"/>
              <w:spacing w:before="50" w:line="219" w:lineRule="auto"/>
              <w:rPr>
                <w:rFonts w:ascii="SimSun" w:hAnsi="SimSun" w:eastAsia="SimSun" w:cs="SimSun"/>
                <w:sz w:val="16"/>
                <w:szCs w:val="16"/>
              </w:rPr>
            </w:pPr>
            <w:r>
              <w:rPr>
                <w:rFonts w:ascii="SimSun" w:hAnsi="SimSun" w:eastAsia="SimSun" w:cs="SimSun"/>
                <w:sz w:val="16"/>
                <w:szCs w:val="16"/>
                <w:spacing w:val="9"/>
              </w:rPr>
              <w:t>5建筑面积在2000m²~5000m²的公共娱乐场所、地下公众聚</w:t>
            </w:r>
            <w:r>
              <w:rPr>
                <w:rFonts w:ascii="SimSun" w:hAnsi="SimSun" w:eastAsia="SimSun" w:cs="SimSun"/>
                <w:sz w:val="16"/>
                <w:szCs w:val="16"/>
                <w:spacing w:val="8"/>
              </w:rPr>
              <w:t>集场所；</w:t>
            </w:r>
          </w:p>
          <w:p>
            <w:pPr>
              <w:ind w:left="91" w:right="924"/>
              <w:spacing w:before="50" w:line="248" w:lineRule="auto"/>
              <w:rPr>
                <w:rFonts w:ascii="SimSun" w:hAnsi="SimSun" w:eastAsia="SimSun" w:cs="SimSun"/>
                <w:sz w:val="16"/>
                <w:szCs w:val="16"/>
              </w:rPr>
            </w:pPr>
            <w:r>
              <w:rPr>
                <w:rFonts w:ascii="SimSun" w:hAnsi="SimSun" w:eastAsia="SimSun" w:cs="SimSun"/>
                <w:sz w:val="16"/>
                <w:szCs w:val="16"/>
                <w:spacing w:val="7"/>
              </w:rPr>
              <w:t>6住院、住宿床位在100张～200张的医院、养老院、学校、托儿</w:t>
            </w:r>
            <w:r>
              <w:rPr>
                <w:rFonts w:ascii="SimSun" w:hAnsi="SimSun" w:eastAsia="SimSun" w:cs="SimSun"/>
                <w:sz w:val="16"/>
                <w:szCs w:val="16"/>
                <w:spacing w:val="6"/>
              </w:rPr>
              <w:t>所、幼儿园等；</w:t>
            </w:r>
            <w:r>
              <w:rPr>
                <w:rFonts w:ascii="SimSun" w:hAnsi="SimSun" w:eastAsia="SimSun" w:cs="SimSun"/>
                <w:sz w:val="16"/>
                <w:szCs w:val="16"/>
              </w:rPr>
              <w:t xml:space="preserve"> </w:t>
            </w:r>
            <w:r>
              <w:rPr>
                <w:rFonts w:ascii="SimSun" w:hAnsi="SimSun" w:eastAsia="SimSun" w:cs="SimSun"/>
                <w:sz w:val="16"/>
                <w:szCs w:val="16"/>
                <w:spacing w:val="3"/>
              </w:rPr>
              <w:t>7市级广播电台、电视、邮政、通信枢纽，交通枢纽；</w:t>
            </w:r>
          </w:p>
          <w:p>
            <w:pPr>
              <w:ind w:left="91" w:right="78"/>
              <w:spacing w:before="40" w:line="243" w:lineRule="auto"/>
              <w:rPr>
                <w:rFonts w:ascii="SimSun" w:hAnsi="SimSun" w:eastAsia="SimSun" w:cs="SimSun"/>
                <w:sz w:val="16"/>
                <w:szCs w:val="16"/>
              </w:rPr>
            </w:pPr>
            <w:r>
              <w:rPr>
                <w:rFonts w:ascii="SimSun" w:hAnsi="SimSun" w:eastAsia="SimSun" w:cs="SimSun"/>
                <w:sz w:val="16"/>
                <w:szCs w:val="16"/>
                <w:spacing w:val="8"/>
              </w:rPr>
              <w:t>8建筑面积在20000m²~50000m²的公共图书馆、展览馆，具有较大火灾危险性的省级文物保</w:t>
            </w:r>
            <w:r>
              <w:rPr>
                <w:rFonts w:ascii="SimSun" w:hAnsi="SimSun" w:eastAsia="SimSun" w:cs="SimSun"/>
                <w:sz w:val="16"/>
                <w:szCs w:val="16"/>
                <w:spacing w:val="8"/>
              </w:rPr>
              <w:t xml:space="preserve"> </w:t>
            </w:r>
            <w:r>
              <w:rPr>
                <w:rFonts w:ascii="SimSun" w:hAnsi="SimSun" w:eastAsia="SimSun" w:cs="SimSun"/>
                <w:sz w:val="16"/>
                <w:szCs w:val="16"/>
                <w:spacing w:val="19"/>
              </w:rPr>
              <w:t>护单位</w:t>
            </w:r>
            <w:r>
              <w:rPr>
                <w:rFonts w:ascii="SimSun" w:hAnsi="SimSun" w:eastAsia="SimSun" w:cs="SimSun"/>
                <w:sz w:val="16"/>
                <w:szCs w:val="16"/>
                <w:spacing w:val="-39"/>
              </w:rPr>
              <w:t xml:space="preserve"> </w:t>
            </w:r>
            <w:r>
              <w:rPr>
                <w:rFonts w:ascii="SimSun" w:hAnsi="SimSun" w:eastAsia="SimSun" w:cs="SimSun"/>
                <w:sz w:val="16"/>
                <w:szCs w:val="16"/>
                <w:spacing w:val="19"/>
              </w:rPr>
              <w:t>；</w:t>
            </w:r>
          </w:p>
          <w:p>
            <w:pPr>
              <w:ind w:left="91"/>
              <w:spacing w:before="40" w:line="221" w:lineRule="auto"/>
              <w:rPr>
                <w:rFonts w:ascii="SimSun" w:hAnsi="SimSun" w:eastAsia="SimSun" w:cs="SimSun"/>
                <w:sz w:val="16"/>
                <w:szCs w:val="16"/>
              </w:rPr>
            </w:pPr>
            <w:r>
              <w:rPr>
                <w:rFonts w:ascii="SimSun" w:hAnsi="SimSun" w:eastAsia="SimSun" w:cs="SimSun"/>
                <w:sz w:val="16"/>
                <w:szCs w:val="16"/>
                <w:spacing w:val="7"/>
              </w:rPr>
              <w:t>9小型石油化工企业；</w:t>
            </w:r>
          </w:p>
          <w:p>
            <w:pPr>
              <w:ind w:left="91" w:right="544"/>
              <w:spacing w:before="37" w:line="247" w:lineRule="auto"/>
              <w:rPr>
                <w:rFonts w:ascii="SimSun" w:hAnsi="SimSun" w:eastAsia="SimSun" w:cs="SimSun"/>
                <w:sz w:val="16"/>
                <w:szCs w:val="16"/>
              </w:rPr>
            </w:pPr>
            <w:r>
              <w:rPr>
                <w:rFonts w:ascii="SimSun" w:hAnsi="SimSun" w:eastAsia="SimSun" w:cs="SimSun"/>
                <w:sz w:val="16"/>
                <w:szCs w:val="16"/>
                <w:spacing w:val="6"/>
              </w:rPr>
              <w:t>10生产车间员工在200人～300人的服装、鞋帽、玩具、电子加工等劳</w:t>
            </w:r>
            <w:r>
              <w:rPr>
                <w:rFonts w:ascii="SimSun" w:hAnsi="SimSun" w:eastAsia="SimSun" w:cs="SimSun"/>
                <w:sz w:val="16"/>
                <w:szCs w:val="16"/>
                <w:spacing w:val="5"/>
              </w:rPr>
              <w:t>动密集型企业；</w:t>
            </w:r>
            <w:r>
              <w:rPr>
                <w:rFonts w:ascii="SimSun" w:hAnsi="SimSun" w:eastAsia="SimSun" w:cs="SimSun"/>
                <w:sz w:val="16"/>
                <w:szCs w:val="16"/>
              </w:rPr>
              <w:t xml:space="preserve"> </w:t>
            </w:r>
            <w:r>
              <w:rPr>
                <w:rFonts w:ascii="SimSun" w:hAnsi="SimSun" w:eastAsia="SimSun" w:cs="SimSun"/>
                <w:sz w:val="16"/>
                <w:szCs w:val="16"/>
                <w:spacing w:val="7"/>
              </w:rPr>
              <w:t>11一类高层公共建筑。</w:t>
            </w:r>
          </w:p>
        </w:tc>
      </w:tr>
      <w:tr>
        <w:trPr>
          <w:trHeight w:val="3771" w:hRule="atLeast"/>
        </w:trPr>
        <w:tc>
          <w:tcPr>
            <w:tcW w:w="1413" w:type="dxa"/>
            <w:vAlign w:val="top"/>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34"/>
              <w:spacing w:before="52" w:line="219" w:lineRule="auto"/>
              <w:rPr>
                <w:rFonts w:ascii="SimSun" w:hAnsi="SimSun" w:eastAsia="SimSun" w:cs="SimSun"/>
                <w:sz w:val="16"/>
                <w:szCs w:val="16"/>
              </w:rPr>
            </w:pPr>
            <w:r>
              <w:rPr>
                <w:rFonts w:ascii="SimSun" w:hAnsi="SimSun" w:eastAsia="SimSun" w:cs="SimSun"/>
                <w:sz w:val="16"/>
                <w:szCs w:val="16"/>
                <w:spacing w:val="-1"/>
              </w:rPr>
              <w:t>三级微型消防站</w:t>
            </w:r>
          </w:p>
        </w:tc>
        <w:tc>
          <w:tcPr>
            <w:tcW w:w="6806" w:type="dxa"/>
            <w:vAlign w:val="top"/>
          </w:tcPr>
          <w:p>
            <w:pPr>
              <w:ind w:left="91" w:right="1343"/>
              <w:spacing w:before="62" w:line="248" w:lineRule="auto"/>
              <w:rPr>
                <w:rFonts w:ascii="SimSun" w:hAnsi="SimSun" w:eastAsia="SimSun" w:cs="SimSun"/>
                <w:sz w:val="16"/>
                <w:szCs w:val="16"/>
              </w:rPr>
            </w:pPr>
            <w:r>
              <w:rPr>
                <w:rFonts w:ascii="SimSun" w:hAnsi="SimSun" w:eastAsia="SimSun" w:cs="SimSun"/>
                <w:sz w:val="16"/>
                <w:szCs w:val="16"/>
                <w:spacing w:val="8"/>
              </w:rPr>
              <w:t>1建筑面积在1000m²~20000m²经营可燃品的商场、市场及物流集散中心；</w:t>
            </w:r>
            <w:r>
              <w:rPr>
                <w:rFonts w:ascii="SimSun" w:hAnsi="SimSun" w:eastAsia="SimSun" w:cs="SimSun"/>
                <w:sz w:val="16"/>
                <w:szCs w:val="16"/>
                <w:spacing w:val="7"/>
              </w:rPr>
              <w:t xml:space="preserve"> </w:t>
            </w:r>
            <w:r>
              <w:rPr>
                <w:rFonts w:ascii="SimSun" w:hAnsi="SimSun" w:eastAsia="SimSun" w:cs="SimSun"/>
                <w:sz w:val="16"/>
                <w:szCs w:val="16"/>
                <w:spacing w:val="9"/>
              </w:rPr>
              <w:t>2客房数在50间～100间的酒店、宾馆；</w:t>
            </w:r>
          </w:p>
          <w:p>
            <w:pPr>
              <w:ind w:left="91"/>
              <w:spacing w:before="29" w:line="250" w:lineRule="exact"/>
              <w:rPr>
                <w:rFonts w:ascii="SimSun" w:hAnsi="SimSun" w:eastAsia="SimSun" w:cs="SimSun"/>
                <w:sz w:val="16"/>
                <w:szCs w:val="16"/>
              </w:rPr>
            </w:pPr>
            <w:r>
              <w:rPr>
                <w:rFonts w:ascii="SimSun" w:hAnsi="SimSun" w:eastAsia="SimSun" w:cs="SimSun"/>
                <w:sz w:val="16"/>
                <w:szCs w:val="16"/>
                <w:spacing w:val="16"/>
                <w:position w:val="6"/>
              </w:rPr>
              <w:t>3容纳人数在20000人以下的体育场(馆)、会堂；</w:t>
            </w:r>
          </w:p>
          <w:p>
            <w:pPr>
              <w:ind w:left="91"/>
              <w:spacing w:line="219" w:lineRule="auto"/>
              <w:rPr>
                <w:rFonts w:ascii="SimSun" w:hAnsi="SimSun" w:eastAsia="SimSun" w:cs="SimSun"/>
                <w:sz w:val="16"/>
                <w:szCs w:val="16"/>
              </w:rPr>
            </w:pPr>
            <w:r>
              <w:rPr>
                <w:rFonts w:ascii="SimSun" w:hAnsi="SimSun" w:eastAsia="SimSun" w:cs="SimSun"/>
                <w:sz w:val="16"/>
                <w:szCs w:val="16"/>
                <w:spacing w:val="14"/>
              </w:rPr>
              <w:t>4建筑面积500m³~3000m²的餐饮</w:t>
            </w:r>
            <w:r>
              <w:rPr>
                <w:rFonts w:ascii="SimSun" w:hAnsi="SimSun" w:eastAsia="SimSun" w:cs="SimSun"/>
                <w:sz w:val="16"/>
                <w:szCs w:val="16"/>
                <w:spacing w:val="13"/>
              </w:rPr>
              <w:t>场所；</w:t>
            </w:r>
          </w:p>
          <w:p>
            <w:pPr>
              <w:ind w:left="91"/>
              <w:spacing w:before="50" w:line="219" w:lineRule="auto"/>
              <w:rPr>
                <w:rFonts w:ascii="SimSun" w:hAnsi="SimSun" w:eastAsia="SimSun" w:cs="SimSun"/>
                <w:sz w:val="16"/>
                <w:szCs w:val="16"/>
              </w:rPr>
            </w:pPr>
            <w:r>
              <w:rPr>
                <w:rFonts w:ascii="SimSun" w:hAnsi="SimSun" w:eastAsia="SimSun" w:cs="SimSun"/>
                <w:sz w:val="16"/>
                <w:szCs w:val="16"/>
                <w:spacing w:val="9"/>
              </w:rPr>
              <w:t>5建筑面积在200m²~2000m²的公共娱乐场所、地下公众聚集场所；</w:t>
            </w:r>
          </w:p>
          <w:p>
            <w:pPr>
              <w:ind w:left="91" w:right="1023"/>
              <w:spacing w:before="50" w:line="242" w:lineRule="auto"/>
              <w:rPr>
                <w:rFonts w:ascii="SimSun" w:hAnsi="SimSun" w:eastAsia="SimSun" w:cs="SimSun"/>
                <w:sz w:val="16"/>
                <w:szCs w:val="16"/>
              </w:rPr>
            </w:pPr>
            <w:r>
              <w:rPr>
                <w:rFonts w:ascii="SimSun" w:hAnsi="SimSun" w:eastAsia="SimSun" w:cs="SimSun"/>
                <w:sz w:val="16"/>
                <w:szCs w:val="16"/>
                <w:spacing w:val="6"/>
              </w:rPr>
              <w:t>6住院、住宿床位在50张～100张的医院、养老院、学校、托儿所、幼儿园等；</w:t>
            </w:r>
            <w:r>
              <w:rPr>
                <w:rFonts w:ascii="SimSun" w:hAnsi="SimSun" w:eastAsia="SimSun" w:cs="SimSun"/>
                <w:sz w:val="16"/>
                <w:szCs w:val="16"/>
                <w:spacing w:val="17"/>
              </w:rPr>
              <w:t xml:space="preserve"> </w:t>
            </w:r>
            <w:r>
              <w:rPr>
                <w:rFonts w:ascii="SimSun" w:hAnsi="SimSun" w:eastAsia="SimSun" w:cs="SimSun"/>
                <w:sz w:val="16"/>
                <w:szCs w:val="16"/>
                <w:spacing w:val="3"/>
              </w:rPr>
              <w:t>7县级广播电台、电视、邮政、通信枢纽，交通枢纽；</w:t>
            </w:r>
          </w:p>
          <w:p>
            <w:pPr>
              <w:ind w:left="91" w:right="85"/>
              <w:spacing w:before="50" w:line="243" w:lineRule="auto"/>
              <w:rPr>
                <w:rFonts w:ascii="SimSun" w:hAnsi="SimSun" w:eastAsia="SimSun" w:cs="SimSun"/>
                <w:sz w:val="16"/>
                <w:szCs w:val="16"/>
              </w:rPr>
            </w:pPr>
            <w:r>
              <w:rPr>
                <w:rFonts w:ascii="SimSun" w:hAnsi="SimSun" w:eastAsia="SimSun" w:cs="SimSun"/>
                <w:sz w:val="16"/>
                <w:szCs w:val="16"/>
                <w:spacing w:val="6"/>
              </w:rPr>
              <w:t>8建筑面积在2000m²~20000m²的公共图书馆、展览馆，具有较大火灾危险性的市、县级文物</w:t>
            </w:r>
            <w:r>
              <w:rPr>
                <w:rFonts w:ascii="SimSun" w:hAnsi="SimSun" w:eastAsia="SimSun" w:cs="SimSun"/>
                <w:sz w:val="16"/>
                <w:szCs w:val="16"/>
                <w:spacing w:val="15"/>
              </w:rPr>
              <w:t xml:space="preserve"> </w:t>
            </w:r>
            <w:r>
              <w:rPr>
                <w:rFonts w:ascii="SimSun" w:hAnsi="SimSun" w:eastAsia="SimSun" w:cs="SimSun"/>
                <w:sz w:val="16"/>
                <w:szCs w:val="16"/>
                <w:spacing w:val="16"/>
              </w:rPr>
              <w:t>保护单位；</w:t>
            </w:r>
          </w:p>
          <w:p>
            <w:pPr>
              <w:ind w:left="91" w:right="583"/>
              <w:spacing w:before="18" w:line="259" w:lineRule="auto"/>
              <w:rPr>
                <w:rFonts w:ascii="SimSun" w:hAnsi="SimSun" w:eastAsia="SimSun" w:cs="SimSun"/>
                <w:sz w:val="16"/>
                <w:szCs w:val="16"/>
              </w:rPr>
            </w:pPr>
            <w:r>
              <w:rPr>
                <w:rFonts w:ascii="SimSun" w:hAnsi="SimSun" w:eastAsia="SimSun" w:cs="SimSun"/>
                <w:sz w:val="16"/>
                <w:szCs w:val="16"/>
                <w:spacing w:val="7"/>
              </w:rPr>
              <w:t>9生产车间员工在100人～200人的服装、鞋帽、玩具、电子加工等劳动密集型企业；</w:t>
            </w:r>
            <w:r>
              <w:rPr>
                <w:rFonts w:ascii="SimSun" w:hAnsi="SimSun" w:eastAsia="SimSun" w:cs="SimSun"/>
                <w:sz w:val="16"/>
                <w:szCs w:val="16"/>
              </w:rPr>
              <w:t xml:space="preserve"> </w:t>
            </w:r>
            <w:r>
              <w:rPr>
                <w:rFonts w:ascii="SimSun" w:hAnsi="SimSun" w:eastAsia="SimSun" w:cs="SimSun"/>
                <w:sz w:val="16"/>
                <w:szCs w:val="16"/>
                <w:spacing w:val="5"/>
              </w:rPr>
              <w:t>10省级以上科研单位或设备价值超过5000万元的科研单位；</w:t>
            </w:r>
          </w:p>
          <w:p>
            <w:pPr>
              <w:ind w:left="91"/>
              <w:spacing w:before="52" w:line="219" w:lineRule="auto"/>
              <w:rPr>
                <w:rFonts w:ascii="SimSun" w:hAnsi="SimSun" w:eastAsia="SimSun" w:cs="SimSun"/>
                <w:sz w:val="16"/>
                <w:szCs w:val="16"/>
              </w:rPr>
            </w:pPr>
            <w:r>
              <w:rPr>
                <w:rFonts w:ascii="SimSun" w:hAnsi="SimSun" w:eastAsia="SimSun" w:cs="SimSun"/>
                <w:sz w:val="16"/>
                <w:szCs w:val="16"/>
                <w:spacing w:val="7"/>
              </w:rPr>
              <w:t>11二类高层公共建筑；</w:t>
            </w:r>
          </w:p>
          <w:p>
            <w:pPr>
              <w:ind w:left="91"/>
              <w:spacing w:before="39" w:line="219" w:lineRule="auto"/>
              <w:rPr>
                <w:rFonts w:ascii="SimSun" w:hAnsi="SimSun" w:eastAsia="SimSun" w:cs="SimSun"/>
                <w:sz w:val="16"/>
                <w:szCs w:val="16"/>
              </w:rPr>
            </w:pPr>
            <w:r>
              <w:rPr>
                <w:rFonts w:ascii="SimSun" w:hAnsi="SimSun" w:eastAsia="SimSun" w:cs="SimSun"/>
                <w:sz w:val="16"/>
                <w:szCs w:val="16"/>
                <w:spacing w:val="10"/>
              </w:rPr>
              <w:t>12营业性汽车加油站、加气站，液化石油气供应站(换瓶站);</w:t>
            </w:r>
          </w:p>
          <w:p>
            <w:pPr>
              <w:ind w:left="91" w:right="91"/>
              <w:spacing w:before="50" w:line="238" w:lineRule="auto"/>
              <w:rPr>
                <w:rFonts w:ascii="SimSun" w:hAnsi="SimSun" w:eastAsia="SimSun" w:cs="SimSun"/>
                <w:sz w:val="16"/>
                <w:szCs w:val="16"/>
              </w:rPr>
            </w:pPr>
            <w:r>
              <w:rPr>
                <w:rFonts w:ascii="SimSun" w:hAnsi="SimSun" w:eastAsia="SimSun" w:cs="SimSun"/>
                <w:sz w:val="16"/>
                <w:szCs w:val="16"/>
                <w:spacing w:val="5"/>
              </w:rPr>
              <w:t>13符合重点单位界定标准的粮、棉、木材、百货等物资仓库和堆场，使用易燃易爆危险品的</w:t>
            </w:r>
            <w:r>
              <w:rPr>
                <w:rFonts w:ascii="SimSun" w:hAnsi="SimSun" w:eastAsia="SimSun" w:cs="SimSun"/>
                <w:sz w:val="16"/>
                <w:szCs w:val="16"/>
                <w:spacing w:val="6"/>
              </w:rPr>
              <w:t xml:space="preserve"> </w:t>
            </w:r>
            <w:r>
              <w:rPr>
                <w:rFonts w:ascii="SimSun" w:hAnsi="SimSun" w:eastAsia="SimSun" w:cs="SimSun"/>
                <w:sz w:val="16"/>
                <w:szCs w:val="16"/>
                <w:spacing w:val="-5"/>
              </w:rPr>
              <w:t>单</w:t>
            </w:r>
            <w:r>
              <w:rPr>
                <w:rFonts w:ascii="SimSun" w:hAnsi="SimSun" w:eastAsia="SimSun" w:cs="SimSun"/>
                <w:sz w:val="16"/>
                <w:szCs w:val="16"/>
                <w:spacing w:val="-12"/>
              </w:rPr>
              <w:t xml:space="preserve"> </w:t>
            </w:r>
            <w:r>
              <w:rPr>
                <w:rFonts w:ascii="SimSun" w:hAnsi="SimSun" w:eastAsia="SimSun" w:cs="SimSun"/>
                <w:sz w:val="16"/>
                <w:szCs w:val="16"/>
                <w:spacing w:val="-5"/>
              </w:rPr>
              <w:t>位</w:t>
            </w:r>
            <w:r>
              <w:rPr>
                <w:rFonts w:ascii="SimSun" w:hAnsi="SimSun" w:eastAsia="SimSun" w:cs="SimSun"/>
                <w:sz w:val="16"/>
                <w:szCs w:val="16"/>
                <w:spacing w:val="-18"/>
              </w:rPr>
              <w:t xml:space="preserve"> </w:t>
            </w:r>
            <w:r>
              <w:rPr>
                <w:rFonts w:ascii="SimSun" w:hAnsi="SimSun" w:eastAsia="SimSun" w:cs="SimSun"/>
                <w:sz w:val="16"/>
                <w:szCs w:val="16"/>
                <w:spacing w:val="-5"/>
              </w:rPr>
              <w:t>：</w:t>
            </w:r>
          </w:p>
          <w:p>
            <w:pPr>
              <w:ind w:left="91"/>
              <w:spacing w:before="50" w:line="205" w:lineRule="auto"/>
              <w:rPr>
                <w:rFonts w:ascii="SimSun" w:hAnsi="SimSun" w:eastAsia="SimSun" w:cs="SimSun"/>
                <w:sz w:val="16"/>
                <w:szCs w:val="16"/>
              </w:rPr>
            </w:pPr>
            <w:r>
              <w:rPr>
                <w:rFonts w:ascii="SimSun" w:hAnsi="SimSun" w:eastAsia="SimSun" w:cs="SimSun"/>
                <w:sz w:val="16"/>
                <w:szCs w:val="16"/>
                <w:spacing w:val="6"/>
              </w:rPr>
              <w:t>14其他消防安全重点单位。</w:t>
            </w:r>
          </w:p>
        </w:tc>
      </w:tr>
    </w:tbl>
    <w:p>
      <w:pPr>
        <w:ind w:left="842" w:hanging="429"/>
        <w:spacing w:before="62" w:line="244" w:lineRule="auto"/>
        <w:rPr>
          <w:rFonts w:ascii="SimSun" w:hAnsi="SimSun" w:eastAsia="SimSun" w:cs="SimSun"/>
          <w:sz w:val="19"/>
          <w:szCs w:val="19"/>
        </w:rPr>
      </w:pPr>
      <w:r>
        <w:rPr>
          <w:rFonts w:ascii="SimSun" w:hAnsi="SimSun" w:eastAsia="SimSun" w:cs="SimSun"/>
          <w:sz w:val="17"/>
          <w:szCs w:val="17"/>
          <w:spacing w:val="2"/>
        </w:rPr>
        <w:t>注3:符合一级、二级微型消防站建设标准的场所，当员工总人数(含外包人</w:t>
      </w:r>
      <w:r>
        <w:rPr>
          <w:rFonts w:ascii="SimSun" w:hAnsi="SimSun" w:eastAsia="SimSun" w:cs="SimSun"/>
          <w:sz w:val="17"/>
          <w:szCs w:val="17"/>
          <w:spacing w:val="1"/>
        </w:rPr>
        <w:t>员、劳务派遣人员)不超过20人时，</w:t>
      </w:r>
      <w:r>
        <w:rPr>
          <w:rFonts w:ascii="SimSun" w:hAnsi="SimSun" w:eastAsia="SimSun" w:cs="SimSun"/>
          <w:sz w:val="17"/>
          <w:szCs w:val="17"/>
        </w:rPr>
        <w:t xml:space="preserve"> </w:t>
      </w:r>
      <w:r>
        <w:rPr>
          <w:rFonts w:ascii="SimSun" w:hAnsi="SimSun" w:eastAsia="SimSun" w:cs="SimSun"/>
          <w:sz w:val="19"/>
          <w:szCs w:val="19"/>
          <w:spacing w:val="-21"/>
          <w:w w:val="97"/>
        </w:rPr>
        <w:t>可以按照三级微型消防站的标准建设。</w:t>
      </w:r>
    </w:p>
    <w:p>
      <w:pPr>
        <w:sectPr>
          <w:footerReference w:type="default" r:id="rId86"/>
          <w:pgSz w:w="11910" w:h="16840"/>
          <w:pgMar w:top="400" w:right="1464" w:bottom="1901" w:left="1786" w:header="0" w:footer="1772" w:gutter="0"/>
        </w:sectPr>
        <w:rPr/>
      </w:pP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3846"/>
        <w:spacing w:before="62" w:line="291" w:lineRule="exact"/>
        <w:rPr>
          <w:rFonts w:ascii="SimHei" w:hAnsi="SimHei" w:eastAsia="SimHei" w:cs="SimHei"/>
          <w:sz w:val="19"/>
          <w:szCs w:val="19"/>
        </w:rPr>
      </w:pPr>
      <w:r>
        <w:rPr>
          <w:rFonts w:ascii="SimHei" w:hAnsi="SimHei" w:eastAsia="SimHei" w:cs="SimHei"/>
          <w:sz w:val="19"/>
          <w:szCs w:val="19"/>
          <w:b/>
          <w:bCs/>
          <w:spacing w:val="-11"/>
          <w:position w:val="7"/>
        </w:rPr>
        <w:t>附</w:t>
      </w:r>
      <w:r>
        <w:rPr>
          <w:rFonts w:ascii="SimHei" w:hAnsi="SimHei" w:eastAsia="SimHei" w:cs="SimHei"/>
          <w:sz w:val="19"/>
          <w:szCs w:val="19"/>
          <w:spacing w:val="4"/>
          <w:position w:val="7"/>
        </w:rPr>
        <w:t xml:space="preserve">  </w:t>
      </w:r>
      <w:r>
        <w:rPr>
          <w:rFonts w:ascii="SimHei" w:hAnsi="SimHei" w:eastAsia="SimHei" w:cs="SimHei"/>
          <w:sz w:val="19"/>
          <w:szCs w:val="19"/>
          <w:b/>
          <w:bCs/>
          <w:spacing w:val="-11"/>
          <w:position w:val="7"/>
        </w:rPr>
        <w:t>录</w:t>
      </w:r>
      <w:r>
        <w:rPr>
          <w:rFonts w:ascii="SimHei" w:hAnsi="SimHei" w:eastAsia="SimHei" w:cs="SimHei"/>
          <w:sz w:val="19"/>
          <w:szCs w:val="19"/>
          <w:spacing w:val="73"/>
          <w:position w:val="7"/>
        </w:rPr>
        <w:t xml:space="preserve"> </w:t>
      </w:r>
      <w:r>
        <w:rPr>
          <w:rFonts w:ascii="SimHei" w:hAnsi="SimHei" w:eastAsia="SimHei" w:cs="SimHei"/>
          <w:sz w:val="19"/>
          <w:szCs w:val="19"/>
          <w:b/>
          <w:bCs/>
          <w:spacing w:val="-11"/>
          <w:position w:val="7"/>
        </w:rPr>
        <w:t>E</w:t>
      </w:r>
    </w:p>
    <w:p>
      <w:pPr>
        <w:ind w:left="3936"/>
        <w:spacing w:line="223" w:lineRule="auto"/>
        <w:rPr>
          <w:rFonts w:ascii="SimHei" w:hAnsi="SimHei" w:eastAsia="SimHei" w:cs="SimHei"/>
          <w:sz w:val="19"/>
          <w:szCs w:val="19"/>
        </w:rPr>
      </w:pPr>
      <w:r>
        <w:rPr>
          <w:rFonts w:ascii="SimHei" w:hAnsi="SimHei" w:eastAsia="SimHei" w:cs="SimHei"/>
          <w:sz w:val="19"/>
          <w:szCs w:val="19"/>
          <w:b/>
          <w:bCs/>
          <w:spacing w:val="1"/>
        </w:rPr>
        <w:t>(规范性)</w:t>
      </w:r>
    </w:p>
    <w:p>
      <w:pPr>
        <w:ind w:left="3086"/>
        <w:spacing w:before="58" w:line="221" w:lineRule="auto"/>
        <w:rPr>
          <w:rFonts w:ascii="SimHei" w:hAnsi="SimHei" w:eastAsia="SimHei" w:cs="SimHei"/>
          <w:sz w:val="19"/>
          <w:szCs w:val="19"/>
        </w:rPr>
      </w:pPr>
      <w:r>
        <w:rPr>
          <w:rFonts w:ascii="SimHei" w:hAnsi="SimHei" w:eastAsia="SimHei" w:cs="SimHei"/>
          <w:sz w:val="19"/>
          <w:szCs w:val="19"/>
          <w:b/>
          <w:bCs/>
          <w:spacing w:val="-3"/>
        </w:rPr>
        <w:t>微型消防站装备配备参考标准</w:t>
      </w:r>
    </w:p>
    <w:p>
      <w:pPr>
        <w:spacing w:line="144" w:lineRule="exact"/>
        <w:rPr/>
      </w:pPr>
      <w:r/>
    </w:p>
    <w:tbl>
      <w:tblPr>
        <w:tblStyle w:val="2"/>
        <w:tblW w:w="8379" w:type="dxa"/>
        <w:tblInd w:w="11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088"/>
        <w:gridCol w:w="1818"/>
        <w:gridCol w:w="1658"/>
        <w:gridCol w:w="1688"/>
        <w:gridCol w:w="1493"/>
      </w:tblGrid>
      <w:tr>
        <w:trPr>
          <w:trHeight w:val="285" w:hRule="atLeast"/>
        </w:trPr>
        <w:tc>
          <w:tcPr>
            <w:tcW w:w="634" w:type="dxa"/>
            <w:vAlign w:val="top"/>
            <w:vMerge w:val="restart"/>
            <w:tcBorders>
              <w:bottom w:val="none" w:color="000000" w:sz="2" w:space="0"/>
            </w:tcBorders>
          </w:tcPr>
          <w:p>
            <w:pPr>
              <w:ind w:left="147"/>
              <w:spacing w:before="210" w:line="221" w:lineRule="auto"/>
              <w:rPr>
                <w:rFonts w:ascii="SimSun" w:hAnsi="SimSun" w:eastAsia="SimSun" w:cs="SimSun"/>
                <w:sz w:val="16"/>
                <w:szCs w:val="16"/>
              </w:rPr>
            </w:pPr>
            <w:r>
              <w:rPr>
                <w:rFonts w:ascii="SimSun" w:hAnsi="SimSun" w:eastAsia="SimSun" w:cs="SimSun"/>
                <w:sz w:val="16"/>
                <w:szCs w:val="16"/>
                <w:b/>
                <w:bCs/>
                <w:spacing w:val="-4"/>
              </w:rPr>
              <w:t>序号</w:t>
            </w:r>
          </w:p>
        </w:tc>
        <w:tc>
          <w:tcPr>
            <w:tcW w:w="1088" w:type="dxa"/>
            <w:vAlign w:val="top"/>
            <w:vMerge w:val="restart"/>
            <w:tcBorders>
              <w:bottom w:val="none" w:color="000000" w:sz="2" w:space="0"/>
            </w:tcBorders>
          </w:tcPr>
          <w:p>
            <w:pPr>
              <w:ind w:left="213"/>
              <w:spacing w:before="208" w:line="219" w:lineRule="auto"/>
              <w:rPr>
                <w:rFonts w:ascii="SimSun" w:hAnsi="SimSun" w:eastAsia="SimSun" w:cs="SimSun"/>
                <w:sz w:val="16"/>
                <w:szCs w:val="16"/>
              </w:rPr>
            </w:pPr>
            <w:r>
              <w:rPr>
                <w:rFonts w:ascii="SimSun" w:hAnsi="SimSun" w:eastAsia="SimSun" w:cs="SimSun"/>
                <w:sz w:val="16"/>
                <w:szCs w:val="16"/>
                <w:b/>
                <w:bCs/>
                <w:spacing w:val="-3"/>
              </w:rPr>
              <w:t>器材类别</w:t>
            </w:r>
          </w:p>
        </w:tc>
        <w:tc>
          <w:tcPr>
            <w:tcW w:w="1818" w:type="dxa"/>
            <w:vAlign w:val="top"/>
            <w:vMerge w:val="restart"/>
            <w:tcBorders>
              <w:bottom w:val="none" w:color="000000" w:sz="2" w:space="0"/>
            </w:tcBorders>
          </w:tcPr>
          <w:p>
            <w:pPr>
              <w:ind w:left="585"/>
              <w:spacing w:before="208" w:line="219" w:lineRule="auto"/>
              <w:rPr>
                <w:rFonts w:ascii="SimSun" w:hAnsi="SimSun" w:eastAsia="SimSun" w:cs="SimSun"/>
                <w:sz w:val="16"/>
                <w:szCs w:val="16"/>
              </w:rPr>
            </w:pPr>
            <w:r>
              <w:rPr>
                <w:rFonts w:ascii="SimSun" w:hAnsi="SimSun" w:eastAsia="SimSun" w:cs="SimSun"/>
                <w:sz w:val="16"/>
                <w:szCs w:val="16"/>
                <w:b/>
                <w:bCs/>
                <w:spacing w:val="-3"/>
              </w:rPr>
              <w:t>器材名称</w:t>
            </w:r>
          </w:p>
        </w:tc>
        <w:tc>
          <w:tcPr>
            <w:tcW w:w="4839" w:type="dxa"/>
            <w:vAlign w:val="top"/>
            <w:gridSpan w:val="3"/>
          </w:tcPr>
          <w:p>
            <w:pPr>
              <w:ind w:left="2097"/>
              <w:spacing w:before="59" w:line="220" w:lineRule="auto"/>
              <w:rPr>
                <w:rFonts w:ascii="SimSun" w:hAnsi="SimSun" w:eastAsia="SimSun" w:cs="SimSun"/>
                <w:sz w:val="16"/>
                <w:szCs w:val="16"/>
              </w:rPr>
            </w:pPr>
            <w:r>
              <w:rPr>
                <w:rFonts w:ascii="SimSun" w:hAnsi="SimSun" w:eastAsia="SimSun" w:cs="SimSun"/>
                <w:sz w:val="16"/>
                <w:szCs w:val="16"/>
                <w:b/>
                <w:bCs/>
                <w:spacing w:val="-3"/>
              </w:rPr>
              <w:t>配备标准</w:t>
            </w:r>
          </w:p>
        </w:tc>
      </w:tr>
      <w:tr>
        <w:trPr>
          <w:trHeight w:val="280" w:hRule="atLeast"/>
        </w:trPr>
        <w:tc>
          <w:tcPr>
            <w:tcW w:w="634" w:type="dxa"/>
            <w:vAlign w:val="top"/>
            <w:vMerge w:val="continue"/>
            <w:tcBorders>
              <w:top w:val="none" w:color="000000" w:sz="2" w:space="0"/>
            </w:tcBorders>
          </w:tcPr>
          <w:p>
            <w:pPr>
              <w:rPr>
                <w:rFonts w:ascii="Arial"/>
                <w:sz w:val="21"/>
              </w:rPr>
            </w:pPr>
            <w:r/>
          </w:p>
        </w:tc>
        <w:tc>
          <w:tcPr>
            <w:tcW w:w="1088" w:type="dxa"/>
            <w:vAlign w:val="top"/>
            <w:vMerge w:val="continue"/>
            <w:tcBorders>
              <w:top w:val="none" w:color="000000" w:sz="2" w:space="0"/>
            </w:tcBorders>
          </w:tcPr>
          <w:p>
            <w:pPr>
              <w:rPr>
                <w:rFonts w:ascii="Arial"/>
                <w:sz w:val="21"/>
              </w:rPr>
            </w:pPr>
            <w:r/>
          </w:p>
        </w:tc>
        <w:tc>
          <w:tcPr>
            <w:tcW w:w="1818" w:type="dxa"/>
            <w:vAlign w:val="top"/>
            <w:vMerge w:val="continue"/>
            <w:tcBorders>
              <w:top w:val="none" w:color="000000" w:sz="2" w:space="0"/>
            </w:tcBorders>
          </w:tcPr>
          <w:p>
            <w:pPr>
              <w:rPr>
                <w:rFonts w:ascii="Arial"/>
                <w:sz w:val="21"/>
              </w:rPr>
            </w:pPr>
            <w:r/>
          </w:p>
        </w:tc>
        <w:tc>
          <w:tcPr>
            <w:tcW w:w="1658" w:type="dxa"/>
            <w:vAlign w:val="top"/>
          </w:tcPr>
          <w:p>
            <w:pPr>
              <w:ind w:left="667"/>
              <w:spacing w:before="56" w:line="221" w:lineRule="auto"/>
              <w:rPr>
                <w:rFonts w:ascii="SimSun" w:hAnsi="SimSun" w:eastAsia="SimSun" w:cs="SimSun"/>
                <w:sz w:val="16"/>
                <w:szCs w:val="16"/>
              </w:rPr>
            </w:pPr>
            <w:r>
              <w:rPr>
                <w:rFonts w:ascii="SimSun" w:hAnsi="SimSun" w:eastAsia="SimSun" w:cs="SimSun"/>
                <w:sz w:val="16"/>
                <w:szCs w:val="16"/>
                <w:b/>
                <w:bCs/>
                <w:spacing w:val="-2"/>
              </w:rPr>
              <w:t>一级</w:t>
            </w:r>
          </w:p>
        </w:tc>
        <w:tc>
          <w:tcPr>
            <w:tcW w:w="1688" w:type="dxa"/>
            <w:vAlign w:val="top"/>
          </w:tcPr>
          <w:p>
            <w:pPr>
              <w:ind w:left="679"/>
              <w:spacing w:before="56" w:line="221" w:lineRule="auto"/>
              <w:rPr>
                <w:rFonts w:ascii="SimSun" w:hAnsi="SimSun" w:eastAsia="SimSun" w:cs="SimSun"/>
                <w:sz w:val="16"/>
                <w:szCs w:val="16"/>
              </w:rPr>
            </w:pPr>
            <w:r>
              <w:rPr>
                <w:rFonts w:ascii="SimSun" w:hAnsi="SimSun" w:eastAsia="SimSun" w:cs="SimSun"/>
                <w:sz w:val="16"/>
                <w:szCs w:val="16"/>
                <w:b/>
                <w:bCs/>
                <w:spacing w:val="-4"/>
              </w:rPr>
              <w:t>二级</w:t>
            </w:r>
          </w:p>
        </w:tc>
        <w:tc>
          <w:tcPr>
            <w:tcW w:w="1493" w:type="dxa"/>
            <w:vAlign w:val="top"/>
          </w:tcPr>
          <w:p>
            <w:pPr>
              <w:ind w:left="581"/>
              <w:spacing w:before="56" w:line="221" w:lineRule="auto"/>
              <w:rPr>
                <w:rFonts w:ascii="SimSun" w:hAnsi="SimSun" w:eastAsia="SimSun" w:cs="SimSun"/>
                <w:sz w:val="16"/>
                <w:szCs w:val="16"/>
              </w:rPr>
            </w:pPr>
            <w:r>
              <w:rPr>
                <w:rFonts w:ascii="SimSun" w:hAnsi="SimSun" w:eastAsia="SimSun" w:cs="SimSun"/>
                <w:sz w:val="16"/>
                <w:szCs w:val="16"/>
                <w:b/>
                <w:bCs/>
                <w:spacing w:val="-4"/>
              </w:rPr>
              <w:t>三级</w:t>
            </w:r>
          </w:p>
        </w:tc>
      </w:tr>
      <w:tr>
        <w:trPr>
          <w:trHeight w:val="369" w:hRule="atLeast"/>
        </w:trPr>
        <w:tc>
          <w:tcPr>
            <w:tcW w:w="634" w:type="dxa"/>
            <w:vAlign w:val="top"/>
          </w:tcPr>
          <w:p>
            <w:pPr>
              <w:ind w:left="264"/>
              <w:spacing w:before="147" w:line="184" w:lineRule="auto"/>
              <w:rPr>
                <w:rFonts w:ascii="SimSun" w:hAnsi="SimSun" w:eastAsia="SimSun" w:cs="SimSun"/>
                <w:sz w:val="16"/>
                <w:szCs w:val="16"/>
              </w:rPr>
            </w:pPr>
            <w:r>
              <w:rPr>
                <w:rFonts w:ascii="SimSun" w:hAnsi="SimSun" w:eastAsia="SimSun" w:cs="SimSun"/>
                <w:sz w:val="16"/>
                <w:szCs w:val="16"/>
              </w:rPr>
              <w:t>1</w:t>
            </w:r>
          </w:p>
        </w:tc>
        <w:tc>
          <w:tcPr>
            <w:tcW w:w="1088" w:type="dxa"/>
            <w:vAlign w:val="top"/>
            <w:vMerge w:val="restart"/>
            <w:tcBorders>
              <w:bottom w:val="none" w:color="000000" w:sz="2" w:space="0"/>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ind w:left="211"/>
              <w:spacing w:before="52" w:line="219" w:lineRule="auto"/>
              <w:rPr>
                <w:rFonts w:ascii="SimSun" w:hAnsi="SimSun" w:eastAsia="SimSun" w:cs="SimSun"/>
                <w:sz w:val="16"/>
                <w:szCs w:val="16"/>
              </w:rPr>
            </w:pPr>
            <w:r>
              <w:rPr>
                <w:rFonts w:ascii="SimSun" w:hAnsi="SimSun" w:eastAsia="SimSun" w:cs="SimSun"/>
                <w:sz w:val="16"/>
                <w:szCs w:val="16"/>
                <w:spacing w:val="-2"/>
              </w:rPr>
              <w:t>灭火器材</w:t>
            </w:r>
          </w:p>
        </w:tc>
        <w:tc>
          <w:tcPr>
            <w:tcW w:w="1818" w:type="dxa"/>
            <w:vAlign w:val="top"/>
          </w:tcPr>
          <w:p>
            <w:pPr>
              <w:ind w:left="582"/>
              <w:spacing w:before="106" w:line="219" w:lineRule="auto"/>
              <w:rPr>
                <w:rFonts w:ascii="SimSun" w:hAnsi="SimSun" w:eastAsia="SimSun" w:cs="SimSun"/>
                <w:sz w:val="16"/>
                <w:szCs w:val="16"/>
              </w:rPr>
            </w:pPr>
            <w:r>
              <w:rPr>
                <w:rFonts w:ascii="SimSun" w:hAnsi="SimSun" w:eastAsia="SimSun" w:cs="SimSun"/>
                <w:sz w:val="16"/>
                <w:szCs w:val="16"/>
                <w:spacing w:val="-2"/>
              </w:rPr>
              <w:t>消防水枪</w:t>
            </w:r>
          </w:p>
        </w:tc>
        <w:tc>
          <w:tcPr>
            <w:tcW w:w="1658" w:type="dxa"/>
            <w:vAlign w:val="top"/>
          </w:tcPr>
          <w:p>
            <w:pPr>
              <w:ind w:left="625"/>
              <w:spacing w:before="108" w:line="221" w:lineRule="auto"/>
              <w:rPr>
                <w:rFonts w:ascii="SimSun" w:hAnsi="SimSun" w:eastAsia="SimSun" w:cs="SimSun"/>
                <w:sz w:val="16"/>
                <w:szCs w:val="16"/>
              </w:rPr>
            </w:pPr>
            <w:r>
              <w:rPr>
                <w:rFonts w:ascii="SimSun" w:hAnsi="SimSun" w:eastAsia="SimSun" w:cs="SimSun"/>
                <w:sz w:val="16"/>
                <w:szCs w:val="16"/>
                <w:spacing w:val="2"/>
              </w:rPr>
              <w:t>≥4把</w:t>
            </w:r>
          </w:p>
        </w:tc>
        <w:tc>
          <w:tcPr>
            <w:tcW w:w="1688" w:type="dxa"/>
            <w:vAlign w:val="top"/>
          </w:tcPr>
          <w:p>
            <w:pPr>
              <w:ind w:left="716"/>
              <w:spacing w:before="108" w:line="221" w:lineRule="auto"/>
              <w:rPr>
                <w:rFonts w:ascii="SimSun" w:hAnsi="SimSun" w:eastAsia="SimSun" w:cs="SimSun"/>
                <w:sz w:val="16"/>
                <w:szCs w:val="16"/>
              </w:rPr>
            </w:pPr>
            <w:r>
              <w:rPr>
                <w:rFonts w:ascii="SimSun" w:hAnsi="SimSun" w:eastAsia="SimSun" w:cs="SimSun"/>
                <w:sz w:val="16"/>
                <w:szCs w:val="16"/>
                <w:spacing w:val="-2"/>
              </w:rPr>
              <w:t>3把</w:t>
            </w:r>
          </w:p>
        </w:tc>
        <w:tc>
          <w:tcPr>
            <w:tcW w:w="1493" w:type="dxa"/>
            <w:vAlign w:val="top"/>
          </w:tcPr>
          <w:p>
            <w:pPr>
              <w:ind w:left="618"/>
              <w:spacing w:before="108" w:line="221" w:lineRule="auto"/>
              <w:rPr>
                <w:rFonts w:ascii="SimSun" w:hAnsi="SimSun" w:eastAsia="SimSun" w:cs="SimSun"/>
                <w:sz w:val="16"/>
                <w:szCs w:val="16"/>
              </w:rPr>
            </w:pPr>
            <w:r>
              <w:rPr>
                <w:rFonts w:ascii="SimSun" w:hAnsi="SimSun" w:eastAsia="SimSun" w:cs="SimSun"/>
                <w:sz w:val="16"/>
                <w:szCs w:val="16"/>
                <w:spacing w:val="-2"/>
              </w:rPr>
              <w:t>2把</w:t>
            </w:r>
          </w:p>
        </w:tc>
      </w:tr>
      <w:tr>
        <w:trPr>
          <w:trHeight w:val="389" w:hRule="atLeast"/>
        </w:trPr>
        <w:tc>
          <w:tcPr>
            <w:tcW w:w="634" w:type="dxa"/>
            <w:vAlign w:val="top"/>
          </w:tcPr>
          <w:p>
            <w:pPr>
              <w:ind w:left="264"/>
              <w:spacing w:before="158" w:line="183" w:lineRule="auto"/>
              <w:rPr>
                <w:rFonts w:ascii="SimSun" w:hAnsi="SimSun" w:eastAsia="SimSun" w:cs="SimSun"/>
                <w:sz w:val="16"/>
                <w:szCs w:val="16"/>
              </w:rPr>
            </w:pPr>
            <w:r>
              <w:rPr>
                <w:rFonts w:ascii="SimSun" w:hAnsi="SimSun" w:eastAsia="SimSun" w:cs="SimSun"/>
                <w:sz w:val="16"/>
                <w:szCs w:val="16"/>
              </w:rPr>
              <w:t>2</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582"/>
              <w:spacing w:before="117" w:line="219" w:lineRule="auto"/>
              <w:rPr>
                <w:rFonts w:ascii="SimSun" w:hAnsi="SimSun" w:eastAsia="SimSun" w:cs="SimSun"/>
                <w:sz w:val="16"/>
                <w:szCs w:val="16"/>
              </w:rPr>
            </w:pPr>
            <w:r>
              <w:rPr>
                <w:rFonts w:ascii="SimSun" w:hAnsi="SimSun" w:eastAsia="SimSun" w:cs="SimSun"/>
                <w:sz w:val="16"/>
                <w:szCs w:val="16"/>
                <w:spacing w:val="-2"/>
              </w:rPr>
              <w:t>消防水带</w:t>
            </w:r>
          </w:p>
        </w:tc>
        <w:tc>
          <w:tcPr>
            <w:tcW w:w="1658" w:type="dxa"/>
            <w:vAlign w:val="top"/>
          </w:tcPr>
          <w:p>
            <w:pPr>
              <w:ind w:left="625"/>
              <w:spacing w:before="123" w:line="227" w:lineRule="auto"/>
              <w:rPr>
                <w:rFonts w:ascii="SimSun" w:hAnsi="SimSun" w:eastAsia="SimSun" w:cs="SimSun"/>
                <w:sz w:val="16"/>
                <w:szCs w:val="16"/>
              </w:rPr>
            </w:pPr>
            <w:r>
              <w:rPr>
                <w:rFonts w:ascii="SimSun" w:hAnsi="SimSun" w:eastAsia="SimSun" w:cs="SimSun"/>
                <w:sz w:val="16"/>
                <w:szCs w:val="16"/>
                <w:spacing w:val="2"/>
              </w:rPr>
              <w:t>≥8盘</w:t>
            </w:r>
          </w:p>
        </w:tc>
        <w:tc>
          <w:tcPr>
            <w:tcW w:w="1688" w:type="dxa"/>
            <w:vAlign w:val="top"/>
          </w:tcPr>
          <w:p>
            <w:pPr>
              <w:ind w:left="676"/>
              <w:spacing w:before="158" w:line="183" w:lineRule="auto"/>
              <w:rPr>
                <w:rFonts w:ascii="SimSun" w:hAnsi="SimSun" w:eastAsia="SimSun" w:cs="SimSun"/>
                <w:sz w:val="16"/>
                <w:szCs w:val="16"/>
              </w:rPr>
            </w:pPr>
            <w:r>
              <w:rPr>
                <w:rFonts w:ascii="SimSun" w:hAnsi="SimSun" w:eastAsia="SimSun" w:cs="SimSun"/>
                <w:sz w:val="16"/>
                <w:szCs w:val="16"/>
                <w:spacing w:val="-2"/>
              </w:rPr>
              <w:t>6～8</w:t>
            </w:r>
          </w:p>
        </w:tc>
        <w:tc>
          <w:tcPr>
            <w:tcW w:w="1493" w:type="dxa"/>
            <w:vAlign w:val="top"/>
          </w:tcPr>
          <w:p>
            <w:pPr>
              <w:ind w:left="578"/>
              <w:spacing w:before="158" w:line="183" w:lineRule="auto"/>
              <w:rPr>
                <w:rFonts w:ascii="SimSun" w:hAnsi="SimSun" w:eastAsia="SimSun" w:cs="SimSun"/>
                <w:sz w:val="16"/>
                <w:szCs w:val="16"/>
              </w:rPr>
            </w:pPr>
            <w:r>
              <w:rPr>
                <w:rFonts w:ascii="SimSun" w:hAnsi="SimSun" w:eastAsia="SimSun" w:cs="SimSun"/>
                <w:sz w:val="16"/>
                <w:szCs w:val="16"/>
                <w:spacing w:val="-2"/>
              </w:rPr>
              <w:t>4～6</w:t>
            </w:r>
          </w:p>
        </w:tc>
      </w:tr>
      <w:tr>
        <w:trPr>
          <w:trHeight w:val="370" w:hRule="atLeast"/>
        </w:trPr>
        <w:tc>
          <w:tcPr>
            <w:tcW w:w="634" w:type="dxa"/>
            <w:vAlign w:val="top"/>
          </w:tcPr>
          <w:p>
            <w:pPr>
              <w:ind w:left="265"/>
              <w:spacing w:before="149" w:line="183" w:lineRule="auto"/>
              <w:rPr>
                <w:rFonts w:ascii="SimSun" w:hAnsi="SimSun" w:eastAsia="SimSun" w:cs="SimSun"/>
                <w:sz w:val="16"/>
                <w:szCs w:val="16"/>
              </w:rPr>
            </w:pPr>
            <w:r>
              <w:rPr>
                <w:rFonts w:ascii="SimSun" w:hAnsi="SimSun" w:eastAsia="SimSun" w:cs="SimSun"/>
                <w:sz w:val="16"/>
                <w:szCs w:val="16"/>
              </w:rPr>
              <w:t>3</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342"/>
              <w:spacing w:before="108" w:line="219" w:lineRule="auto"/>
              <w:rPr>
                <w:rFonts w:ascii="SimSun" w:hAnsi="SimSun" w:eastAsia="SimSun" w:cs="SimSun"/>
                <w:sz w:val="16"/>
                <w:szCs w:val="16"/>
              </w:rPr>
            </w:pPr>
            <w:r>
              <w:rPr>
                <w:rFonts w:ascii="SimSun" w:hAnsi="SimSun" w:eastAsia="SimSun" w:cs="SimSun"/>
                <w:sz w:val="16"/>
                <w:szCs w:val="16"/>
                <w:spacing w:val="-2"/>
              </w:rPr>
              <w:t>室外消火栓扳手</w:t>
            </w:r>
          </w:p>
        </w:tc>
        <w:tc>
          <w:tcPr>
            <w:tcW w:w="1658" w:type="dxa"/>
            <w:vAlign w:val="top"/>
          </w:tcPr>
          <w:p>
            <w:pPr>
              <w:ind w:left="704"/>
              <w:spacing w:before="110" w:line="221" w:lineRule="auto"/>
              <w:rPr>
                <w:rFonts w:ascii="SimSun" w:hAnsi="SimSun" w:eastAsia="SimSun" w:cs="SimSun"/>
                <w:sz w:val="16"/>
                <w:szCs w:val="16"/>
              </w:rPr>
            </w:pPr>
            <w:r>
              <w:rPr>
                <w:rFonts w:ascii="SimSun" w:hAnsi="SimSun" w:eastAsia="SimSun" w:cs="SimSun"/>
                <w:sz w:val="16"/>
                <w:szCs w:val="16"/>
                <w:spacing w:val="-2"/>
              </w:rPr>
              <w:t>2把</w:t>
            </w:r>
          </w:p>
        </w:tc>
        <w:tc>
          <w:tcPr>
            <w:tcW w:w="1688" w:type="dxa"/>
            <w:vAlign w:val="top"/>
          </w:tcPr>
          <w:p>
            <w:pPr>
              <w:ind w:left="716"/>
              <w:spacing w:before="110" w:line="221" w:lineRule="auto"/>
              <w:rPr>
                <w:rFonts w:ascii="SimSun" w:hAnsi="SimSun" w:eastAsia="SimSun" w:cs="SimSun"/>
                <w:sz w:val="16"/>
                <w:szCs w:val="16"/>
              </w:rPr>
            </w:pPr>
            <w:r>
              <w:rPr>
                <w:rFonts w:ascii="SimSun" w:hAnsi="SimSun" w:eastAsia="SimSun" w:cs="SimSun"/>
                <w:sz w:val="16"/>
                <w:szCs w:val="16"/>
                <w:spacing w:val="3"/>
              </w:rPr>
              <w:t>1把</w:t>
            </w:r>
          </w:p>
        </w:tc>
        <w:tc>
          <w:tcPr>
            <w:tcW w:w="1493" w:type="dxa"/>
            <w:vAlign w:val="top"/>
          </w:tcPr>
          <w:p>
            <w:pPr>
              <w:ind w:left="618"/>
              <w:spacing w:before="110" w:line="221" w:lineRule="auto"/>
              <w:rPr>
                <w:rFonts w:ascii="SimSun" w:hAnsi="SimSun" w:eastAsia="SimSun" w:cs="SimSun"/>
                <w:sz w:val="16"/>
                <w:szCs w:val="16"/>
              </w:rPr>
            </w:pPr>
            <w:r>
              <w:rPr>
                <w:rFonts w:ascii="SimSun" w:hAnsi="SimSun" w:eastAsia="SimSun" w:cs="SimSun"/>
                <w:sz w:val="16"/>
                <w:szCs w:val="16"/>
                <w:spacing w:val="3"/>
              </w:rPr>
              <w:t>1把</w:t>
            </w:r>
          </w:p>
        </w:tc>
      </w:tr>
      <w:tr>
        <w:trPr>
          <w:trHeight w:val="370" w:hRule="atLeast"/>
        </w:trPr>
        <w:tc>
          <w:tcPr>
            <w:tcW w:w="634" w:type="dxa"/>
            <w:vAlign w:val="top"/>
          </w:tcPr>
          <w:p>
            <w:pPr>
              <w:ind w:left="264"/>
              <w:spacing w:before="149" w:line="183" w:lineRule="auto"/>
              <w:rPr>
                <w:rFonts w:ascii="SimSun" w:hAnsi="SimSun" w:eastAsia="SimSun" w:cs="SimSun"/>
                <w:sz w:val="16"/>
                <w:szCs w:val="16"/>
              </w:rPr>
            </w:pPr>
            <w:r>
              <w:rPr>
                <w:rFonts w:ascii="SimSun" w:hAnsi="SimSun" w:eastAsia="SimSun" w:cs="SimSun"/>
                <w:sz w:val="16"/>
                <w:szCs w:val="16"/>
              </w:rPr>
              <w:t>4</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662"/>
              <w:spacing w:before="108" w:line="219" w:lineRule="auto"/>
              <w:rPr>
                <w:rFonts w:ascii="SimSun" w:hAnsi="SimSun" w:eastAsia="SimSun" w:cs="SimSun"/>
                <w:sz w:val="16"/>
                <w:szCs w:val="16"/>
              </w:rPr>
            </w:pPr>
            <w:r>
              <w:rPr>
                <w:rFonts w:ascii="SimSun" w:hAnsi="SimSun" w:eastAsia="SimSun" w:cs="SimSun"/>
                <w:sz w:val="16"/>
                <w:szCs w:val="16"/>
                <w:spacing w:val="-2"/>
              </w:rPr>
              <w:t>分水器</w:t>
            </w:r>
          </w:p>
        </w:tc>
        <w:tc>
          <w:tcPr>
            <w:tcW w:w="1658" w:type="dxa"/>
            <w:vAlign w:val="top"/>
          </w:tcPr>
          <w:p>
            <w:pPr>
              <w:ind w:left="704"/>
              <w:spacing w:before="108" w:line="219" w:lineRule="auto"/>
              <w:rPr>
                <w:rFonts w:ascii="SimSun" w:hAnsi="SimSun" w:eastAsia="SimSun" w:cs="SimSun"/>
                <w:sz w:val="16"/>
                <w:szCs w:val="16"/>
              </w:rPr>
            </w:pPr>
            <w:r>
              <w:rPr>
                <w:rFonts w:ascii="SimSun" w:hAnsi="SimSun" w:eastAsia="SimSun" w:cs="SimSun"/>
                <w:sz w:val="16"/>
                <w:szCs w:val="16"/>
                <w:spacing w:val="3"/>
              </w:rPr>
              <w:t>1个</w:t>
            </w:r>
          </w:p>
        </w:tc>
        <w:tc>
          <w:tcPr>
            <w:tcW w:w="1688" w:type="dxa"/>
            <w:vAlign w:val="top"/>
          </w:tcPr>
          <w:p>
            <w:pPr>
              <w:ind w:left="797"/>
              <w:spacing w:before="148" w:line="184" w:lineRule="auto"/>
              <w:rPr>
                <w:rFonts w:ascii="SimSun" w:hAnsi="SimSun" w:eastAsia="SimSun" w:cs="SimSun"/>
                <w:sz w:val="16"/>
                <w:szCs w:val="16"/>
              </w:rPr>
            </w:pPr>
            <w:r>
              <w:rPr>
                <w:rFonts w:ascii="SimSun" w:hAnsi="SimSun" w:eastAsia="SimSun" w:cs="SimSun"/>
                <w:sz w:val="16"/>
                <w:szCs w:val="16"/>
              </w:rPr>
              <w:t>1</w:t>
            </w:r>
          </w:p>
        </w:tc>
        <w:tc>
          <w:tcPr>
            <w:tcW w:w="1493" w:type="dxa"/>
            <w:vAlign w:val="top"/>
          </w:tcPr>
          <w:p>
            <w:pPr>
              <w:ind w:left="699"/>
              <w:spacing w:before="113" w:line="224" w:lineRule="auto"/>
              <w:rPr>
                <w:rFonts w:ascii="SimSun" w:hAnsi="SimSun" w:eastAsia="SimSun" w:cs="SimSun"/>
                <w:sz w:val="16"/>
                <w:szCs w:val="16"/>
              </w:rPr>
            </w:pPr>
            <w:r>
              <w:rPr>
                <w:rFonts w:ascii="SimSun" w:hAnsi="SimSun" w:eastAsia="SimSun" w:cs="SimSun"/>
                <w:sz w:val="16"/>
                <w:szCs w:val="16"/>
              </w:rPr>
              <w:t>/</w:t>
            </w:r>
          </w:p>
        </w:tc>
      </w:tr>
      <w:tr>
        <w:trPr>
          <w:trHeight w:val="389" w:hRule="atLeast"/>
        </w:trPr>
        <w:tc>
          <w:tcPr>
            <w:tcW w:w="634" w:type="dxa"/>
            <w:vAlign w:val="top"/>
          </w:tcPr>
          <w:p>
            <w:pPr>
              <w:ind w:left="265"/>
              <w:spacing w:before="160" w:line="182" w:lineRule="auto"/>
              <w:rPr>
                <w:rFonts w:ascii="SimSun" w:hAnsi="SimSun" w:eastAsia="SimSun" w:cs="SimSun"/>
                <w:sz w:val="16"/>
                <w:szCs w:val="16"/>
              </w:rPr>
            </w:pPr>
            <w:r>
              <w:rPr>
                <w:rFonts w:ascii="SimSun" w:hAnsi="SimSun" w:eastAsia="SimSun" w:cs="SimSun"/>
                <w:sz w:val="16"/>
                <w:szCs w:val="16"/>
              </w:rPr>
              <w:t>5</w:t>
            </w:r>
          </w:p>
        </w:tc>
        <w:tc>
          <w:tcPr>
            <w:tcW w:w="1088" w:type="dxa"/>
            <w:vAlign w:val="top"/>
            <w:vMerge w:val="continue"/>
            <w:tcBorders>
              <w:top w:val="none" w:color="000000" w:sz="2" w:space="0"/>
            </w:tcBorders>
          </w:tcPr>
          <w:p>
            <w:pPr>
              <w:rPr>
                <w:rFonts w:ascii="Arial"/>
                <w:sz w:val="21"/>
              </w:rPr>
            </w:pPr>
            <w:r/>
          </w:p>
        </w:tc>
        <w:tc>
          <w:tcPr>
            <w:tcW w:w="1818" w:type="dxa"/>
            <w:vAlign w:val="top"/>
          </w:tcPr>
          <w:p>
            <w:pPr>
              <w:ind w:left="662"/>
              <w:spacing w:before="118" w:line="219" w:lineRule="auto"/>
              <w:rPr>
                <w:rFonts w:ascii="SimSun" w:hAnsi="SimSun" w:eastAsia="SimSun" w:cs="SimSun"/>
                <w:sz w:val="16"/>
                <w:szCs w:val="16"/>
              </w:rPr>
            </w:pPr>
            <w:r>
              <w:rPr>
                <w:rFonts w:ascii="SimSun" w:hAnsi="SimSun" w:eastAsia="SimSun" w:cs="SimSun"/>
                <w:sz w:val="16"/>
                <w:szCs w:val="16"/>
                <w:spacing w:val="-2"/>
              </w:rPr>
              <w:t>灭火毯</w:t>
            </w:r>
          </w:p>
        </w:tc>
        <w:tc>
          <w:tcPr>
            <w:tcW w:w="1658" w:type="dxa"/>
            <w:vAlign w:val="top"/>
          </w:tcPr>
          <w:p>
            <w:pPr>
              <w:ind w:left="664"/>
              <w:spacing w:before="118" w:line="219" w:lineRule="auto"/>
              <w:rPr>
                <w:rFonts w:ascii="SimSun" w:hAnsi="SimSun" w:eastAsia="SimSun" w:cs="SimSun"/>
                <w:sz w:val="16"/>
                <w:szCs w:val="16"/>
              </w:rPr>
            </w:pPr>
            <w:r>
              <w:rPr>
                <w:rFonts w:ascii="SimSun" w:hAnsi="SimSun" w:eastAsia="SimSun" w:cs="SimSun"/>
                <w:sz w:val="16"/>
                <w:szCs w:val="16"/>
                <w:spacing w:val="-1"/>
              </w:rPr>
              <w:t>=4个</w:t>
            </w:r>
          </w:p>
        </w:tc>
        <w:tc>
          <w:tcPr>
            <w:tcW w:w="1688" w:type="dxa"/>
            <w:vAlign w:val="top"/>
          </w:tcPr>
          <w:p>
            <w:pPr>
              <w:ind w:left="716"/>
              <w:spacing w:before="118" w:line="219" w:lineRule="auto"/>
              <w:rPr>
                <w:rFonts w:ascii="SimSun" w:hAnsi="SimSun" w:eastAsia="SimSun" w:cs="SimSun"/>
                <w:sz w:val="16"/>
                <w:szCs w:val="16"/>
              </w:rPr>
            </w:pPr>
            <w:r>
              <w:rPr>
                <w:rFonts w:ascii="SimSun" w:hAnsi="SimSun" w:eastAsia="SimSun" w:cs="SimSun"/>
                <w:sz w:val="16"/>
                <w:szCs w:val="16"/>
                <w:spacing w:val="-2"/>
              </w:rPr>
              <w:t>3个</w:t>
            </w:r>
          </w:p>
        </w:tc>
        <w:tc>
          <w:tcPr>
            <w:tcW w:w="1493" w:type="dxa"/>
            <w:vAlign w:val="top"/>
          </w:tcPr>
          <w:p>
            <w:pPr>
              <w:ind w:left="618"/>
              <w:spacing w:before="118" w:line="219" w:lineRule="auto"/>
              <w:rPr>
                <w:rFonts w:ascii="SimSun" w:hAnsi="SimSun" w:eastAsia="SimSun" w:cs="SimSun"/>
                <w:sz w:val="16"/>
                <w:szCs w:val="16"/>
              </w:rPr>
            </w:pPr>
            <w:r>
              <w:rPr>
                <w:rFonts w:ascii="SimSun" w:hAnsi="SimSun" w:eastAsia="SimSun" w:cs="SimSun"/>
                <w:sz w:val="16"/>
                <w:szCs w:val="16"/>
                <w:spacing w:val="-2"/>
              </w:rPr>
              <w:t>2个</w:t>
            </w:r>
          </w:p>
        </w:tc>
      </w:tr>
      <w:tr>
        <w:trPr>
          <w:trHeight w:val="369" w:hRule="atLeast"/>
        </w:trPr>
        <w:tc>
          <w:tcPr>
            <w:tcW w:w="634" w:type="dxa"/>
            <w:vAlign w:val="top"/>
          </w:tcPr>
          <w:p>
            <w:pPr>
              <w:ind w:left="264"/>
              <w:spacing w:before="150" w:line="183" w:lineRule="auto"/>
              <w:rPr>
                <w:rFonts w:ascii="SimSun" w:hAnsi="SimSun" w:eastAsia="SimSun" w:cs="SimSun"/>
                <w:sz w:val="16"/>
                <w:szCs w:val="16"/>
              </w:rPr>
            </w:pPr>
            <w:r>
              <w:rPr>
                <w:rFonts w:ascii="SimSun" w:hAnsi="SimSun" w:eastAsia="SimSun" w:cs="SimSun"/>
                <w:sz w:val="16"/>
                <w:szCs w:val="16"/>
              </w:rPr>
              <w:t>6</w:t>
            </w:r>
          </w:p>
        </w:tc>
        <w:tc>
          <w:tcPr>
            <w:tcW w:w="1088" w:type="dxa"/>
            <w:vAlign w:val="top"/>
            <w:vMerge w:val="restart"/>
            <w:tcBorders>
              <w:bottom w:val="none" w:color="000000" w:sz="2" w:space="0"/>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ind w:left="130"/>
              <w:spacing w:before="52" w:line="362" w:lineRule="exact"/>
              <w:rPr>
                <w:rFonts w:ascii="SimSun" w:hAnsi="SimSun" w:eastAsia="SimSun" w:cs="SimSun"/>
                <w:sz w:val="16"/>
                <w:szCs w:val="16"/>
              </w:rPr>
            </w:pPr>
            <w:r>
              <w:rPr>
                <w:rFonts w:ascii="SimSun" w:hAnsi="SimSun" w:eastAsia="SimSun" w:cs="SimSun"/>
                <w:sz w:val="16"/>
                <w:szCs w:val="16"/>
                <w:spacing w:val="-1"/>
                <w:position w:val="15"/>
              </w:rPr>
              <w:t>个人防护装</w:t>
            </w:r>
          </w:p>
          <w:p>
            <w:pPr>
              <w:ind w:left="451"/>
              <w:spacing w:line="220" w:lineRule="auto"/>
              <w:rPr>
                <w:rFonts w:ascii="SimSun" w:hAnsi="SimSun" w:eastAsia="SimSun" w:cs="SimSun"/>
                <w:sz w:val="16"/>
                <w:szCs w:val="16"/>
              </w:rPr>
            </w:pPr>
            <w:r>
              <w:rPr>
                <w:rFonts w:ascii="SimSun" w:hAnsi="SimSun" w:eastAsia="SimSun" w:cs="SimSun"/>
                <w:sz w:val="16"/>
                <w:szCs w:val="16"/>
              </w:rPr>
              <w:t>备</w:t>
            </w:r>
          </w:p>
        </w:tc>
        <w:tc>
          <w:tcPr>
            <w:tcW w:w="1818" w:type="dxa"/>
            <w:vAlign w:val="top"/>
          </w:tcPr>
          <w:p>
            <w:pPr>
              <w:ind w:left="582"/>
              <w:spacing w:before="109" w:line="219" w:lineRule="auto"/>
              <w:rPr>
                <w:rFonts w:ascii="SimSun" w:hAnsi="SimSun" w:eastAsia="SimSun" w:cs="SimSun"/>
                <w:sz w:val="16"/>
                <w:szCs w:val="16"/>
              </w:rPr>
            </w:pPr>
            <w:r>
              <w:rPr>
                <w:rFonts w:ascii="SimSun" w:hAnsi="SimSun" w:eastAsia="SimSun" w:cs="SimSun"/>
                <w:sz w:val="16"/>
                <w:szCs w:val="16"/>
                <w:spacing w:val="-2"/>
              </w:rPr>
              <w:t>消防头盔</w:t>
            </w:r>
          </w:p>
        </w:tc>
        <w:tc>
          <w:tcPr>
            <w:tcW w:w="1658" w:type="dxa"/>
            <w:vAlign w:val="top"/>
          </w:tcPr>
          <w:p>
            <w:pPr>
              <w:ind w:left="585"/>
              <w:spacing w:before="109" w:line="219" w:lineRule="auto"/>
              <w:rPr>
                <w:rFonts w:ascii="SimSun" w:hAnsi="SimSun" w:eastAsia="SimSun" w:cs="SimSun"/>
                <w:sz w:val="16"/>
                <w:szCs w:val="16"/>
              </w:rPr>
            </w:pPr>
            <w:r>
              <w:rPr>
                <w:rFonts w:ascii="SimSun" w:hAnsi="SimSun" w:eastAsia="SimSun" w:cs="SimSun"/>
                <w:sz w:val="16"/>
                <w:szCs w:val="16"/>
                <w:spacing w:val="1"/>
              </w:rPr>
              <w:t>1顶/人</w:t>
            </w:r>
          </w:p>
        </w:tc>
        <w:tc>
          <w:tcPr>
            <w:tcW w:w="1688" w:type="dxa"/>
            <w:vAlign w:val="top"/>
          </w:tcPr>
          <w:p>
            <w:pPr>
              <w:ind w:left="597"/>
              <w:spacing w:before="109" w:line="219" w:lineRule="auto"/>
              <w:rPr>
                <w:rFonts w:ascii="SimSun" w:hAnsi="SimSun" w:eastAsia="SimSun" w:cs="SimSun"/>
                <w:sz w:val="16"/>
                <w:szCs w:val="16"/>
              </w:rPr>
            </w:pPr>
            <w:r>
              <w:rPr>
                <w:rFonts w:ascii="SimSun" w:hAnsi="SimSun" w:eastAsia="SimSun" w:cs="SimSun"/>
                <w:sz w:val="16"/>
                <w:szCs w:val="16"/>
                <w:spacing w:val="1"/>
              </w:rPr>
              <w:t>1顶/人</w:t>
            </w:r>
          </w:p>
        </w:tc>
        <w:tc>
          <w:tcPr>
            <w:tcW w:w="1493" w:type="dxa"/>
            <w:vAlign w:val="top"/>
          </w:tcPr>
          <w:p>
            <w:pPr>
              <w:ind w:left="499"/>
              <w:spacing w:before="109" w:line="219" w:lineRule="auto"/>
              <w:rPr>
                <w:rFonts w:ascii="SimSun" w:hAnsi="SimSun" w:eastAsia="SimSun" w:cs="SimSun"/>
                <w:sz w:val="16"/>
                <w:szCs w:val="16"/>
              </w:rPr>
            </w:pPr>
            <w:r>
              <w:rPr>
                <w:rFonts w:ascii="SimSun" w:hAnsi="SimSun" w:eastAsia="SimSun" w:cs="SimSun"/>
                <w:sz w:val="16"/>
                <w:szCs w:val="16"/>
                <w:spacing w:val="1"/>
              </w:rPr>
              <w:t>1顶/人</w:t>
            </w:r>
          </w:p>
        </w:tc>
      </w:tr>
      <w:tr>
        <w:trPr>
          <w:trHeight w:val="370" w:hRule="atLeast"/>
        </w:trPr>
        <w:tc>
          <w:tcPr>
            <w:tcW w:w="634" w:type="dxa"/>
            <w:vAlign w:val="top"/>
          </w:tcPr>
          <w:p>
            <w:pPr>
              <w:ind w:left="264"/>
              <w:spacing w:before="152" w:line="182" w:lineRule="auto"/>
              <w:rPr>
                <w:rFonts w:ascii="SimSun" w:hAnsi="SimSun" w:eastAsia="SimSun" w:cs="SimSun"/>
                <w:sz w:val="16"/>
                <w:szCs w:val="16"/>
              </w:rPr>
            </w:pPr>
            <w:r>
              <w:rPr>
                <w:rFonts w:ascii="SimSun" w:hAnsi="SimSun" w:eastAsia="SimSun" w:cs="SimSun"/>
                <w:sz w:val="16"/>
                <w:szCs w:val="16"/>
              </w:rPr>
              <w:t>7</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263"/>
              <w:spacing w:before="110" w:line="219" w:lineRule="auto"/>
              <w:rPr>
                <w:rFonts w:ascii="SimSun" w:hAnsi="SimSun" w:eastAsia="SimSun" w:cs="SimSun"/>
                <w:sz w:val="16"/>
                <w:szCs w:val="16"/>
              </w:rPr>
            </w:pPr>
            <w:r>
              <w:rPr>
                <w:rFonts w:ascii="SimSun" w:hAnsi="SimSun" w:eastAsia="SimSun" w:cs="SimSun"/>
                <w:sz w:val="16"/>
                <w:szCs w:val="16"/>
                <w:spacing w:val="-2"/>
              </w:rPr>
              <w:t>消防员灭火防护服</w:t>
            </w:r>
          </w:p>
        </w:tc>
        <w:tc>
          <w:tcPr>
            <w:tcW w:w="1658" w:type="dxa"/>
            <w:vAlign w:val="top"/>
          </w:tcPr>
          <w:p>
            <w:pPr>
              <w:ind w:left="585"/>
              <w:spacing w:before="111" w:line="220" w:lineRule="auto"/>
              <w:rPr>
                <w:rFonts w:ascii="SimSun" w:hAnsi="SimSun" w:eastAsia="SimSun" w:cs="SimSun"/>
                <w:sz w:val="16"/>
                <w:szCs w:val="16"/>
              </w:rPr>
            </w:pPr>
            <w:r>
              <w:rPr>
                <w:rFonts w:ascii="SimSun" w:hAnsi="SimSun" w:eastAsia="SimSun" w:cs="SimSun"/>
                <w:sz w:val="16"/>
                <w:szCs w:val="16"/>
                <w:spacing w:val="1"/>
              </w:rPr>
              <w:t>1套/人</w:t>
            </w:r>
          </w:p>
        </w:tc>
        <w:tc>
          <w:tcPr>
            <w:tcW w:w="1688" w:type="dxa"/>
            <w:vAlign w:val="top"/>
          </w:tcPr>
          <w:p>
            <w:pPr>
              <w:ind w:left="597"/>
              <w:spacing w:before="111" w:line="220" w:lineRule="auto"/>
              <w:rPr>
                <w:rFonts w:ascii="SimSun" w:hAnsi="SimSun" w:eastAsia="SimSun" w:cs="SimSun"/>
                <w:sz w:val="16"/>
                <w:szCs w:val="16"/>
              </w:rPr>
            </w:pPr>
            <w:r>
              <w:rPr>
                <w:rFonts w:ascii="SimSun" w:hAnsi="SimSun" w:eastAsia="SimSun" w:cs="SimSun"/>
                <w:sz w:val="16"/>
                <w:szCs w:val="16"/>
                <w:spacing w:val="1"/>
              </w:rPr>
              <w:t>1套/人</w:t>
            </w:r>
          </w:p>
        </w:tc>
        <w:tc>
          <w:tcPr>
            <w:tcW w:w="1493" w:type="dxa"/>
            <w:vAlign w:val="top"/>
          </w:tcPr>
          <w:p>
            <w:pPr>
              <w:ind w:left="499"/>
              <w:spacing w:before="111" w:line="220" w:lineRule="auto"/>
              <w:rPr>
                <w:rFonts w:ascii="SimSun" w:hAnsi="SimSun" w:eastAsia="SimSun" w:cs="SimSun"/>
                <w:sz w:val="16"/>
                <w:szCs w:val="16"/>
              </w:rPr>
            </w:pPr>
            <w:r>
              <w:rPr>
                <w:rFonts w:ascii="SimSun" w:hAnsi="SimSun" w:eastAsia="SimSun" w:cs="SimSun"/>
                <w:sz w:val="16"/>
                <w:szCs w:val="16"/>
                <w:spacing w:val="1"/>
              </w:rPr>
              <w:t>1套/人</w:t>
            </w:r>
          </w:p>
        </w:tc>
      </w:tr>
      <w:tr>
        <w:trPr>
          <w:trHeight w:val="380" w:hRule="atLeast"/>
        </w:trPr>
        <w:tc>
          <w:tcPr>
            <w:tcW w:w="634" w:type="dxa"/>
            <w:vAlign w:val="top"/>
          </w:tcPr>
          <w:p>
            <w:pPr>
              <w:ind w:left="265"/>
              <w:spacing w:before="151" w:line="183" w:lineRule="auto"/>
              <w:rPr>
                <w:rFonts w:ascii="SimSun" w:hAnsi="SimSun" w:eastAsia="SimSun" w:cs="SimSun"/>
                <w:sz w:val="16"/>
                <w:szCs w:val="16"/>
              </w:rPr>
            </w:pPr>
            <w:r>
              <w:rPr>
                <w:rFonts w:ascii="SimSun" w:hAnsi="SimSun" w:eastAsia="SimSun" w:cs="SimSun"/>
                <w:sz w:val="16"/>
                <w:szCs w:val="16"/>
              </w:rPr>
              <w:t>8</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582"/>
              <w:spacing w:before="111" w:line="220" w:lineRule="auto"/>
              <w:rPr>
                <w:rFonts w:ascii="SimSun" w:hAnsi="SimSun" w:eastAsia="SimSun" w:cs="SimSun"/>
                <w:sz w:val="16"/>
                <w:szCs w:val="16"/>
              </w:rPr>
            </w:pPr>
            <w:r>
              <w:rPr>
                <w:rFonts w:ascii="SimSun" w:hAnsi="SimSun" w:eastAsia="SimSun" w:cs="SimSun"/>
                <w:sz w:val="16"/>
                <w:szCs w:val="16"/>
                <w:spacing w:val="-2"/>
              </w:rPr>
              <w:t>消防手套</w:t>
            </w:r>
          </w:p>
        </w:tc>
        <w:tc>
          <w:tcPr>
            <w:tcW w:w="1658" w:type="dxa"/>
            <w:vAlign w:val="top"/>
          </w:tcPr>
          <w:p>
            <w:pPr>
              <w:ind w:left="585"/>
              <w:spacing w:before="110" w:line="219" w:lineRule="auto"/>
              <w:rPr>
                <w:rFonts w:ascii="SimSun" w:hAnsi="SimSun" w:eastAsia="SimSun" w:cs="SimSun"/>
                <w:sz w:val="16"/>
                <w:szCs w:val="16"/>
              </w:rPr>
            </w:pPr>
            <w:r>
              <w:rPr>
                <w:rFonts w:ascii="SimSun" w:hAnsi="SimSun" w:eastAsia="SimSun" w:cs="SimSun"/>
                <w:sz w:val="16"/>
                <w:szCs w:val="16"/>
                <w:spacing w:val="1"/>
              </w:rPr>
              <w:t>1副/人</w:t>
            </w:r>
          </w:p>
        </w:tc>
        <w:tc>
          <w:tcPr>
            <w:tcW w:w="1688" w:type="dxa"/>
            <w:vAlign w:val="top"/>
          </w:tcPr>
          <w:p>
            <w:pPr>
              <w:ind w:left="597"/>
              <w:spacing w:before="110" w:line="219" w:lineRule="auto"/>
              <w:rPr>
                <w:rFonts w:ascii="SimSun" w:hAnsi="SimSun" w:eastAsia="SimSun" w:cs="SimSun"/>
                <w:sz w:val="16"/>
                <w:szCs w:val="16"/>
              </w:rPr>
            </w:pPr>
            <w:r>
              <w:rPr>
                <w:rFonts w:ascii="SimSun" w:hAnsi="SimSun" w:eastAsia="SimSun" w:cs="SimSun"/>
                <w:sz w:val="16"/>
                <w:szCs w:val="16"/>
                <w:spacing w:val="1"/>
              </w:rPr>
              <w:t>1副/人</w:t>
            </w:r>
          </w:p>
        </w:tc>
        <w:tc>
          <w:tcPr>
            <w:tcW w:w="1493" w:type="dxa"/>
            <w:vAlign w:val="top"/>
          </w:tcPr>
          <w:p>
            <w:pPr>
              <w:ind w:left="539"/>
              <w:spacing w:before="110" w:line="219" w:lineRule="auto"/>
              <w:rPr>
                <w:rFonts w:ascii="SimSun" w:hAnsi="SimSun" w:eastAsia="SimSun" w:cs="SimSun"/>
                <w:sz w:val="16"/>
                <w:szCs w:val="16"/>
              </w:rPr>
            </w:pPr>
            <w:r>
              <w:rPr>
                <w:rFonts w:ascii="SimSun" w:hAnsi="SimSun" w:eastAsia="SimSun" w:cs="SimSun"/>
                <w:sz w:val="16"/>
                <w:szCs w:val="16"/>
                <w:spacing w:val="2"/>
              </w:rPr>
              <w:t>1副人</w:t>
            </w:r>
          </w:p>
        </w:tc>
      </w:tr>
      <w:tr>
        <w:trPr>
          <w:trHeight w:val="369" w:hRule="atLeast"/>
        </w:trPr>
        <w:tc>
          <w:tcPr>
            <w:tcW w:w="634" w:type="dxa"/>
            <w:vAlign w:val="top"/>
          </w:tcPr>
          <w:p>
            <w:pPr>
              <w:ind w:left="265"/>
              <w:spacing w:before="151" w:line="183" w:lineRule="auto"/>
              <w:rPr>
                <w:rFonts w:ascii="SimSun" w:hAnsi="SimSun" w:eastAsia="SimSun" w:cs="SimSun"/>
                <w:sz w:val="16"/>
                <w:szCs w:val="16"/>
              </w:rPr>
            </w:pPr>
            <w:r>
              <w:rPr>
                <w:rFonts w:ascii="SimSun" w:hAnsi="SimSun" w:eastAsia="SimSun" w:cs="SimSun"/>
                <w:sz w:val="16"/>
                <w:szCs w:val="16"/>
              </w:rPr>
              <w:t>9</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422"/>
              <w:spacing w:before="110" w:line="219" w:lineRule="auto"/>
              <w:rPr>
                <w:rFonts w:ascii="SimSun" w:hAnsi="SimSun" w:eastAsia="SimSun" w:cs="SimSun"/>
                <w:sz w:val="16"/>
                <w:szCs w:val="16"/>
              </w:rPr>
            </w:pPr>
            <w:r>
              <w:rPr>
                <w:rFonts w:ascii="SimSun" w:hAnsi="SimSun" w:eastAsia="SimSun" w:cs="SimSun"/>
                <w:sz w:val="16"/>
                <w:szCs w:val="16"/>
                <w:spacing w:val="-2"/>
              </w:rPr>
              <w:t>消防安全腰带</w:t>
            </w:r>
          </w:p>
        </w:tc>
        <w:tc>
          <w:tcPr>
            <w:tcW w:w="1658" w:type="dxa"/>
            <w:vAlign w:val="top"/>
          </w:tcPr>
          <w:p>
            <w:pPr>
              <w:ind w:left="585"/>
              <w:spacing w:before="110" w:line="219" w:lineRule="auto"/>
              <w:rPr>
                <w:rFonts w:ascii="SimSun" w:hAnsi="SimSun" w:eastAsia="SimSun" w:cs="SimSun"/>
                <w:sz w:val="16"/>
                <w:szCs w:val="16"/>
              </w:rPr>
            </w:pPr>
            <w:r>
              <w:rPr>
                <w:rFonts w:ascii="SimSun" w:hAnsi="SimSun" w:eastAsia="SimSun" w:cs="SimSun"/>
                <w:sz w:val="16"/>
                <w:szCs w:val="16"/>
                <w:spacing w:val="1"/>
              </w:rPr>
              <w:t>1条/人</w:t>
            </w:r>
          </w:p>
        </w:tc>
        <w:tc>
          <w:tcPr>
            <w:tcW w:w="1688" w:type="dxa"/>
            <w:vAlign w:val="top"/>
          </w:tcPr>
          <w:p>
            <w:pPr>
              <w:ind w:left="597"/>
              <w:spacing w:before="110" w:line="219" w:lineRule="auto"/>
              <w:rPr>
                <w:rFonts w:ascii="SimSun" w:hAnsi="SimSun" w:eastAsia="SimSun" w:cs="SimSun"/>
                <w:sz w:val="16"/>
                <w:szCs w:val="16"/>
              </w:rPr>
            </w:pPr>
            <w:r>
              <w:rPr>
                <w:rFonts w:ascii="SimSun" w:hAnsi="SimSun" w:eastAsia="SimSun" w:cs="SimSun"/>
                <w:sz w:val="16"/>
                <w:szCs w:val="16"/>
                <w:spacing w:val="1"/>
              </w:rPr>
              <w:t>1条/人</w:t>
            </w:r>
          </w:p>
        </w:tc>
        <w:tc>
          <w:tcPr>
            <w:tcW w:w="1493" w:type="dxa"/>
            <w:vAlign w:val="top"/>
          </w:tcPr>
          <w:p>
            <w:pPr>
              <w:ind w:left="499"/>
              <w:spacing w:before="110" w:line="219" w:lineRule="auto"/>
              <w:rPr>
                <w:rFonts w:ascii="SimSun" w:hAnsi="SimSun" w:eastAsia="SimSun" w:cs="SimSun"/>
                <w:sz w:val="16"/>
                <w:szCs w:val="16"/>
              </w:rPr>
            </w:pPr>
            <w:r>
              <w:rPr>
                <w:rFonts w:ascii="SimSun" w:hAnsi="SimSun" w:eastAsia="SimSun" w:cs="SimSun"/>
                <w:sz w:val="16"/>
                <w:szCs w:val="16"/>
                <w:spacing w:val="1"/>
              </w:rPr>
              <w:t>1条/人</w:t>
            </w:r>
          </w:p>
        </w:tc>
      </w:tr>
      <w:tr>
        <w:trPr>
          <w:trHeight w:val="380" w:hRule="atLeast"/>
        </w:trPr>
        <w:tc>
          <w:tcPr>
            <w:tcW w:w="634" w:type="dxa"/>
            <w:vAlign w:val="top"/>
          </w:tcPr>
          <w:p>
            <w:pPr>
              <w:ind w:left="224"/>
              <w:spacing w:before="152" w:line="184" w:lineRule="auto"/>
              <w:rPr>
                <w:rFonts w:ascii="SimSun" w:hAnsi="SimSun" w:eastAsia="SimSun" w:cs="SimSun"/>
                <w:sz w:val="16"/>
                <w:szCs w:val="16"/>
              </w:rPr>
            </w:pPr>
            <w:r>
              <w:rPr>
                <w:rFonts w:ascii="SimSun" w:hAnsi="SimSun" w:eastAsia="SimSun" w:cs="SimSun"/>
                <w:sz w:val="16"/>
                <w:szCs w:val="16"/>
                <w:spacing w:val="-5"/>
              </w:rPr>
              <w:t>10</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263"/>
              <w:spacing w:before="112" w:line="220" w:lineRule="auto"/>
              <w:rPr>
                <w:rFonts w:ascii="SimSun" w:hAnsi="SimSun" w:eastAsia="SimSun" w:cs="SimSun"/>
                <w:sz w:val="16"/>
                <w:szCs w:val="16"/>
              </w:rPr>
            </w:pPr>
            <w:r>
              <w:rPr>
                <w:rFonts w:ascii="SimSun" w:hAnsi="SimSun" w:eastAsia="SimSun" w:cs="SimSun"/>
                <w:sz w:val="16"/>
                <w:szCs w:val="16"/>
                <w:spacing w:val="-2"/>
              </w:rPr>
              <w:t>正压式空气呼吸器</w:t>
            </w:r>
          </w:p>
        </w:tc>
        <w:tc>
          <w:tcPr>
            <w:tcW w:w="1658" w:type="dxa"/>
            <w:vAlign w:val="top"/>
          </w:tcPr>
          <w:p>
            <w:pPr>
              <w:ind w:left="625"/>
              <w:spacing w:before="111" w:line="219" w:lineRule="auto"/>
              <w:rPr>
                <w:rFonts w:ascii="SimSun" w:hAnsi="SimSun" w:eastAsia="SimSun" w:cs="SimSun"/>
                <w:sz w:val="16"/>
                <w:szCs w:val="16"/>
              </w:rPr>
            </w:pPr>
            <w:r>
              <w:rPr>
                <w:rFonts w:ascii="SimSun" w:hAnsi="SimSun" w:eastAsia="SimSun" w:cs="SimSun"/>
                <w:sz w:val="16"/>
                <w:szCs w:val="16"/>
                <w:spacing w:val="2"/>
              </w:rPr>
              <w:t>≥4部</w:t>
            </w:r>
          </w:p>
        </w:tc>
        <w:tc>
          <w:tcPr>
            <w:tcW w:w="1688" w:type="dxa"/>
            <w:vAlign w:val="top"/>
          </w:tcPr>
          <w:p>
            <w:pPr>
              <w:ind w:left="716"/>
              <w:spacing w:before="111" w:line="219" w:lineRule="auto"/>
              <w:rPr>
                <w:rFonts w:ascii="SimSun" w:hAnsi="SimSun" w:eastAsia="SimSun" w:cs="SimSun"/>
                <w:sz w:val="16"/>
                <w:szCs w:val="16"/>
              </w:rPr>
            </w:pPr>
            <w:r>
              <w:rPr>
                <w:rFonts w:ascii="SimSun" w:hAnsi="SimSun" w:eastAsia="SimSun" w:cs="SimSun"/>
                <w:sz w:val="16"/>
                <w:szCs w:val="16"/>
                <w:spacing w:val="-2"/>
              </w:rPr>
              <w:t>2部</w:t>
            </w:r>
          </w:p>
        </w:tc>
        <w:tc>
          <w:tcPr>
            <w:tcW w:w="1493" w:type="dxa"/>
            <w:vAlign w:val="top"/>
          </w:tcPr>
          <w:p>
            <w:pPr>
              <w:ind w:left="578"/>
              <w:spacing w:before="114" w:line="223" w:lineRule="auto"/>
              <w:rPr>
                <w:rFonts w:ascii="SimSun" w:hAnsi="SimSun" w:eastAsia="SimSun" w:cs="SimSun"/>
                <w:sz w:val="16"/>
                <w:szCs w:val="16"/>
              </w:rPr>
            </w:pPr>
            <w:r>
              <w:rPr>
                <w:rFonts w:ascii="SimSun" w:hAnsi="SimSun" w:eastAsia="SimSun" w:cs="SimSun"/>
                <w:sz w:val="16"/>
                <w:szCs w:val="16"/>
                <w:spacing w:val="-2"/>
              </w:rPr>
              <w:t>选配</w:t>
            </w:r>
          </w:p>
        </w:tc>
      </w:tr>
      <w:tr>
        <w:trPr>
          <w:trHeight w:val="380" w:hRule="atLeast"/>
        </w:trPr>
        <w:tc>
          <w:tcPr>
            <w:tcW w:w="634" w:type="dxa"/>
            <w:vAlign w:val="top"/>
          </w:tcPr>
          <w:p>
            <w:pPr>
              <w:ind w:left="224"/>
              <w:spacing w:before="152" w:line="184" w:lineRule="auto"/>
              <w:rPr>
                <w:rFonts w:ascii="SimSun" w:hAnsi="SimSun" w:eastAsia="SimSun" w:cs="SimSun"/>
                <w:sz w:val="16"/>
                <w:szCs w:val="16"/>
              </w:rPr>
            </w:pPr>
            <w:r>
              <w:rPr>
                <w:rFonts w:ascii="SimSun" w:hAnsi="SimSun" w:eastAsia="SimSun" w:cs="SimSun"/>
                <w:sz w:val="16"/>
                <w:szCs w:val="16"/>
                <w:spacing w:val="-5"/>
              </w:rPr>
              <w:t>11</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263"/>
              <w:spacing w:before="111" w:line="219" w:lineRule="auto"/>
              <w:rPr>
                <w:rFonts w:ascii="SimSun" w:hAnsi="SimSun" w:eastAsia="SimSun" w:cs="SimSun"/>
                <w:sz w:val="16"/>
                <w:szCs w:val="16"/>
              </w:rPr>
            </w:pPr>
            <w:r>
              <w:rPr>
                <w:rFonts w:ascii="SimSun" w:hAnsi="SimSun" w:eastAsia="SimSun" w:cs="SimSun"/>
                <w:sz w:val="16"/>
                <w:szCs w:val="16"/>
                <w:spacing w:val="-2"/>
              </w:rPr>
              <w:t>消防员灭火防护靴</w:t>
            </w:r>
          </w:p>
        </w:tc>
        <w:tc>
          <w:tcPr>
            <w:tcW w:w="1658" w:type="dxa"/>
            <w:vAlign w:val="top"/>
          </w:tcPr>
          <w:p>
            <w:pPr>
              <w:ind w:left="625"/>
              <w:spacing w:before="114" w:line="222" w:lineRule="auto"/>
              <w:rPr>
                <w:rFonts w:ascii="SimSun" w:hAnsi="SimSun" w:eastAsia="SimSun" w:cs="SimSun"/>
                <w:sz w:val="16"/>
                <w:szCs w:val="16"/>
              </w:rPr>
            </w:pPr>
            <w:r>
              <w:rPr>
                <w:rFonts w:ascii="SimSun" w:hAnsi="SimSun" w:eastAsia="SimSun" w:cs="SimSun"/>
                <w:sz w:val="16"/>
                <w:szCs w:val="16"/>
                <w:spacing w:val="2"/>
              </w:rPr>
              <w:t>1双人</w:t>
            </w:r>
          </w:p>
        </w:tc>
        <w:tc>
          <w:tcPr>
            <w:tcW w:w="1688" w:type="dxa"/>
            <w:vAlign w:val="top"/>
          </w:tcPr>
          <w:p>
            <w:pPr>
              <w:ind w:left="636"/>
              <w:spacing w:before="114" w:line="222" w:lineRule="auto"/>
              <w:rPr>
                <w:rFonts w:ascii="SimSun" w:hAnsi="SimSun" w:eastAsia="SimSun" w:cs="SimSun"/>
                <w:sz w:val="16"/>
                <w:szCs w:val="16"/>
              </w:rPr>
            </w:pPr>
            <w:r>
              <w:rPr>
                <w:rFonts w:ascii="SimSun" w:hAnsi="SimSun" w:eastAsia="SimSun" w:cs="SimSun"/>
                <w:sz w:val="16"/>
                <w:szCs w:val="16"/>
                <w:spacing w:val="2"/>
              </w:rPr>
              <w:t>1双人</w:t>
            </w:r>
          </w:p>
        </w:tc>
        <w:tc>
          <w:tcPr>
            <w:tcW w:w="1493" w:type="dxa"/>
            <w:vAlign w:val="top"/>
          </w:tcPr>
          <w:p>
            <w:pPr>
              <w:ind w:left="539"/>
              <w:spacing w:before="114" w:line="222" w:lineRule="auto"/>
              <w:rPr>
                <w:rFonts w:ascii="SimSun" w:hAnsi="SimSun" w:eastAsia="SimSun" w:cs="SimSun"/>
                <w:sz w:val="16"/>
                <w:szCs w:val="16"/>
              </w:rPr>
            </w:pPr>
            <w:r>
              <w:rPr>
                <w:rFonts w:ascii="SimSun" w:hAnsi="SimSun" w:eastAsia="SimSun" w:cs="SimSun"/>
                <w:sz w:val="16"/>
                <w:szCs w:val="16"/>
                <w:spacing w:val="2"/>
              </w:rPr>
              <w:t>1双人</w:t>
            </w:r>
          </w:p>
        </w:tc>
      </w:tr>
      <w:tr>
        <w:trPr>
          <w:trHeight w:val="370" w:hRule="atLeast"/>
        </w:trPr>
        <w:tc>
          <w:tcPr>
            <w:tcW w:w="634" w:type="dxa"/>
            <w:vAlign w:val="top"/>
          </w:tcPr>
          <w:p>
            <w:pPr>
              <w:ind w:left="224"/>
              <w:spacing w:before="152" w:line="184" w:lineRule="auto"/>
              <w:rPr>
                <w:rFonts w:ascii="SimSun" w:hAnsi="SimSun" w:eastAsia="SimSun" w:cs="SimSun"/>
                <w:sz w:val="16"/>
                <w:szCs w:val="16"/>
              </w:rPr>
            </w:pPr>
            <w:r>
              <w:rPr>
                <w:rFonts w:ascii="SimSun" w:hAnsi="SimSun" w:eastAsia="SimSun" w:cs="SimSun"/>
                <w:sz w:val="16"/>
                <w:szCs w:val="16"/>
                <w:spacing w:val="-5"/>
              </w:rPr>
              <w:t>12</w:t>
            </w:r>
          </w:p>
        </w:tc>
        <w:tc>
          <w:tcPr>
            <w:tcW w:w="1088" w:type="dxa"/>
            <w:vAlign w:val="top"/>
            <w:vMerge w:val="continue"/>
            <w:tcBorders>
              <w:top w:val="none" w:color="000000" w:sz="2" w:space="0"/>
            </w:tcBorders>
          </w:tcPr>
          <w:p>
            <w:pPr>
              <w:rPr>
                <w:rFonts w:ascii="Arial"/>
                <w:sz w:val="21"/>
              </w:rPr>
            </w:pPr>
            <w:r/>
          </w:p>
        </w:tc>
        <w:tc>
          <w:tcPr>
            <w:tcW w:w="1818" w:type="dxa"/>
            <w:vAlign w:val="top"/>
          </w:tcPr>
          <w:p>
            <w:pPr>
              <w:ind w:left="503"/>
              <w:spacing w:before="111" w:line="219" w:lineRule="auto"/>
              <w:rPr>
                <w:rFonts w:ascii="SimSun" w:hAnsi="SimSun" w:eastAsia="SimSun" w:cs="SimSun"/>
                <w:sz w:val="16"/>
                <w:szCs w:val="16"/>
              </w:rPr>
            </w:pPr>
            <w:r>
              <w:rPr>
                <w:rFonts w:ascii="SimSun" w:hAnsi="SimSun" w:eastAsia="SimSun" w:cs="SimSun"/>
                <w:sz w:val="16"/>
                <w:szCs w:val="16"/>
                <w:spacing w:val="-2"/>
              </w:rPr>
              <w:t>强光照明灯</w:t>
            </w:r>
          </w:p>
        </w:tc>
        <w:tc>
          <w:tcPr>
            <w:tcW w:w="1658" w:type="dxa"/>
            <w:vAlign w:val="top"/>
          </w:tcPr>
          <w:p>
            <w:pPr>
              <w:ind w:left="585"/>
              <w:spacing w:before="114" w:line="222" w:lineRule="auto"/>
              <w:rPr>
                <w:rFonts w:ascii="SimSun" w:hAnsi="SimSun" w:eastAsia="SimSun" w:cs="SimSun"/>
                <w:sz w:val="16"/>
                <w:szCs w:val="16"/>
              </w:rPr>
            </w:pPr>
            <w:r>
              <w:rPr>
                <w:rFonts w:ascii="SimSun" w:hAnsi="SimSun" w:eastAsia="SimSun" w:cs="SimSun"/>
                <w:sz w:val="16"/>
                <w:szCs w:val="16"/>
                <w:spacing w:val="1"/>
              </w:rPr>
              <w:t>1只/人</w:t>
            </w:r>
          </w:p>
        </w:tc>
        <w:tc>
          <w:tcPr>
            <w:tcW w:w="1688" w:type="dxa"/>
            <w:vAlign w:val="top"/>
          </w:tcPr>
          <w:p>
            <w:pPr>
              <w:ind w:left="597"/>
              <w:spacing w:before="114" w:line="222" w:lineRule="auto"/>
              <w:rPr>
                <w:rFonts w:ascii="SimSun" w:hAnsi="SimSun" w:eastAsia="SimSun" w:cs="SimSun"/>
                <w:sz w:val="16"/>
                <w:szCs w:val="16"/>
              </w:rPr>
            </w:pPr>
            <w:r>
              <w:rPr>
                <w:rFonts w:ascii="SimSun" w:hAnsi="SimSun" w:eastAsia="SimSun" w:cs="SimSun"/>
                <w:sz w:val="16"/>
                <w:szCs w:val="16"/>
                <w:spacing w:val="1"/>
              </w:rPr>
              <w:t>1只/人</w:t>
            </w:r>
          </w:p>
        </w:tc>
        <w:tc>
          <w:tcPr>
            <w:tcW w:w="1493" w:type="dxa"/>
            <w:vAlign w:val="top"/>
          </w:tcPr>
          <w:p>
            <w:pPr>
              <w:ind w:left="499"/>
              <w:spacing w:before="114" w:line="222" w:lineRule="auto"/>
              <w:rPr>
                <w:rFonts w:ascii="SimSun" w:hAnsi="SimSun" w:eastAsia="SimSun" w:cs="SimSun"/>
                <w:sz w:val="16"/>
                <w:szCs w:val="16"/>
              </w:rPr>
            </w:pPr>
            <w:r>
              <w:rPr>
                <w:rFonts w:ascii="SimSun" w:hAnsi="SimSun" w:eastAsia="SimSun" w:cs="SimSun"/>
                <w:sz w:val="16"/>
                <w:szCs w:val="16"/>
                <w:spacing w:val="1"/>
              </w:rPr>
              <w:t>1只/人</w:t>
            </w:r>
          </w:p>
        </w:tc>
      </w:tr>
      <w:tr>
        <w:trPr>
          <w:trHeight w:val="379" w:hRule="atLeast"/>
        </w:trPr>
        <w:tc>
          <w:tcPr>
            <w:tcW w:w="634" w:type="dxa"/>
            <w:vAlign w:val="top"/>
          </w:tcPr>
          <w:p>
            <w:pPr>
              <w:ind w:left="224"/>
              <w:spacing w:before="152" w:line="184" w:lineRule="auto"/>
              <w:rPr>
                <w:rFonts w:ascii="SimSun" w:hAnsi="SimSun" w:eastAsia="SimSun" w:cs="SimSun"/>
                <w:sz w:val="16"/>
                <w:szCs w:val="16"/>
              </w:rPr>
            </w:pPr>
            <w:r>
              <w:rPr>
                <w:rFonts w:ascii="SimSun" w:hAnsi="SimSun" w:eastAsia="SimSun" w:cs="SimSun"/>
                <w:sz w:val="16"/>
                <w:szCs w:val="16"/>
                <w:spacing w:val="-5"/>
              </w:rPr>
              <w:t>13</w:t>
            </w:r>
          </w:p>
        </w:tc>
        <w:tc>
          <w:tcPr>
            <w:tcW w:w="1088" w:type="dxa"/>
            <w:vAlign w:val="top"/>
            <w:vMerge w:val="restart"/>
            <w:tcBorders>
              <w:bottom w:val="none" w:color="000000" w:sz="2" w:space="0"/>
            </w:tcBorders>
          </w:tcPr>
          <w:p>
            <w:pPr>
              <w:spacing w:line="317" w:lineRule="auto"/>
              <w:rPr>
                <w:rFonts w:ascii="Arial"/>
                <w:sz w:val="21"/>
              </w:rPr>
            </w:pPr>
            <w:r/>
          </w:p>
          <w:p>
            <w:pPr>
              <w:spacing w:line="317" w:lineRule="auto"/>
              <w:rPr>
                <w:rFonts w:ascii="Arial"/>
                <w:sz w:val="21"/>
              </w:rPr>
            </w:pPr>
            <w:r/>
          </w:p>
          <w:p>
            <w:pPr>
              <w:ind w:left="211"/>
              <w:spacing w:before="52" w:line="219" w:lineRule="auto"/>
              <w:rPr>
                <w:rFonts w:ascii="SimSun" w:hAnsi="SimSun" w:eastAsia="SimSun" w:cs="SimSun"/>
                <w:sz w:val="16"/>
                <w:szCs w:val="16"/>
              </w:rPr>
            </w:pPr>
            <w:r>
              <w:rPr>
                <w:rFonts w:ascii="SimSun" w:hAnsi="SimSun" w:eastAsia="SimSun" w:cs="SimSun"/>
                <w:sz w:val="16"/>
                <w:szCs w:val="16"/>
                <w:spacing w:val="-2"/>
              </w:rPr>
              <w:t>破拆器材</w:t>
            </w:r>
          </w:p>
        </w:tc>
        <w:tc>
          <w:tcPr>
            <w:tcW w:w="1818" w:type="dxa"/>
            <w:vAlign w:val="top"/>
          </w:tcPr>
          <w:p>
            <w:pPr>
              <w:ind w:left="662"/>
              <w:spacing w:before="111" w:line="219" w:lineRule="auto"/>
              <w:rPr>
                <w:rFonts w:ascii="SimSun" w:hAnsi="SimSun" w:eastAsia="SimSun" w:cs="SimSun"/>
                <w:sz w:val="16"/>
                <w:szCs w:val="16"/>
              </w:rPr>
            </w:pPr>
            <w:r>
              <w:rPr>
                <w:rFonts w:ascii="SimSun" w:hAnsi="SimSun" w:eastAsia="SimSun" w:cs="SimSun"/>
                <w:sz w:val="16"/>
                <w:szCs w:val="16"/>
                <w:spacing w:val="-3"/>
              </w:rPr>
              <w:t>消防斧</w:t>
            </w:r>
          </w:p>
        </w:tc>
        <w:tc>
          <w:tcPr>
            <w:tcW w:w="1658" w:type="dxa"/>
            <w:vAlign w:val="top"/>
          </w:tcPr>
          <w:p>
            <w:pPr>
              <w:ind w:left="704"/>
              <w:spacing w:before="113" w:line="221" w:lineRule="auto"/>
              <w:rPr>
                <w:rFonts w:ascii="SimSun" w:hAnsi="SimSun" w:eastAsia="SimSun" w:cs="SimSun"/>
                <w:sz w:val="16"/>
                <w:szCs w:val="16"/>
              </w:rPr>
            </w:pPr>
            <w:r>
              <w:rPr>
                <w:rFonts w:ascii="SimSun" w:hAnsi="SimSun" w:eastAsia="SimSun" w:cs="SimSun"/>
                <w:sz w:val="16"/>
                <w:szCs w:val="16"/>
                <w:spacing w:val="-2"/>
              </w:rPr>
              <w:t>3把</w:t>
            </w:r>
          </w:p>
        </w:tc>
        <w:tc>
          <w:tcPr>
            <w:tcW w:w="1688" w:type="dxa"/>
            <w:vAlign w:val="top"/>
          </w:tcPr>
          <w:p>
            <w:pPr>
              <w:ind w:left="716"/>
              <w:spacing w:before="113" w:line="221" w:lineRule="auto"/>
              <w:rPr>
                <w:rFonts w:ascii="SimSun" w:hAnsi="SimSun" w:eastAsia="SimSun" w:cs="SimSun"/>
                <w:sz w:val="16"/>
                <w:szCs w:val="16"/>
              </w:rPr>
            </w:pPr>
            <w:r>
              <w:rPr>
                <w:rFonts w:ascii="SimSun" w:hAnsi="SimSun" w:eastAsia="SimSun" w:cs="SimSun"/>
                <w:sz w:val="16"/>
                <w:szCs w:val="16"/>
                <w:spacing w:val="-2"/>
              </w:rPr>
              <w:t>2把</w:t>
            </w:r>
          </w:p>
        </w:tc>
        <w:tc>
          <w:tcPr>
            <w:tcW w:w="1493" w:type="dxa"/>
            <w:vAlign w:val="top"/>
          </w:tcPr>
          <w:p>
            <w:pPr>
              <w:ind w:left="618"/>
              <w:spacing w:before="113" w:line="221" w:lineRule="auto"/>
              <w:rPr>
                <w:rFonts w:ascii="SimSun" w:hAnsi="SimSun" w:eastAsia="SimSun" w:cs="SimSun"/>
                <w:sz w:val="16"/>
                <w:szCs w:val="16"/>
              </w:rPr>
            </w:pPr>
            <w:r>
              <w:rPr>
                <w:rFonts w:ascii="SimSun" w:hAnsi="SimSun" w:eastAsia="SimSun" w:cs="SimSun"/>
                <w:sz w:val="16"/>
                <w:szCs w:val="16"/>
                <w:spacing w:val="3"/>
              </w:rPr>
              <w:t>1把</w:t>
            </w:r>
          </w:p>
        </w:tc>
      </w:tr>
      <w:tr>
        <w:trPr>
          <w:trHeight w:val="369" w:hRule="atLeast"/>
        </w:trPr>
        <w:tc>
          <w:tcPr>
            <w:tcW w:w="634" w:type="dxa"/>
            <w:vAlign w:val="top"/>
          </w:tcPr>
          <w:p>
            <w:pPr>
              <w:ind w:left="224"/>
              <w:spacing w:before="153" w:line="184" w:lineRule="auto"/>
              <w:rPr>
                <w:rFonts w:ascii="SimSun" w:hAnsi="SimSun" w:eastAsia="SimSun" w:cs="SimSun"/>
                <w:sz w:val="16"/>
                <w:szCs w:val="16"/>
              </w:rPr>
            </w:pPr>
            <w:r>
              <w:rPr>
                <w:rFonts w:ascii="SimSun" w:hAnsi="SimSun" w:eastAsia="SimSun" w:cs="SimSun"/>
                <w:sz w:val="16"/>
                <w:szCs w:val="16"/>
                <w:spacing w:val="-5"/>
              </w:rPr>
              <w:t>14</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503"/>
              <w:spacing w:before="112" w:line="219" w:lineRule="auto"/>
              <w:rPr>
                <w:rFonts w:ascii="SimSun" w:hAnsi="SimSun" w:eastAsia="SimSun" w:cs="SimSun"/>
                <w:sz w:val="16"/>
                <w:szCs w:val="16"/>
              </w:rPr>
            </w:pPr>
            <w:r>
              <w:rPr>
                <w:rFonts w:ascii="SimSun" w:hAnsi="SimSun" w:eastAsia="SimSun" w:cs="SimSun"/>
                <w:sz w:val="16"/>
                <w:szCs w:val="16"/>
                <w:spacing w:val="-2"/>
              </w:rPr>
              <w:t>绝缘剪断钳</w:t>
            </w:r>
          </w:p>
        </w:tc>
        <w:tc>
          <w:tcPr>
            <w:tcW w:w="1658" w:type="dxa"/>
            <w:vAlign w:val="top"/>
          </w:tcPr>
          <w:p>
            <w:pPr>
              <w:ind w:left="704"/>
              <w:spacing w:before="114" w:line="221" w:lineRule="auto"/>
              <w:rPr>
                <w:rFonts w:ascii="SimSun" w:hAnsi="SimSun" w:eastAsia="SimSun" w:cs="SimSun"/>
                <w:sz w:val="16"/>
                <w:szCs w:val="16"/>
              </w:rPr>
            </w:pPr>
            <w:r>
              <w:rPr>
                <w:rFonts w:ascii="SimSun" w:hAnsi="SimSun" w:eastAsia="SimSun" w:cs="SimSun"/>
                <w:sz w:val="16"/>
                <w:szCs w:val="16"/>
                <w:spacing w:val="3"/>
              </w:rPr>
              <w:t>1把</w:t>
            </w:r>
          </w:p>
        </w:tc>
        <w:tc>
          <w:tcPr>
            <w:tcW w:w="1688" w:type="dxa"/>
            <w:vAlign w:val="top"/>
          </w:tcPr>
          <w:p>
            <w:pPr>
              <w:ind w:left="716"/>
              <w:spacing w:before="114" w:line="221" w:lineRule="auto"/>
              <w:rPr>
                <w:rFonts w:ascii="SimSun" w:hAnsi="SimSun" w:eastAsia="SimSun" w:cs="SimSun"/>
                <w:sz w:val="16"/>
                <w:szCs w:val="16"/>
              </w:rPr>
            </w:pPr>
            <w:r>
              <w:rPr>
                <w:rFonts w:ascii="SimSun" w:hAnsi="SimSun" w:eastAsia="SimSun" w:cs="SimSun"/>
                <w:sz w:val="16"/>
                <w:szCs w:val="16"/>
                <w:spacing w:val="3"/>
              </w:rPr>
              <w:t>1把</w:t>
            </w:r>
          </w:p>
        </w:tc>
        <w:tc>
          <w:tcPr>
            <w:tcW w:w="1493" w:type="dxa"/>
            <w:vAlign w:val="top"/>
          </w:tcPr>
          <w:p>
            <w:pPr>
              <w:ind w:left="578"/>
              <w:spacing w:before="115" w:line="223" w:lineRule="auto"/>
              <w:rPr>
                <w:rFonts w:ascii="SimSun" w:hAnsi="SimSun" w:eastAsia="SimSun" w:cs="SimSun"/>
                <w:sz w:val="16"/>
                <w:szCs w:val="16"/>
              </w:rPr>
            </w:pPr>
            <w:r>
              <w:rPr>
                <w:rFonts w:ascii="SimSun" w:hAnsi="SimSun" w:eastAsia="SimSun" w:cs="SimSun"/>
                <w:sz w:val="16"/>
                <w:szCs w:val="16"/>
                <w:spacing w:val="-2"/>
              </w:rPr>
              <w:t>选配</w:t>
            </w:r>
          </w:p>
        </w:tc>
      </w:tr>
      <w:tr>
        <w:trPr>
          <w:trHeight w:val="370" w:hRule="atLeast"/>
        </w:trPr>
        <w:tc>
          <w:tcPr>
            <w:tcW w:w="634" w:type="dxa"/>
            <w:vAlign w:val="top"/>
          </w:tcPr>
          <w:p>
            <w:pPr>
              <w:ind w:left="224"/>
              <w:spacing w:before="154" w:line="184" w:lineRule="auto"/>
              <w:rPr>
                <w:rFonts w:ascii="SimSun" w:hAnsi="SimSun" w:eastAsia="SimSun" w:cs="SimSun"/>
                <w:sz w:val="16"/>
                <w:szCs w:val="16"/>
              </w:rPr>
            </w:pPr>
            <w:r>
              <w:rPr>
                <w:rFonts w:ascii="SimSun" w:hAnsi="SimSun" w:eastAsia="SimSun" w:cs="SimSun"/>
                <w:sz w:val="16"/>
                <w:szCs w:val="16"/>
                <w:spacing w:val="-5"/>
              </w:rPr>
              <w:t>15</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582"/>
              <w:spacing w:before="114" w:line="220" w:lineRule="auto"/>
              <w:rPr>
                <w:rFonts w:ascii="SimSun" w:hAnsi="SimSun" w:eastAsia="SimSun" w:cs="SimSun"/>
                <w:sz w:val="16"/>
                <w:szCs w:val="16"/>
              </w:rPr>
            </w:pPr>
            <w:r>
              <w:rPr>
                <w:rFonts w:ascii="SimSun" w:hAnsi="SimSun" w:eastAsia="SimSun" w:cs="SimSun"/>
                <w:sz w:val="16"/>
                <w:szCs w:val="16"/>
                <w:spacing w:val="1"/>
              </w:rPr>
              <w:t>电梯钥匙</w:t>
            </w:r>
          </w:p>
        </w:tc>
        <w:tc>
          <w:tcPr>
            <w:tcW w:w="1658" w:type="dxa"/>
            <w:vAlign w:val="top"/>
          </w:tcPr>
          <w:p>
            <w:pPr>
              <w:ind w:left="704"/>
              <w:spacing w:before="115" w:line="221" w:lineRule="auto"/>
              <w:rPr>
                <w:rFonts w:ascii="SimSun" w:hAnsi="SimSun" w:eastAsia="SimSun" w:cs="SimSun"/>
                <w:sz w:val="16"/>
                <w:szCs w:val="16"/>
              </w:rPr>
            </w:pPr>
            <w:r>
              <w:rPr>
                <w:rFonts w:ascii="SimSun" w:hAnsi="SimSun" w:eastAsia="SimSun" w:cs="SimSun"/>
                <w:sz w:val="16"/>
                <w:szCs w:val="16"/>
                <w:spacing w:val="3"/>
              </w:rPr>
              <w:t>1把</w:t>
            </w:r>
          </w:p>
        </w:tc>
        <w:tc>
          <w:tcPr>
            <w:tcW w:w="1688" w:type="dxa"/>
            <w:vAlign w:val="top"/>
          </w:tcPr>
          <w:p>
            <w:pPr>
              <w:ind w:left="716"/>
              <w:spacing w:before="115" w:line="221" w:lineRule="auto"/>
              <w:rPr>
                <w:rFonts w:ascii="SimSun" w:hAnsi="SimSun" w:eastAsia="SimSun" w:cs="SimSun"/>
                <w:sz w:val="16"/>
                <w:szCs w:val="16"/>
              </w:rPr>
            </w:pPr>
            <w:r>
              <w:rPr>
                <w:rFonts w:ascii="SimSun" w:hAnsi="SimSun" w:eastAsia="SimSun" w:cs="SimSun"/>
                <w:sz w:val="16"/>
                <w:szCs w:val="16"/>
                <w:spacing w:val="3"/>
              </w:rPr>
              <w:t>1把</w:t>
            </w:r>
          </w:p>
        </w:tc>
        <w:tc>
          <w:tcPr>
            <w:tcW w:w="1493" w:type="dxa"/>
            <w:vAlign w:val="top"/>
          </w:tcPr>
          <w:p>
            <w:pPr>
              <w:ind w:left="578"/>
              <w:spacing w:before="116" w:line="223" w:lineRule="auto"/>
              <w:rPr>
                <w:rFonts w:ascii="SimSun" w:hAnsi="SimSun" w:eastAsia="SimSun" w:cs="SimSun"/>
                <w:sz w:val="16"/>
                <w:szCs w:val="16"/>
              </w:rPr>
            </w:pPr>
            <w:r>
              <w:rPr>
                <w:rFonts w:ascii="SimSun" w:hAnsi="SimSun" w:eastAsia="SimSun" w:cs="SimSun"/>
                <w:sz w:val="16"/>
                <w:szCs w:val="16"/>
                <w:spacing w:val="-2"/>
              </w:rPr>
              <w:t>选配</w:t>
            </w:r>
          </w:p>
        </w:tc>
      </w:tr>
      <w:tr>
        <w:trPr>
          <w:trHeight w:val="389" w:hRule="atLeast"/>
        </w:trPr>
        <w:tc>
          <w:tcPr>
            <w:tcW w:w="634" w:type="dxa"/>
            <w:vAlign w:val="top"/>
          </w:tcPr>
          <w:p>
            <w:pPr>
              <w:ind w:left="224"/>
              <w:spacing w:before="164" w:line="184" w:lineRule="auto"/>
              <w:rPr>
                <w:rFonts w:ascii="SimSun" w:hAnsi="SimSun" w:eastAsia="SimSun" w:cs="SimSun"/>
                <w:sz w:val="16"/>
                <w:szCs w:val="16"/>
              </w:rPr>
            </w:pPr>
            <w:r>
              <w:rPr>
                <w:rFonts w:ascii="SimSun" w:hAnsi="SimSun" w:eastAsia="SimSun" w:cs="SimSun"/>
                <w:sz w:val="16"/>
                <w:szCs w:val="16"/>
                <w:spacing w:val="-5"/>
              </w:rPr>
              <w:t>16</w:t>
            </w:r>
          </w:p>
        </w:tc>
        <w:tc>
          <w:tcPr>
            <w:tcW w:w="1088" w:type="dxa"/>
            <w:vAlign w:val="top"/>
            <w:vMerge w:val="continue"/>
            <w:tcBorders>
              <w:top w:val="none" w:color="000000" w:sz="2" w:space="0"/>
            </w:tcBorders>
          </w:tcPr>
          <w:p>
            <w:pPr>
              <w:rPr>
                <w:rFonts w:ascii="Arial"/>
                <w:sz w:val="21"/>
              </w:rPr>
            </w:pPr>
            <w:r/>
          </w:p>
        </w:tc>
        <w:tc>
          <w:tcPr>
            <w:tcW w:w="1818" w:type="dxa"/>
            <w:vAlign w:val="top"/>
          </w:tcPr>
          <w:p>
            <w:pPr>
              <w:ind w:left="743"/>
              <w:spacing w:before="124" w:line="221" w:lineRule="auto"/>
              <w:rPr>
                <w:rFonts w:ascii="SimSun" w:hAnsi="SimSun" w:eastAsia="SimSun" w:cs="SimSun"/>
                <w:sz w:val="16"/>
                <w:szCs w:val="16"/>
              </w:rPr>
            </w:pPr>
            <w:r>
              <w:rPr>
                <w:rFonts w:ascii="SimSun" w:hAnsi="SimSun" w:eastAsia="SimSun" w:cs="SimSun"/>
                <w:sz w:val="16"/>
                <w:szCs w:val="16"/>
                <w:spacing w:val="-2"/>
              </w:rPr>
              <w:t>铁铤</w:t>
            </w:r>
          </w:p>
        </w:tc>
        <w:tc>
          <w:tcPr>
            <w:tcW w:w="1658" w:type="dxa"/>
            <w:vAlign w:val="top"/>
          </w:tcPr>
          <w:p>
            <w:pPr>
              <w:ind w:left="704"/>
              <w:spacing w:before="125" w:line="221" w:lineRule="auto"/>
              <w:rPr>
                <w:rFonts w:ascii="SimSun" w:hAnsi="SimSun" w:eastAsia="SimSun" w:cs="SimSun"/>
                <w:sz w:val="16"/>
                <w:szCs w:val="16"/>
              </w:rPr>
            </w:pPr>
            <w:r>
              <w:rPr>
                <w:rFonts w:ascii="SimSun" w:hAnsi="SimSun" w:eastAsia="SimSun" w:cs="SimSun"/>
                <w:sz w:val="16"/>
                <w:szCs w:val="16"/>
                <w:spacing w:val="-2"/>
              </w:rPr>
              <w:t>2把</w:t>
            </w:r>
          </w:p>
        </w:tc>
        <w:tc>
          <w:tcPr>
            <w:tcW w:w="1688" w:type="dxa"/>
            <w:vAlign w:val="top"/>
          </w:tcPr>
          <w:p>
            <w:pPr>
              <w:ind w:left="716"/>
              <w:spacing w:before="125" w:line="221" w:lineRule="auto"/>
              <w:rPr>
                <w:rFonts w:ascii="SimSun" w:hAnsi="SimSun" w:eastAsia="SimSun" w:cs="SimSun"/>
                <w:sz w:val="16"/>
                <w:szCs w:val="16"/>
              </w:rPr>
            </w:pPr>
            <w:r>
              <w:rPr>
                <w:rFonts w:ascii="SimSun" w:hAnsi="SimSun" w:eastAsia="SimSun" w:cs="SimSun"/>
                <w:sz w:val="16"/>
                <w:szCs w:val="16"/>
                <w:spacing w:val="3"/>
              </w:rPr>
              <w:t>1把</w:t>
            </w:r>
          </w:p>
        </w:tc>
        <w:tc>
          <w:tcPr>
            <w:tcW w:w="1493" w:type="dxa"/>
            <w:vAlign w:val="top"/>
          </w:tcPr>
          <w:p>
            <w:pPr>
              <w:ind w:left="578"/>
              <w:spacing w:before="126" w:line="223" w:lineRule="auto"/>
              <w:rPr>
                <w:rFonts w:ascii="SimSun" w:hAnsi="SimSun" w:eastAsia="SimSun" w:cs="SimSun"/>
                <w:sz w:val="16"/>
                <w:szCs w:val="16"/>
              </w:rPr>
            </w:pPr>
            <w:r>
              <w:rPr>
                <w:rFonts w:ascii="SimSun" w:hAnsi="SimSun" w:eastAsia="SimSun" w:cs="SimSun"/>
                <w:sz w:val="16"/>
                <w:szCs w:val="16"/>
                <w:spacing w:val="-2"/>
              </w:rPr>
              <w:t>选配</w:t>
            </w:r>
          </w:p>
        </w:tc>
      </w:tr>
      <w:tr>
        <w:trPr>
          <w:trHeight w:val="370" w:hRule="atLeast"/>
        </w:trPr>
        <w:tc>
          <w:tcPr>
            <w:tcW w:w="634" w:type="dxa"/>
            <w:vAlign w:val="top"/>
          </w:tcPr>
          <w:p>
            <w:pPr>
              <w:ind w:left="224"/>
              <w:spacing w:before="155" w:line="184" w:lineRule="auto"/>
              <w:rPr>
                <w:rFonts w:ascii="SimSun" w:hAnsi="SimSun" w:eastAsia="SimSun" w:cs="SimSun"/>
                <w:sz w:val="16"/>
                <w:szCs w:val="16"/>
              </w:rPr>
            </w:pPr>
            <w:r>
              <w:rPr>
                <w:rFonts w:ascii="SimSun" w:hAnsi="SimSun" w:eastAsia="SimSun" w:cs="SimSun"/>
                <w:sz w:val="16"/>
                <w:szCs w:val="16"/>
                <w:spacing w:val="-5"/>
              </w:rPr>
              <w:t>17</w:t>
            </w:r>
          </w:p>
        </w:tc>
        <w:tc>
          <w:tcPr>
            <w:tcW w:w="1088" w:type="dxa"/>
            <w:vAlign w:val="top"/>
            <w:vMerge w:val="restart"/>
            <w:tcBorders>
              <w:bottom w:val="none" w:color="000000" w:sz="2" w:space="0"/>
            </w:tcBorders>
          </w:tcPr>
          <w:p>
            <w:pPr>
              <w:spacing w:line="313" w:lineRule="auto"/>
              <w:rPr>
                <w:rFonts w:ascii="Arial"/>
                <w:sz w:val="21"/>
              </w:rPr>
            </w:pPr>
            <w:r/>
          </w:p>
          <w:p>
            <w:pPr>
              <w:spacing w:line="314" w:lineRule="auto"/>
              <w:rPr>
                <w:rFonts w:ascii="Arial"/>
                <w:sz w:val="21"/>
              </w:rPr>
            </w:pPr>
            <w:r/>
          </w:p>
          <w:p>
            <w:pPr>
              <w:ind w:left="211"/>
              <w:spacing w:before="52" w:line="219" w:lineRule="auto"/>
              <w:rPr>
                <w:rFonts w:ascii="SimSun" w:hAnsi="SimSun" w:eastAsia="SimSun" w:cs="SimSun"/>
                <w:sz w:val="16"/>
                <w:szCs w:val="16"/>
              </w:rPr>
            </w:pPr>
            <w:r>
              <w:rPr>
                <w:rFonts w:ascii="SimSun" w:hAnsi="SimSun" w:eastAsia="SimSun" w:cs="SimSun"/>
                <w:sz w:val="16"/>
                <w:szCs w:val="16"/>
                <w:spacing w:val="-2"/>
              </w:rPr>
              <w:t>通讯器材</w:t>
            </w:r>
          </w:p>
        </w:tc>
        <w:tc>
          <w:tcPr>
            <w:tcW w:w="1818" w:type="dxa"/>
            <w:vAlign w:val="top"/>
          </w:tcPr>
          <w:p>
            <w:pPr>
              <w:ind w:left="582"/>
              <w:spacing w:before="115" w:line="220" w:lineRule="auto"/>
              <w:rPr>
                <w:rFonts w:ascii="SimSun" w:hAnsi="SimSun" w:eastAsia="SimSun" w:cs="SimSun"/>
                <w:sz w:val="16"/>
                <w:szCs w:val="16"/>
              </w:rPr>
            </w:pPr>
            <w:r>
              <w:rPr>
                <w:rFonts w:ascii="SimSun" w:hAnsi="SimSun" w:eastAsia="SimSun" w:cs="SimSun"/>
                <w:sz w:val="16"/>
                <w:szCs w:val="16"/>
                <w:spacing w:val="1"/>
              </w:rPr>
              <w:t>固定电话</w:t>
            </w:r>
          </w:p>
        </w:tc>
        <w:tc>
          <w:tcPr>
            <w:tcW w:w="1658" w:type="dxa"/>
            <w:vAlign w:val="top"/>
          </w:tcPr>
          <w:p>
            <w:pPr>
              <w:ind w:left="704"/>
              <w:spacing w:before="114" w:line="219" w:lineRule="auto"/>
              <w:rPr>
                <w:rFonts w:ascii="SimSun" w:hAnsi="SimSun" w:eastAsia="SimSun" w:cs="SimSun"/>
                <w:sz w:val="16"/>
                <w:szCs w:val="16"/>
              </w:rPr>
            </w:pPr>
            <w:r>
              <w:rPr>
                <w:rFonts w:ascii="SimSun" w:hAnsi="SimSun" w:eastAsia="SimSun" w:cs="SimSun"/>
                <w:sz w:val="16"/>
                <w:szCs w:val="16"/>
                <w:spacing w:val="4"/>
              </w:rPr>
              <w:t>1部</w:t>
            </w:r>
          </w:p>
        </w:tc>
        <w:tc>
          <w:tcPr>
            <w:tcW w:w="1688" w:type="dxa"/>
            <w:vAlign w:val="top"/>
          </w:tcPr>
          <w:p>
            <w:pPr>
              <w:ind w:left="716"/>
              <w:spacing w:before="114" w:line="219" w:lineRule="auto"/>
              <w:rPr>
                <w:rFonts w:ascii="SimSun" w:hAnsi="SimSun" w:eastAsia="SimSun" w:cs="SimSun"/>
                <w:sz w:val="16"/>
                <w:szCs w:val="16"/>
              </w:rPr>
            </w:pPr>
            <w:r>
              <w:rPr>
                <w:rFonts w:ascii="SimSun" w:hAnsi="SimSun" w:eastAsia="SimSun" w:cs="SimSun"/>
                <w:sz w:val="16"/>
                <w:szCs w:val="16"/>
                <w:spacing w:val="4"/>
              </w:rPr>
              <w:t>1部</w:t>
            </w:r>
          </w:p>
        </w:tc>
        <w:tc>
          <w:tcPr>
            <w:tcW w:w="1493" w:type="dxa"/>
            <w:vAlign w:val="top"/>
          </w:tcPr>
          <w:p>
            <w:pPr>
              <w:ind w:left="618"/>
              <w:spacing w:before="114" w:line="219" w:lineRule="auto"/>
              <w:rPr>
                <w:rFonts w:ascii="SimSun" w:hAnsi="SimSun" w:eastAsia="SimSun" w:cs="SimSun"/>
                <w:sz w:val="16"/>
                <w:szCs w:val="16"/>
              </w:rPr>
            </w:pPr>
            <w:r>
              <w:rPr>
                <w:rFonts w:ascii="SimSun" w:hAnsi="SimSun" w:eastAsia="SimSun" w:cs="SimSun"/>
                <w:sz w:val="16"/>
                <w:szCs w:val="16"/>
                <w:spacing w:val="4"/>
              </w:rPr>
              <w:t>1部</w:t>
            </w:r>
          </w:p>
        </w:tc>
      </w:tr>
      <w:tr>
        <w:trPr>
          <w:trHeight w:val="369" w:hRule="atLeast"/>
        </w:trPr>
        <w:tc>
          <w:tcPr>
            <w:tcW w:w="634" w:type="dxa"/>
            <w:vAlign w:val="top"/>
          </w:tcPr>
          <w:p>
            <w:pPr>
              <w:ind w:left="224"/>
              <w:spacing w:before="155" w:line="184" w:lineRule="auto"/>
              <w:rPr>
                <w:rFonts w:ascii="SimSun" w:hAnsi="SimSun" w:eastAsia="SimSun" w:cs="SimSun"/>
                <w:sz w:val="16"/>
                <w:szCs w:val="16"/>
              </w:rPr>
            </w:pPr>
            <w:r>
              <w:rPr>
                <w:rFonts w:ascii="SimSun" w:hAnsi="SimSun" w:eastAsia="SimSun" w:cs="SimSun"/>
                <w:sz w:val="16"/>
                <w:szCs w:val="16"/>
                <w:spacing w:val="-5"/>
              </w:rPr>
              <w:t>18</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662"/>
              <w:spacing w:before="113" w:line="219" w:lineRule="auto"/>
              <w:rPr>
                <w:rFonts w:ascii="SimSun" w:hAnsi="SimSun" w:eastAsia="SimSun" w:cs="SimSun"/>
                <w:sz w:val="16"/>
                <w:szCs w:val="16"/>
              </w:rPr>
            </w:pPr>
            <w:r>
              <w:rPr>
                <w:rFonts w:ascii="SimSun" w:hAnsi="SimSun" w:eastAsia="SimSun" w:cs="SimSun"/>
                <w:sz w:val="16"/>
                <w:szCs w:val="16"/>
                <w:spacing w:val="-2"/>
              </w:rPr>
              <w:t>对讲机</w:t>
            </w:r>
          </w:p>
        </w:tc>
        <w:tc>
          <w:tcPr>
            <w:tcW w:w="1658" w:type="dxa"/>
            <w:vAlign w:val="top"/>
          </w:tcPr>
          <w:p>
            <w:pPr>
              <w:ind w:left="625"/>
              <w:spacing w:before="114" w:line="219" w:lineRule="auto"/>
              <w:rPr>
                <w:rFonts w:ascii="SimSun" w:hAnsi="SimSun" w:eastAsia="SimSun" w:cs="SimSun"/>
                <w:sz w:val="16"/>
                <w:szCs w:val="16"/>
              </w:rPr>
            </w:pPr>
            <w:r>
              <w:rPr>
                <w:rFonts w:ascii="SimSun" w:hAnsi="SimSun" w:eastAsia="SimSun" w:cs="SimSun"/>
                <w:sz w:val="16"/>
                <w:szCs w:val="16"/>
                <w:spacing w:val="2"/>
              </w:rPr>
              <w:t>1部人</w:t>
            </w:r>
          </w:p>
        </w:tc>
        <w:tc>
          <w:tcPr>
            <w:tcW w:w="1688" w:type="dxa"/>
            <w:vAlign w:val="top"/>
          </w:tcPr>
          <w:p>
            <w:pPr>
              <w:ind w:left="636"/>
              <w:spacing w:before="114" w:line="219" w:lineRule="auto"/>
              <w:rPr>
                <w:rFonts w:ascii="SimSun" w:hAnsi="SimSun" w:eastAsia="SimSun" w:cs="SimSun"/>
                <w:sz w:val="16"/>
                <w:szCs w:val="16"/>
              </w:rPr>
            </w:pPr>
            <w:r>
              <w:rPr>
                <w:rFonts w:ascii="SimSun" w:hAnsi="SimSun" w:eastAsia="SimSun" w:cs="SimSun"/>
                <w:sz w:val="16"/>
                <w:szCs w:val="16"/>
                <w:spacing w:val="2"/>
              </w:rPr>
              <w:t>1部人</w:t>
            </w:r>
          </w:p>
        </w:tc>
        <w:tc>
          <w:tcPr>
            <w:tcW w:w="1493" w:type="dxa"/>
            <w:vAlign w:val="top"/>
          </w:tcPr>
          <w:p>
            <w:pPr>
              <w:ind w:left="539"/>
              <w:spacing w:before="114" w:line="219" w:lineRule="auto"/>
              <w:rPr>
                <w:rFonts w:ascii="SimSun" w:hAnsi="SimSun" w:eastAsia="SimSun" w:cs="SimSun"/>
                <w:sz w:val="16"/>
                <w:szCs w:val="16"/>
              </w:rPr>
            </w:pPr>
            <w:r>
              <w:rPr>
                <w:rFonts w:ascii="SimSun" w:hAnsi="SimSun" w:eastAsia="SimSun" w:cs="SimSun"/>
                <w:sz w:val="16"/>
                <w:szCs w:val="16"/>
                <w:spacing w:val="2"/>
              </w:rPr>
              <w:t>1部人</w:t>
            </w:r>
          </w:p>
        </w:tc>
      </w:tr>
      <w:tr>
        <w:trPr>
          <w:trHeight w:val="379" w:hRule="atLeast"/>
        </w:trPr>
        <w:tc>
          <w:tcPr>
            <w:tcW w:w="634" w:type="dxa"/>
            <w:vAlign w:val="top"/>
          </w:tcPr>
          <w:p>
            <w:pPr>
              <w:ind w:left="224"/>
              <w:spacing w:before="156" w:line="184" w:lineRule="auto"/>
              <w:rPr>
                <w:rFonts w:ascii="SimSun" w:hAnsi="SimSun" w:eastAsia="SimSun" w:cs="SimSun"/>
                <w:sz w:val="16"/>
                <w:szCs w:val="16"/>
              </w:rPr>
            </w:pPr>
            <w:r>
              <w:rPr>
                <w:rFonts w:ascii="SimSun" w:hAnsi="SimSun" w:eastAsia="SimSun" w:cs="SimSun"/>
                <w:sz w:val="16"/>
                <w:szCs w:val="16"/>
                <w:spacing w:val="-5"/>
              </w:rPr>
              <w:t>19</w:t>
            </w:r>
          </w:p>
        </w:tc>
        <w:tc>
          <w:tcPr>
            <w:tcW w:w="1088" w:type="dxa"/>
            <w:vAlign w:val="top"/>
            <w:vMerge w:val="continue"/>
            <w:tcBorders>
              <w:top w:val="none" w:color="000000" w:sz="2" w:space="0"/>
              <w:bottom w:val="none" w:color="000000" w:sz="2" w:space="0"/>
            </w:tcBorders>
          </w:tcPr>
          <w:p>
            <w:pPr>
              <w:rPr>
                <w:rFonts w:ascii="Arial"/>
                <w:sz w:val="21"/>
              </w:rPr>
            </w:pPr>
            <w:r/>
          </w:p>
        </w:tc>
        <w:tc>
          <w:tcPr>
            <w:tcW w:w="1818" w:type="dxa"/>
            <w:vAlign w:val="top"/>
          </w:tcPr>
          <w:p>
            <w:pPr>
              <w:ind w:left="543"/>
              <w:spacing w:before="114" w:line="219" w:lineRule="auto"/>
              <w:rPr>
                <w:rFonts w:ascii="SimSun" w:hAnsi="SimSun" w:eastAsia="SimSun" w:cs="SimSun"/>
                <w:sz w:val="16"/>
                <w:szCs w:val="16"/>
              </w:rPr>
            </w:pPr>
            <w:r>
              <w:rPr>
                <w:rFonts w:ascii="SimSun" w:hAnsi="SimSun" w:eastAsia="SimSun" w:cs="SimSun"/>
                <w:sz w:val="16"/>
                <w:szCs w:val="16"/>
                <w:spacing w:val="-1"/>
              </w:rPr>
              <w:t>POC对讲机</w:t>
            </w:r>
          </w:p>
        </w:tc>
        <w:tc>
          <w:tcPr>
            <w:tcW w:w="1658" w:type="dxa"/>
            <w:vAlign w:val="top"/>
          </w:tcPr>
          <w:p>
            <w:pPr>
              <w:ind w:left="664"/>
              <w:spacing w:before="118" w:line="223" w:lineRule="auto"/>
              <w:rPr>
                <w:rFonts w:ascii="SimSun" w:hAnsi="SimSun" w:eastAsia="SimSun" w:cs="SimSun"/>
                <w:sz w:val="16"/>
                <w:szCs w:val="16"/>
              </w:rPr>
            </w:pPr>
            <w:r>
              <w:rPr>
                <w:rFonts w:ascii="SimSun" w:hAnsi="SimSun" w:eastAsia="SimSun" w:cs="SimSun"/>
                <w:sz w:val="16"/>
                <w:szCs w:val="16"/>
                <w:spacing w:val="-2"/>
              </w:rPr>
              <w:t>选配</w:t>
            </w:r>
          </w:p>
        </w:tc>
        <w:tc>
          <w:tcPr>
            <w:tcW w:w="1688" w:type="dxa"/>
            <w:vAlign w:val="top"/>
          </w:tcPr>
          <w:p>
            <w:pPr>
              <w:ind w:left="676"/>
              <w:spacing w:before="118" w:line="223" w:lineRule="auto"/>
              <w:rPr>
                <w:rFonts w:ascii="SimSun" w:hAnsi="SimSun" w:eastAsia="SimSun" w:cs="SimSun"/>
                <w:sz w:val="16"/>
                <w:szCs w:val="16"/>
              </w:rPr>
            </w:pPr>
            <w:r>
              <w:rPr>
                <w:rFonts w:ascii="SimSun" w:hAnsi="SimSun" w:eastAsia="SimSun" w:cs="SimSun"/>
                <w:sz w:val="16"/>
                <w:szCs w:val="16"/>
                <w:spacing w:val="-2"/>
              </w:rPr>
              <w:t>选配</w:t>
            </w:r>
          </w:p>
        </w:tc>
        <w:tc>
          <w:tcPr>
            <w:tcW w:w="1493" w:type="dxa"/>
            <w:vAlign w:val="top"/>
          </w:tcPr>
          <w:p>
            <w:pPr>
              <w:ind w:left="578"/>
              <w:spacing w:before="118" w:line="223" w:lineRule="auto"/>
              <w:rPr>
                <w:rFonts w:ascii="SimSun" w:hAnsi="SimSun" w:eastAsia="SimSun" w:cs="SimSun"/>
                <w:sz w:val="16"/>
                <w:szCs w:val="16"/>
              </w:rPr>
            </w:pPr>
            <w:r>
              <w:rPr>
                <w:rFonts w:ascii="SimSun" w:hAnsi="SimSun" w:eastAsia="SimSun" w:cs="SimSun"/>
                <w:sz w:val="16"/>
                <w:szCs w:val="16"/>
                <w:spacing w:val="-2"/>
              </w:rPr>
              <w:t>选配</w:t>
            </w:r>
          </w:p>
        </w:tc>
      </w:tr>
      <w:tr>
        <w:trPr>
          <w:trHeight w:val="374" w:hRule="atLeast"/>
        </w:trPr>
        <w:tc>
          <w:tcPr>
            <w:tcW w:w="634" w:type="dxa"/>
            <w:vAlign w:val="top"/>
          </w:tcPr>
          <w:p>
            <w:pPr>
              <w:ind w:left="224"/>
              <w:spacing w:before="157" w:line="183" w:lineRule="auto"/>
              <w:rPr>
                <w:rFonts w:ascii="SimSun" w:hAnsi="SimSun" w:eastAsia="SimSun" w:cs="SimSun"/>
                <w:sz w:val="16"/>
                <w:szCs w:val="16"/>
              </w:rPr>
            </w:pPr>
            <w:r>
              <w:rPr>
                <w:rFonts w:ascii="SimSun" w:hAnsi="SimSun" w:eastAsia="SimSun" w:cs="SimSun"/>
                <w:sz w:val="16"/>
                <w:szCs w:val="16"/>
                <w:spacing w:val="-3"/>
              </w:rPr>
              <w:t>20</w:t>
            </w:r>
          </w:p>
        </w:tc>
        <w:tc>
          <w:tcPr>
            <w:tcW w:w="1088" w:type="dxa"/>
            <w:vAlign w:val="top"/>
            <w:vMerge w:val="continue"/>
            <w:tcBorders>
              <w:top w:val="none" w:color="000000" w:sz="2" w:space="0"/>
            </w:tcBorders>
          </w:tcPr>
          <w:p>
            <w:pPr>
              <w:rPr>
                <w:rFonts w:ascii="Arial"/>
                <w:sz w:val="21"/>
              </w:rPr>
            </w:pPr>
            <w:r/>
          </w:p>
        </w:tc>
        <w:tc>
          <w:tcPr>
            <w:tcW w:w="1818" w:type="dxa"/>
            <w:vAlign w:val="top"/>
          </w:tcPr>
          <w:p>
            <w:pPr>
              <w:ind w:left="503"/>
              <w:spacing w:before="116" w:line="219" w:lineRule="auto"/>
              <w:rPr>
                <w:rFonts w:ascii="SimSun" w:hAnsi="SimSun" w:eastAsia="SimSun" w:cs="SimSun"/>
                <w:sz w:val="16"/>
                <w:szCs w:val="16"/>
              </w:rPr>
            </w:pPr>
            <w:r>
              <w:rPr>
                <w:rFonts w:ascii="SimSun" w:hAnsi="SimSun" w:eastAsia="SimSun" w:cs="SimSun"/>
                <w:sz w:val="16"/>
                <w:szCs w:val="16"/>
                <w:spacing w:val="-1"/>
              </w:rPr>
              <w:t>手持扩音器</w:t>
            </w:r>
          </w:p>
        </w:tc>
        <w:tc>
          <w:tcPr>
            <w:tcW w:w="1658" w:type="dxa"/>
            <w:vAlign w:val="top"/>
          </w:tcPr>
          <w:p>
            <w:pPr>
              <w:ind w:left="704"/>
              <w:spacing w:before="116" w:line="219" w:lineRule="auto"/>
              <w:rPr>
                <w:rFonts w:ascii="SimSun" w:hAnsi="SimSun" w:eastAsia="SimSun" w:cs="SimSun"/>
                <w:sz w:val="16"/>
                <w:szCs w:val="16"/>
              </w:rPr>
            </w:pPr>
            <w:r>
              <w:rPr>
                <w:rFonts w:ascii="SimSun" w:hAnsi="SimSun" w:eastAsia="SimSun" w:cs="SimSun"/>
                <w:sz w:val="16"/>
                <w:szCs w:val="16"/>
                <w:spacing w:val="-2"/>
              </w:rPr>
              <w:t>2部</w:t>
            </w:r>
          </w:p>
        </w:tc>
        <w:tc>
          <w:tcPr>
            <w:tcW w:w="1688" w:type="dxa"/>
            <w:vAlign w:val="top"/>
          </w:tcPr>
          <w:p>
            <w:pPr>
              <w:ind w:left="716"/>
              <w:spacing w:before="116" w:line="219" w:lineRule="auto"/>
              <w:rPr>
                <w:rFonts w:ascii="SimSun" w:hAnsi="SimSun" w:eastAsia="SimSun" w:cs="SimSun"/>
                <w:sz w:val="16"/>
                <w:szCs w:val="16"/>
              </w:rPr>
            </w:pPr>
            <w:r>
              <w:rPr>
                <w:rFonts w:ascii="SimSun" w:hAnsi="SimSun" w:eastAsia="SimSun" w:cs="SimSun"/>
                <w:sz w:val="16"/>
                <w:szCs w:val="16"/>
                <w:spacing w:val="4"/>
              </w:rPr>
              <w:t>1部</w:t>
            </w:r>
          </w:p>
        </w:tc>
        <w:tc>
          <w:tcPr>
            <w:tcW w:w="1493" w:type="dxa"/>
            <w:vAlign w:val="top"/>
          </w:tcPr>
          <w:p>
            <w:pPr>
              <w:ind w:left="618"/>
              <w:spacing w:before="116" w:line="219" w:lineRule="auto"/>
              <w:rPr>
                <w:rFonts w:ascii="SimSun" w:hAnsi="SimSun" w:eastAsia="SimSun" w:cs="SimSun"/>
                <w:sz w:val="16"/>
                <w:szCs w:val="16"/>
              </w:rPr>
            </w:pPr>
            <w:r>
              <w:rPr>
                <w:rFonts w:ascii="SimSun" w:hAnsi="SimSun" w:eastAsia="SimSun" w:cs="SimSun"/>
                <w:sz w:val="16"/>
                <w:szCs w:val="16"/>
                <w:spacing w:val="4"/>
              </w:rPr>
              <w:t>1部</w:t>
            </w:r>
          </w:p>
        </w:tc>
      </w:tr>
    </w:tbl>
    <w:p>
      <w:pPr>
        <w:ind w:left="792" w:hanging="389"/>
        <w:spacing w:before="51" w:line="281" w:lineRule="auto"/>
        <w:rPr>
          <w:rFonts w:ascii="SimSun" w:hAnsi="SimSun" w:eastAsia="SimSun" w:cs="SimSun"/>
          <w:sz w:val="15"/>
          <w:szCs w:val="15"/>
        </w:rPr>
      </w:pPr>
      <w:r>
        <w:rPr>
          <w:rFonts w:ascii="SimSun" w:hAnsi="SimSun" w:eastAsia="SimSun" w:cs="SimSun"/>
          <w:sz w:val="17"/>
          <w:szCs w:val="17"/>
        </w:rPr>
        <w:t>注4:单位可根据火灾危险性、生产性质、重点保护对象特点等，以不低于本表要求配备相应装备</w:t>
      </w:r>
      <w:r>
        <w:rPr>
          <w:rFonts w:ascii="SimSun" w:hAnsi="SimSun" w:eastAsia="SimSun" w:cs="SimSun"/>
          <w:sz w:val="17"/>
          <w:szCs w:val="17"/>
          <w:spacing w:val="-1"/>
        </w:rPr>
        <w:t>；危险化学企业</w:t>
      </w:r>
      <w:r>
        <w:rPr>
          <w:rFonts w:ascii="SimSun" w:hAnsi="SimSun" w:eastAsia="SimSun" w:cs="SimSun"/>
          <w:sz w:val="17"/>
          <w:szCs w:val="17"/>
        </w:rPr>
        <w:t xml:space="preserve"> </w:t>
      </w:r>
      <w:r>
        <w:rPr>
          <w:rFonts w:ascii="SimSun" w:hAnsi="SimSun" w:eastAsia="SimSun" w:cs="SimSun"/>
          <w:sz w:val="15"/>
          <w:szCs w:val="15"/>
          <w:spacing w:val="15"/>
        </w:rPr>
        <w:t>还应在微型消防站合理配备轻型防化服、堵漏器材、侦检器材、移动照明灯组；人员密</w:t>
      </w:r>
      <w:r>
        <w:rPr>
          <w:rFonts w:ascii="SimSun" w:hAnsi="SimSun" w:eastAsia="SimSun" w:cs="SimSun"/>
          <w:sz w:val="15"/>
          <w:szCs w:val="15"/>
          <w:spacing w:val="14"/>
        </w:rPr>
        <w:t>集场所可以配备逃生</w:t>
      </w:r>
    </w:p>
    <w:p>
      <w:pPr>
        <w:ind w:left="793"/>
        <w:spacing w:before="112" w:line="219" w:lineRule="auto"/>
        <w:rPr>
          <w:rFonts w:ascii="SimSun" w:hAnsi="SimSun" w:eastAsia="SimSun" w:cs="SimSun"/>
          <w:sz w:val="15"/>
          <w:szCs w:val="15"/>
        </w:rPr>
      </w:pPr>
      <w:r>
        <w:rPr>
          <w:rFonts w:ascii="SimSun" w:hAnsi="SimSun" w:eastAsia="SimSun" w:cs="SimSun"/>
          <w:sz w:val="15"/>
          <w:szCs w:val="15"/>
          <w:spacing w:val="12"/>
        </w:rPr>
        <w:t>绳、逃生软梯、缓降器等器材。</w:t>
      </w:r>
    </w:p>
    <w:p>
      <w:pPr>
        <w:ind w:left="405"/>
        <w:spacing w:before="105" w:line="213" w:lineRule="auto"/>
        <w:rPr>
          <w:rFonts w:ascii="SimHei" w:hAnsi="SimHei" w:eastAsia="SimHei" w:cs="SimHei"/>
          <w:sz w:val="15"/>
          <w:szCs w:val="15"/>
        </w:rPr>
      </w:pPr>
      <w:r>
        <w:rPr>
          <w:rFonts w:ascii="SimHei" w:hAnsi="SimHei" w:eastAsia="SimHei" w:cs="SimHei"/>
          <w:sz w:val="15"/>
          <w:szCs w:val="15"/>
          <w:b/>
          <w:bCs/>
          <w:spacing w:val="13"/>
        </w:rPr>
        <w:t>注5:</w:t>
      </w:r>
      <w:r>
        <w:rPr>
          <w:rFonts w:ascii="SimHei" w:hAnsi="SimHei" w:eastAsia="SimHei" w:cs="SimHei"/>
          <w:sz w:val="15"/>
          <w:szCs w:val="15"/>
          <w:spacing w:val="-26"/>
        </w:rPr>
        <w:t xml:space="preserve"> </w:t>
      </w:r>
      <w:r>
        <w:rPr>
          <w:rFonts w:ascii="SimHei" w:hAnsi="SimHei" w:eastAsia="SimHei" w:cs="SimHei"/>
          <w:sz w:val="15"/>
          <w:szCs w:val="15"/>
          <w:spacing w:val="13"/>
        </w:rPr>
        <w:t>使用天然水源、人工水池以及在避难层设置减压水箱、中间转输水箱的单位</w:t>
      </w:r>
      <w:r>
        <w:rPr>
          <w:rFonts w:ascii="SimHei" w:hAnsi="SimHei" w:eastAsia="SimHei" w:cs="SimHei"/>
          <w:sz w:val="15"/>
          <w:szCs w:val="15"/>
          <w:spacing w:val="12"/>
        </w:rPr>
        <w:t>，应配备手台机动泵。</w:t>
      </w:r>
    </w:p>
    <w:p>
      <w:pPr>
        <w:ind w:left="405"/>
        <w:spacing w:before="101" w:line="221" w:lineRule="auto"/>
        <w:rPr>
          <w:rFonts w:ascii="SimHei" w:hAnsi="SimHei" w:eastAsia="SimHei" w:cs="SimHei"/>
          <w:sz w:val="15"/>
          <w:szCs w:val="15"/>
        </w:rPr>
      </w:pPr>
      <w:r>
        <w:rPr>
          <w:rFonts w:ascii="SimHei" w:hAnsi="SimHei" w:eastAsia="SimHei" w:cs="SimHei"/>
          <w:sz w:val="15"/>
          <w:szCs w:val="15"/>
          <w:b/>
          <w:bCs/>
          <w:spacing w:val="13"/>
        </w:rPr>
        <w:t>注6:</w:t>
      </w:r>
      <w:r>
        <w:rPr>
          <w:rFonts w:ascii="SimHei" w:hAnsi="SimHei" w:eastAsia="SimHei" w:cs="SimHei"/>
          <w:sz w:val="15"/>
          <w:szCs w:val="15"/>
          <w:spacing w:val="-16"/>
        </w:rPr>
        <w:t xml:space="preserve"> </w:t>
      </w:r>
      <w:r>
        <w:rPr>
          <w:rFonts w:ascii="SimHei" w:hAnsi="SimHei" w:eastAsia="SimHei" w:cs="SimHei"/>
          <w:sz w:val="15"/>
          <w:szCs w:val="15"/>
          <w:spacing w:val="13"/>
        </w:rPr>
        <w:t>存在爆炸危险的重点单位应配备防爆型通讯、照</w:t>
      </w:r>
      <w:r>
        <w:rPr>
          <w:rFonts w:ascii="SimHei" w:hAnsi="SimHei" w:eastAsia="SimHei" w:cs="SimHei"/>
          <w:sz w:val="15"/>
          <w:szCs w:val="15"/>
          <w:spacing w:val="12"/>
        </w:rPr>
        <w:t>明、破拆、堵漏等相关器材。</w:t>
      </w:r>
    </w:p>
    <w:p>
      <w:pPr>
        <w:ind w:left="405"/>
        <w:spacing w:before="85" w:line="213" w:lineRule="auto"/>
        <w:rPr>
          <w:rFonts w:ascii="SimHei" w:hAnsi="SimHei" w:eastAsia="SimHei" w:cs="SimHei"/>
          <w:sz w:val="15"/>
          <w:szCs w:val="15"/>
        </w:rPr>
      </w:pPr>
      <w:r>
        <w:rPr>
          <w:rFonts w:ascii="SimHei" w:hAnsi="SimHei" w:eastAsia="SimHei" w:cs="SimHei"/>
          <w:sz w:val="15"/>
          <w:szCs w:val="15"/>
          <w:b/>
          <w:bCs/>
          <w:spacing w:val="12"/>
        </w:rPr>
        <w:t>注7:</w:t>
      </w:r>
      <w:r>
        <w:rPr>
          <w:rFonts w:ascii="SimHei" w:hAnsi="SimHei" w:eastAsia="SimHei" w:cs="SimHei"/>
          <w:sz w:val="15"/>
          <w:szCs w:val="15"/>
          <w:spacing w:val="1"/>
        </w:rPr>
        <w:t xml:space="preserve"> </w:t>
      </w:r>
      <w:r>
        <w:rPr>
          <w:rFonts w:ascii="SimHei" w:hAnsi="SimHei" w:eastAsia="SimHei" w:cs="SimHei"/>
          <w:sz w:val="15"/>
          <w:szCs w:val="15"/>
          <w:spacing w:val="12"/>
        </w:rPr>
        <w:t>占地面积较大或单体建筑较多的场所，可以根据实际配置小型消防车、消防巡逻车。</w:t>
      </w:r>
    </w:p>
    <w:p>
      <w:pPr>
        <w:sectPr>
          <w:headerReference w:type="default" r:id="rId87"/>
          <w:footerReference w:type="default" r:id="rId88"/>
          <w:pgSz w:w="11910" w:h="16840"/>
          <w:pgMar w:top="2339" w:right="1396" w:bottom="1905" w:left="1786" w:header="2234" w:footer="1756" w:gutter="0"/>
        </w:sectPr>
        <w:rPr/>
      </w:pPr>
    </w:p>
    <w:p>
      <w:pPr>
        <w:spacing w:line="260" w:lineRule="auto"/>
        <w:rPr>
          <w:rFonts w:ascii="Arial"/>
          <w:sz w:val="21"/>
        </w:rPr>
      </w:pPr>
      <w:r>
        <w:drawing>
          <wp:anchor distT="0" distB="0" distL="0" distR="0" simplePos="0" relativeHeight="251761664" behindDoc="0" locked="0" layoutInCell="0" allowOverlap="1">
            <wp:simplePos x="0" y="0"/>
            <wp:positionH relativeFrom="page">
              <wp:posOffset>3409938</wp:posOffset>
            </wp:positionH>
            <wp:positionV relativeFrom="page">
              <wp:posOffset>3949693</wp:posOffset>
            </wp:positionV>
            <wp:extent cx="1371598" cy="6350"/>
            <wp:effectExtent l="0" t="0" r="0" b="0"/>
            <wp:wrapNone/>
            <wp:docPr id="43" name="IM 43"/>
            <wp:cNvGraphicFramePr/>
            <a:graphic>
              <a:graphicData uri="http://schemas.openxmlformats.org/drawingml/2006/picture">
                <pic:pic>
                  <pic:nvPicPr>
                    <pic:cNvPr id="43" name="IM 43"/>
                    <pic:cNvPicPr/>
                  </pic:nvPicPr>
                  <pic:blipFill>
                    <a:blip r:embed="rId90"/>
                    <a:stretch>
                      <a:fillRect/>
                    </a:stretch>
                  </pic:blipFill>
                  <pic:spPr>
                    <a:xfrm rot="0">
                      <a:off x="0" y="0"/>
                      <a:ext cx="1371598" cy="6350"/>
                    </a:xfrm>
                    <a:prstGeom prst="rect">
                      <a:avLst/>
                    </a:prstGeom>
                  </pic:spPr>
                </pic:pic>
              </a:graphicData>
            </a:graphic>
          </wp:anchor>
        </w:drawing>
      </w: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before="46" w:line="188" w:lineRule="auto"/>
        <w:jc w:val="right"/>
        <w:rPr>
          <w:rFonts w:ascii="Times New Roman" w:hAnsi="Times New Roman" w:eastAsia="Times New Roman" w:cs="Times New Roman"/>
          <w:sz w:val="16"/>
          <w:szCs w:val="16"/>
        </w:rPr>
      </w:pPr>
      <w:r>
        <w:rPr>
          <w:rFonts w:ascii="Times New Roman" w:hAnsi="Times New Roman" w:eastAsia="Times New Roman" w:cs="Times New Roman"/>
          <w:sz w:val="16"/>
          <w:szCs w:val="16"/>
          <w:b/>
          <w:bCs/>
          <w:spacing w:val="-1"/>
        </w:rPr>
        <w:t>DB32/T</w:t>
      </w:r>
      <w:r>
        <w:rPr>
          <w:rFonts w:ascii="Times New Roman" w:hAnsi="Times New Roman" w:eastAsia="Times New Roman" w:cs="Times New Roman"/>
          <w:sz w:val="16"/>
          <w:szCs w:val="16"/>
          <w:spacing w:val="2"/>
        </w:rPr>
        <w:t xml:space="preserve">       </w:t>
      </w:r>
      <w:r>
        <w:rPr>
          <w:rFonts w:ascii="Times New Roman" w:hAnsi="Times New Roman" w:eastAsia="Times New Roman" w:cs="Times New Roman"/>
          <w:sz w:val="16"/>
          <w:szCs w:val="16"/>
          <w:b/>
          <w:bCs/>
          <w:spacing w:val="-1"/>
        </w:rPr>
        <w:t>4444—2023</w:t>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left="3556"/>
        <w:spacing w:before="62" w:line="222" w:lineRule="auto"/>
        <w:rPr>
          <w:rFonts w:ascii="SimHei" w:hAnsi="SimHei" w:eastAsia="SimHei" w:cs="SimHei"/>
          <w:sz w:val="19"/>
          <w:szCs w:val="19"/>
        </w:rPr>
      </w:pPr>
      <w:r>
        <w:rPr>
          <w:rFonts w:ascii="SimHei" w:hAnsi="SimHei" w:eastAsia="SimHei" w:cs="SimHei"/>
          <w:sz w:val="19"/>
          <w:szCs w:val="19"/>
          <w:b/>
          <w:bCs/>
          <w:spacing w:val="-9"/>
        </w:rPr>
        <w:t>参</w:t>
      </w:r>
      <w:r>
        <w:rPr>
          <w:rFonts w:ascii="SimHei" w:hAnsi="SimHei" w:eastAsia="SimHei" w:cs="SimHei"/>
          <w:sz w:val="19"/>
          <w:szCs w:val="19"/>
          <w:spacing w:val="94"/>
        </w:rPr>
        <w:t xml:space="preserve"> </w:t>
      </w:r>
      <w:r>
        <w:rPr>
          <w:rFonts w:ascii="SimHei" w:hAnsi="SimHei" w:eastAsia="SimHei" w:cs="SimHei"/>
          <w:sz w:val="19"/>
          <w:szCs w:val="19"/>
          <w:b/>
          <w:bCs/>
          <w:spacing w:val="-9"/>
        </w:rPr>
        <w:t>考</w:t>
      </w:r>
      <w:r>
        <w:rPr>
          <w:rFonts w:ascii="SimHei" w:hAnsi="SimHei" w:eastAsia="SimHei" w:cs="SimHei"/>
          <w:sz w:val="19"/>
          <w:szCs w:val="19"/>
          <w:spacing w:val="94"/>
        </w:rPr>
        <w:t xml:space="preserve"> </w:t>
      </w:r>
      <w:r>
        <w:rPr>
          <w:rFonts w:ascii="SimHei" w:hAnsi="SimHei" w:eastAsia="SimHei" w:cs="SimHei"/>
          <w:sz w:val="19"/>
          <w:szCs w:val="19"/>
          <w:b/>
          <w:bCs/>
          <w:spacing w:val="-9"/>
        </w:rPr>
        <w:t>文</w:t>
      </w:r>
      <w:r>
        <w:rPr>
          <w:rFonts w:ascii="SimHei" w:hAnsi="SimHei" w:eastAsia="SimHei" w:cs="SimHei"/>
          <w:sz w:val="19"/>
          <w:szCs w:val="19"/>
          <w:spacing w:val="91"/>
          <w:w w:val="101"/>
        </w:rPr>
        <w:t xml:space="preserve"> </w:t>
      </w:r>
      <w:r>
        <w:rPr>
          <w:rFonts w:ascii="SimHei" w:hAnsi="SimHei" w:eastAsia="SimHei" w:cs="SimHei"/>
          <w:sz w:val="19"/>
          <w:szCs w:val="19"/>
          <w:b/>
          <w:bCs/>
          <w:spacing w:val="-9"/>
        </w:rPr>
        <w:t>献</w:t>
      </w:r>
    </w:p>
    <w:p>
      <w:pPr>
        <w:spacing w:line="261" w:lineRule="auto"/>
        <w:rPr>
          <w:rFonts w:ascii="Arial"/>
          <w:sz w:val="21"/>
        </w:rPr>
      </w:pPr>
      <w:r/>
    </w:p>
    <w:p>
      <w:pPr>
        <w:ind w:left="523"/>
        <w:spacing w:before="62" w:line="280" w:lineRule="exact"/>
        <w:rPr>
          <w:rFonts w:ascii="SimSun" w:hAnsi="SimSun" w:eastAsia="SimSun" w:cs="SimSun"/>
          <w:sz w:val="19"/>
          <w:szCs w:val="19"/>
        </w:rPr>
      </w:pPr>
      <w:r>
        <w:rPr>
          <w:rFonts w:ascii="SimSun" w:hAnsi="SimSun" w:eastAsia="SimSun" w:cs="SimSun"/>
          <w:sz w:val="19"/>
          <w:szCs w:val="19"/>
          <w:spacing w:val="-2"/>
          <w:position w:val="6"/>
        </w:rPr>
        <w:t>[1]GB</w:t>
      </w:r>
      <w:r>
        <w:rPr>
          <w:rFonts w:ascii="SimSun" w:hAnsi="SimSun" w:eastAsia="SimSun" w:cs="SimSun"/>
          <w:sz w:val="19"/>
          <w:szCs w:val="19"/>
          <w:spacing w:val="33"/>
          <w:position w:val="6"/>
        </w:rPr>
        <w:t xml:space="preserve">  </w:t>
      </w:r>
      <w:r>
        <w:rPr>
          <w:rFonts w:ascii="SimSun" w:hAnsi="SimSun" w:eastAsia="SimSun" w:cs="SimSun"/>
          <w:sz w:val="19"/>
          <w:szCs w:val="19"/>
          <w:spacing w:val="-2"/>
          <w:position w:val="6"/>
        </w:rPr>
        <w:t>8624</w:t>
      </w:r>
      <w:r>
        <w:rPr>
          <w:rFonts w:ascii="SimSun" w:hAnsi="SimSun" w:eastAsia="SimSun" w:cs="SimSun"/>
          <w:sz w:val="19"/>
          <w:szCs w:val="19"/>
          <w:spacing w:val="78"/>
          <w:w w:val="101"/>
          <w:position w:val="6"/>
        </w:rPr>
        <w:t xml:space="preserve"> </w:t>
      </w:r>
      <w:r>
        <w:rPr>
          <w:rFonts w:ascii="SimSun" w:hAnsi="SimSun" w:eastAsia="SimSun" w:cs="SimSun"/>
          <w:sz w:val="19"/>
          <w:szCs w:val="19"/>
          <w:spacing w:val="-2"/>
          <w:position w:val="6"/>
        </w:rPr>
        <w:t>建筑材料及制品燃烧性能分级</w:t>
      </w:r>
    </w:p>
    <w:p>
      <w:pPr>
        <w:ind w:left="523"/>
        <w:spacing w:line="219" w:lineRule="auto"/>
        <w:rPr>
          <w:rFonts w:ascii="SimSun" w:hAnsi="SimSun" w:eastAsia="SimSun" w:cs="SimSun"/>
          <w:sz w:val="19"/>
          <w:szCs w:val="19"/>
        </w:rPr>
      </w:pPr>
      <w:r>
        <w:rPr>
          <w:rFonts w:ascii="SimSun" w:hAnsi="SimSun" w:eastAsia="SimSun" w:cs="SimSun"/>
          <w:sz w:val="19"/>
          <w:szCs w:val="19"/>
          <w:spacing w:val="-2"/>
        </w:rPr>
        <w:t>[2]GB/T</w:t>
      </w:r>
      <w:r>
        <w:rPr>
          <w:rFonts w:ascii="SimSun" w:hAnsi="SimSun" w:eastAsia="SimSun" w:cs="SimSun"/>
          <w:sz w:val="19"/>
          <w:szCs w:val="19"/>
          <w:spacing w:val="27"/>
        </w:rPr>
        <w:t xml:space="preserve">  </w:t>
      </w:r>
      <w:r>
        <w:rPr>
          <w:rFonts w:ascii="SimSun" w:hAnsi="SimSun" w:eastAsia="SimSun" w:cs="SimSun"/>
          <w:sz w:val="19"/>
          <w:szCs w:val="19"/>
          <w:spacing w:val="-2"/>
        </w:rPr>
        <w:t>40248</w:t>
      </w:r>
      <w:r>
        <w:rPr>
          <w:rFonts w:ascii="SimSun" w:hAnsi="SimSun" w:eastAsia="SimSun" w:cs="SimSun"/>
          <w:sz w:val="19"/>
          <w:szCs w:val="19"/>
          <w:spacing w:val="83"/>
        </w:rPr>
        <w:t xml:space="preserve"> </w:t>
      </w:r>
      <w:r>
        <w:rPr>
          <w:rFonts w:ascii="SimSun" w:hAnsi="SimSun" w:eastAsia="SimSun" w:cs="SimSun"/>
          <w:sz w:val="19"/>
          <w:szCs w:val="19"/>
          <w:spacing w:val="-2"/>
        </w:rPr>
        <w:t>人员密集场所消防</w:t>
      </w:r>
      <w:r>
        <w:rPr>
          <w:rFonts w:ascii="SimSun" w:hAnsi="SimSun" w:eastAsia="SimSun" w:cs="SimSun"/>
          <w:sz w:val="19"/>
          <w:szCs w:val="19"/>
          <w:spacing w:val="-3"/>
        </w:rPr>
        <w:t>安全管理</w:t>
      </w:r>
    </w:p>
    <w:p>
      <w:pPr>
        <w:ind w:left="523"/>
        <w:spacing w:before="54" w:line="219" w:lineRule="auto"/>
        <w:rPr>
          <w:rFonts w:ascii="SimSun" w:hAnsi="SimSun" w:eastAsia="SimSun" w:cs="SimSun"/>
          <w:sz w:val="19"/>
          <w:szCs w:val="19"/>
        </w:rPr>
      </w:pPr>
      <w:r>
        <w:rPr>
          <w:rFonts w:ascii="SimSun" w:hAnsi="SimSun" w:eastAsia="SimSun" w:cs="SimSun"/>
          <w:sz w:val="19"/>
          <w:szCs w:val="19"/>
          <w:spacing w:val="-2"/>
        </w:rPr>
        <w:t>[3]GB</w:t>
      </w:r>
      <w:r>
        <w:rPr>
          <w:rFonts w:ascii="SimSun" w:hAnsi="SimSun" w:eastAsia="SimSun" w:cs="SimSun"/>
          <w:sz w:val="19"/>
          <w:szCs w:val="19"/>
          <w:spacing w:val="40"/>
        </w:rPr>
        <w:t xml:space="preserve">  </w:t>
      </w:r>
      <w:r>
        <w:rPr>
          <w:rFonts w:ascii="SimSun" w:hAnsi="SimSun" w:eastAsia="SimSun" w:cs="SimSun"/>
          <w:sz w:val="19"/>
          <w:szCs w:val="19"/>
          <w:spacing w:val="-2"/>
        </w:rPr>
        <w:t>50720</w:t>
      </w:r>
      <w:r>
        <w:rPr>
          <w:rFonts w:ascii="SimSun" w:hAnsi="SimSun" w:eastAsia="SimSun" w:cs="SimSun"/>
          <w:sz w:val="19"/>
          <w:szCs w:val="19"/>
          <w:spacing w:val="77"/>
        </w:rPr>
        <w:t xml:space="preserve"> </w:t>
      </w:r>
      <w:r>
        <w:rPr>
          <w:rFonts w:ascii="SimSun" w:hAnsi="SimSun" w:eastAsia="SimSun" w:cs="SimSun"/>
          <w:sz w:val="19"/>
          <w:szCs w:val="19"/>
          <w:spacing w:val="-2"/>
        </w:rPr>
        <w:t>建设工程施工现场消防安全技术规范</w:t>
      </w:r>
    </w:p>
    <w:p>
      <w:pPr>
        <w:ind w:left="523"/>
        <w:spacing w:before="55" w:line="219" w:lineRule="auto"/>
        <w:rPr>
          <w:rFonts w:ascii="SimSun" w:hAnsi="SimSun" w:eastAsia="SimSun" w:cs="SimSun"/>
          <w:sz w:val="19"/>
          <w:szCs w:val="19"/>
        </w:rPr>
      </w:pPr>
      <w:r>
        <w:rPr>
          <w:rFonts w:ascii="SimSun" w:hAnsi="SimSun" w:eastAsia="SimSun" w:cs="SimSun"/>
          <w:sz w:val="19"/>
          <w:szCs w:val="19"/>
          <w:spacing w:val="-2"/>
        </w:rPr>
        <w:t>[4]XF</w:t>
      </w:r>
      <w:r>
        <w:rPr>
          <w:rFonts w:ascii="SimSun" w:hAnsi="SimSun" w:eastAsia="SimSun" w:cs="SimSun"/>
          <w:sz w:val="19"/>
          <w:szCs w:val="19"/>
          <w:spacing w:val="18"/>
        </w:rPr>
        <w:t xml:space="preserve">  </w:t>
      </w:r>
      <w:r>
        <w:rPr>
          <w:rFonts w:ascii="SimSun" w:hAnsi="SimSun" w:eastAsia="SimSun" w:cs="SimSun"/>
          <w:sz w:val="19"/>
          <w:szCs w:val="19"/>
          <w:spacing w:val="-2"/>
        </w:rPr>
        <w:t>503</w:t>
      </w:r>
      <w:r>
        <w:rPr>
          <w:rFonts w:ascii="SimSun" w:hAnsi="SimSun" w:eastAsia="SimSun" w:cs="SimSun"/>
          <w:sz w:val="19"/>
          <w:szCs w:val="19"/>
          <w:spacing w:val="84"/>
        </w:rPr>
        <w:t xml:space="preserve"> </w:t>
      </w:r>
      <w:r>
        <w:rPr>
          <w:rFonts w:ascii="SimSun" w:hAnsi="SimSun" w:eastAsia="SimSun" w:cs="SimSun"/>
          <w:sz w:val="19"/>
          <w:szCs w:val="19"/>
          <w:spacing w:val="-2"/>
        </w:rPr>
        <w:t>建筑消防设施检测技术规程</w:t>
      </w:r>
    </w:p>
    <w:p>
      <w:pPr>
        <w:ind w:left="523"/>
        <w:spacing w:before="54" w:line="219" w:lineRule="auto"/>
        <w:rPr>
          <w:rFonts w:ascii="SimSun" w:hAnsi="SimSun" w:eastAsia="SimSun" w:cs="SimSun"/>
          <w:sz w:val="19"/>
          <w:szCs w:val="19"/>
        </w:rPr>
      </w:pPr>
      <w:r>
        <w:rPr>
          <w:rFonts w:ascii="SimSun" w:hAnsi="SimSun" w:eastAsia="SimSun" w:cs="SimSun"/>
          <w:sz w:val="19"/>
          <w:szCs w:val="19"/>
          <w:spacing w:val="-2"/>
        </w:rPr>
        <w:t>[5]DB32/T</w:t>
      </w:r>
      <w:r>
        <w:rPr>
          <w:rFonts w:ascii="SimSun" w:hAnsi="SimSun" w:eastAsia="SimSun" w:cs="SimSun"/>
          <w:sz w:val="19"/>
          <w:szCs w:val="19"/>
          <w:spacing w:val="41"/>
        </w:rPr>
        <w:t xml:space="preserve">  </w:t>
      </w:r>
      <w:r>
        <w:rPr>
          <w:rFonts w:ascii="SimSun" w:hAnsi="SimSun" w:eastAsia="SimSun" w:cs="SimSun"/>
          <w:sz w:val="19"/>
          <w:szCs w:val="19"/>
          <w:spacing w:val="-2"/>
        </w:rPr>
        <w:t>186</w:t>
      </w:r>
      <w:r>
        <w:rPr>
          <w:rFonts w:ascii="SimSun" w:hAnsi="SimSun" w:eastAsia="SimSun" w:cs="SimSun"/>
          <w:sz w:val="19"/>
          <w:szCs w:val="19"/>
          <w:spacing w:val="56"/>
        </w:rPr>
        <w:t xml:space="preserve"> </w:t>
      </w:r>
      <w:r>
        <w:rPr>
          <w:rFonts w:ascii="SimSun" w:hAnsi="SimSun" w:eastAsia="SimSun" w:cs="SimSun"/>
          <w:sz w:val="19"/>
          <w:szCs w:val="19"/>
          <w:spacing w:val="-2"/>
        </w:rPr>
        <w:t>建筑消防设施检测技术规程</w:t>
      </w:r>
    </w:p>
    <w:sectPr>
      <w:headerReference w:type="default" r:id="rId43"/>
      <w:footerReference w:type="default" r:id="rId89"/>
      <w:pgSz w:w="11910" w:h="16840"/>
      <w:pgMar w:top="400" w:right="1610" w:bottom="1941" w:left="1786" w:header="0" w:footer="181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58"/>
      <w:spacing w:line="181" w:lineRule="auto"/>
      <w:jc w:val="right"/>
      <w:rPr>
        <w:rFonts w:ascii="SimSun" w:hAnsi="SimSun" w:eastAsia="SimSun" w:cs="SimSun"/>
        <w:sz w:val="25"/>
        <w:szCs w:val="25"/>
      </w:rPr>
    </w:pPr>
    <w:r>
      <w:rPr>
        <w:rFonts w:ascii="SimSun" w:hAnsi="SimSun" w:eastAsia="SimSun" w:cs="SimSun"/>
        <w:sz w:val="25"/>
        <w:szCs w:val="25"/>
      </w:rPr>
      <w:t>I</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02"/>
      <w:spacing w:line="181" w:lineRule="auto"/>
      <w:jc w:val="right"/>
      <w:rPr>
        <w:rFonts w:ascii="SimSun" w:hAnsi="SimSun" w:eastAsia="SimSun" w:cs="SimSun"/>
        <w:sz w:val="19"/>
        <w:szCs w:val="19"/>
      </w:rPr>
    </w:pPr>
    <w:r>
      <w:rPr>
        <w:rFonts w:ascii="SimSun" w:hAnsi="SimSun" w:eastAsia="SimSun" w:cs="SimSun"/>
        <w:sz w:val="19"/>
        <w:szCs w:val="19"/>
        <w:spacing w:val="-5"/>
      </w:rPr>
      <w:t>II</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35"/>
      <w:spacing w:line="185" w:lineRule="auto"/>
      <w:jc w:val="right"/>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III</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54"/>
      <w:spacing w:line="183" w:lineRule="auto"/>
      <w:jc w:val="right"/>
      <w:rPr>
        <w:rFonts w:ascii="SimSun" w:hAnsi="SimSun" w:eastAsia="SimSun" w:cs="SimSun"/>
        <w:sz w:val="16"/>
        <w:szCs w:val="16"/>
      </w:rPr>
    </w:pPr>
    <w:r>
      <w:rPr>
        <w:rFonts w:ascii="SimSun" w:hAnsi="SimSun" w:eastAsia="SimSun" w:cs="SimSun"/>
        <w:sz w:val="16"/>
        <w:szCs w:val="16"/>
      </w:rPr>
      <w:t>1</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54"/>
      <w:spacing w:line="183" w:lineRule="auto"/>
      <w:jc w:val="right"/>
      <w:rPr>
        <w:rFonts w:ascii="SimSun" w:hAnsi="SimSun" w:eastAsia="SimSun" w:cs="SimSun"/>
        <w:sz w:val="13"/>
        <w:szCs w:val="13"/>
      </w:rPr>
    </w:pPr>
    <w:r>
      <w:rPr>
        <w:rFonts w:ascii="SimSun" w:hAnsi="SimSun" w:eastAsia="SimSun" w:cs="SimSun"/>
        <w:sz w:val="13"/>
        <w:szCs w:val="13"/>
      </w:rPr>
      <w:t>2</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39"/>
      <w:spacing w:line="183" w:lineRule="auto"/>
      <w:jc w:val="right"/>
      <w:rPr>
        <w:rFonts w:ascii="SimSun" w:hAnsi="SimSun" w:eastAsia="SimSun" w:cs="SimSun"/>
        <w:sz w:val="14"/>
        <w:szCs w:val="14"/>
      </w:rPr>
    </w:pPr>
    <w:r>
      <w:rPr>
        <w:rFonts w:ascii="SimSun" w:hAnsi="SimSun" w:eastAsia="SimSun" w:cs="SimSun"/>
        <w:sz w:val="14"/>
        <w:szCs w:val="14"/>
      </w:rPr>
      <w:t>3</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7"/>
      <w:spacing w:line="182" w:lineRule="auto"/>
      <w:jc w:val="right"/>
      <w:rPr>
        <w:rFonts w:ascii="SimSun" w:hAnsi="SimSun" w:eastAsia="SimSun" w:cs="SimSun"/>
        <w:sz w:val="14"/>
        <w:szCs w:val="14"/>
      </w:rPr>
    </w:pPr>
    <w:r>
      <w:rPr>
        <w:rFonts w:ascii="SimSun" w:hAnsi="SimSun" w:eastAsia="SimSun" w:cs="SimSun"/>
        <w:sz w:val="14"/>
        <w:szCs w:val="14"/>
      </w:rPr>
      <w:t>4</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64"/>
      <w:spacing w:line="181" w:lineRule="auto"/>
      <w:jc w:val="right"/>
      <w:rPr>
        <w:rFonts w:ascii="SimSun" w:hAnsi="SimSun" w:eastAsia="SimSun" w:cs="SimSun"/>
        <w:sz w:val="13"/>
        <w:szCs w:val="13"/>
      </w:rPr>
    </w:pPr>
    <w:r>
      <w:rPr>
        <w:rFonts w:ascii="SimSun" w:hAnsi="SimSun" w:eastAsia="SimSun" w:cs="SimSun"/>
        <w:sz w:val="13"/>
        <w:szCs w:val="13"/>
      </w:rPr>
      <w:t>5</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32"/>
      <w:spacing w:line="183" w:lineRule="auto"/>
      <w:jc w:val="right"/>
      <w:rPr>
        <w:rFonts w:ascii="SimSun" w:hAnsi="SimSun" w:eastAsia="SimSun" w:cs="SimSun"/>
        <w:sz w:val="13"/>
        <w:szCs w:val="13"/>
      </w:rPr>
    </w:pPr>
    <w:r>
      <w:rPr>
        <w:rFonts w:ascii="SimSun" w:hAnsi="SimSun" w:eastAsia="SimSun" w:cs="SimSun"/>
        <w:sz w:val="13"/>
        <w:szCs w:val="13"/>
      </w:rPr>
      <w:t>6</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94"/>
      <w:spacing w:line="181" w:lineRule="auto"/>
      <w:jc w:val="right"/>
      <w:rPr>
        <w:rFonts w:ascii="SimSun" w:hAnsi="SimSun" w:eastAsia="SimSun" w:cs="SimSun"/>
        <w:sz w:val="13"/>
        <w:szCs w:val="13"/>
      </w:rPr>
    </w:pPr>
    <w:r>
      <w:rPr>
        <w:rFonts w:ascii="SimSun" w:hAnsi="SimSun" w:eastAsia="SimSun" w:cs="SimSun"/>
        <w:sz w:val="13"/>
        <w:szCs w:val="13"/>
      </w:rPr>
      <w:t>7</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2"/>
      <w:spacing w:line="183" w:lineRule="auto"/>
      <w:jc w:val="right"/>
      <w:rPr>
        <w:rFonts w:ascii="SimSun" w:hAnsi="SimSun" w:eastAsia="SimSun" w:cs="SimSun"/>
        <w:sz w:val="13"/>
        <w:szCs w:val="13"/>
      </w:rPr>
    </w:pPr>
    <w:r>
      <w:rPr>
        <w:rFonts w:ascii="SimSun" w:hAnsi="SimSun" w:eastAsia="SimSun" w:cs="SimSun"/>
        <w:sz w:val="13"/>
        <w:szCs w:val="13"/>
      </w:rPr>
      <w:t>8</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89"/>
      <w:spacing w:line="183" w:lineRule="auto"/>
      <w:jc w:val="right"/>
      <w:rPr>
        <w:rFonts w:ascii="SimSun" w:hAnsi="SimSun" w:eastAsia="SimSun" w:cs="SimSun"/>
        <w:sz w:val="16"/>
        <w:szCs w:val="16"/>
      </w:rPr>
    </w:pPr>
    <w:r>
      <w:rPr>
        <w:rFonts w:ascii="SimSun" w:hAnsi="SimSun" w:eastAsia="SimSun" w:cs="SimSun"/>
        <w:sz w:val="16"/>
        <w:szCs w:val="16"/>
      </w:rPr>
      <w:t>9</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97"/>
      <w:spacing w:line="183" w:lineRule="auto"/>
      <w:jc w:val="right"/>
      <w:rPr>
        <w:rFonts w:ascii="SimSun" w:hAnsi="SimSun" w:eastAsia="SimSun" w:cs="SimSun"/>
        <w:sz w:val="14"/>
        <w:szCs w:val="14"/>
      </w:rPr>
    </w:pPr>
    <w:r>
      <w:rPr>
        <w:rFonts w:ascii="SimSun" w:hAnsi="SimSun" w:eastAsia="SimSun" w:cs="SimSun"/>
        <w:sz w:val="14"/>
        <w:szCs w:val="14"/>
        <w:spacing w:val="-4"/>
      </w:rPr>
      <w:t>10</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78"/>
      <w:spacing w:line="183" w:lineRule="auto"/>
      <w:jc w:val="right"/>
      <w:rPr>
        <w:rFonts w:ascii="SimSun" w:hAnsi="SimSun" w:eastAsia="SimSun" w:cs="SimSun"/>
        <w:sz w:val="13"/>
        <w:szCs w:val="13"/>
      </w:rPr>
    </w:pPr>
    <w:r>
      <w:rPr>
        <w:rFonts w:ascii="SimSun" w:hAnsi="SimSun" w:eastAsia="SimSun" w:cs="SimSun"/>
        <w:sz w:val="13"/>
        <w:szCs w:val="13"/>
        <w:spacing w:val="-4"/>
      </w:rPr>
      <w:t>11</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18"/>
      <w:spacing w:line="183" w:lineRule="auto"/>
      <w:jc w:val="right"/>
      <w:rPr>
        <w:rFonts w:ascii="SimSun" w:hAnsi="SimSun" w:eastAsia="SimSun" w:cs="SimSun"/>
        <w:sz w:val="13"/>
        <w:szCs w:val="13"/>
      </w:rPr>
    </w:pPr>
    <w:r>
      <w:rPr>
        <w:rFonts w:ascii="SimSun" w:hAnsi="SimSun" w:eastAsia="SimSun" w:cs="SimSun"/>
        <w:sz w:val="13"/>
        <w:szCs w:val="13"/>
        <w:spacing w:val="-4"/>
      </w:rPr>
      <w:t>12</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18"/>
      <w:spacing w:line="183" w:lineRule="auto"/>
      <w:jc w:val="right"/>
      <w:rPr>
        <w:rFonts w:ascii="SimSun" w:hAnsi="SimSun" w:eastAsia="SimSun" w:cs="SimSun"/>
        <w:sz w:val="16"/>
        <w:szCs w:val="16"/>
      </w:rPr>
    </w:pPr>
    <w:r>
      <w:rPr>
        <w:rFonts w:ascii="SimSun" w:hAnsi="SimSun" w:eastAsia="SimSun" w:cs="SimSun"/>
        <w:sz w:val="16"/>
        <w:szCs w:val="16"/>
        <w:spacing w:val="-5"/>
      </w:rPr>
      <w:t>13</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66"/>
      <w:spacing w:line="183" w:lineRule="auto"/>
      <w:jc w:val="right"/>
      <w:rPr>
        <w:rFonts w:ascii="SimSun" w:hAnsi="SimSun" w:eastAsia="SimSun" w:cs="SimSun"/>
        <w:sz w:val="14"/>
        <w:szCs w:val="14"/>
      </w:rPr>
    </w:pPr>
    <w:r>
      <w:rPr>
        <w:rFonts w:ascii="SimSun" w:hAnsi="SimSun" w:eastAsia="SimSun" w:cs="SimSun"/>
        <w:sz w:val="14"/>
        <w:szCs w:val="14"/>
        <w:spacing w:val="-4"/>
      </w:rPr>
      <w:t>14</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12"/>
      <w:spacing w:line="183" w:lineRule="auto"/>
      <w:jc w:val="right"/>
      <w:rPr>
        <w:rFonts w:ascii="SimSun" w:hAnsi="SimSun" w:eastAsia="SimSun" w:cs="SimSun"/>
        <w:sz w:val="13"/>
        <w:szCs w:val="13"/>
      </w:rPr>
    </w:pPr>
    <w:r>
      <w:rPr>
        <w:rFonts w:ascii="SimSun" w:hAnsi="SimSun" w:eastAsia="SimSun" w:cs="SimSun"/>
        <w:sz w:val="13"/>
        <w:szCs w:val="13"/>
        <w:spacing w:val="-4"/>
      </w:rPr>
      <w:t>15</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92"/>
      <w:spacing w:line="183" w:lineRule="auto"/>
      <w:jc w:val="right"/>
      <w:rPr>
        <w:rFonts w:ascii="SimSun" w:hAnsi="SimSun" w:eastAsia="SimSun" w:cs="SimSun"/>
        <w:sz w:val="13"/>
        <w:szCs w:val="13"/>
      </w:rPr>
    </w:pPr>
    <w:r>
      <w:rPr>
        <w:rFonts w:ascii="SimSun" w:hAnsi="SimSun" w:eastAsia="SimSun" w:cs="SimSun"/>
        <w:sz w:val="13"/>
        <w:szCs w:val="13"/>
        <w:spacing w:val="-4"/>
      </w:rPr>
      <w:t>16</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72"/>
      <w:spacing w:line="183" w:lineRule="auto"/>
      <w:jc w:val="right"/>
      <w:rPr>
        <w:rFonts w:ascii="SimSun" w:hAnsi="SimSun" w:eastAsia="SimSun" w:cs="SimSun"/>
        <w:sz w:val="13"/>
        <w:szCs w:val="13"/>
      </w:rPr>
    </w:pPr>
    <w:r>
      <w:rPr>
        <w:rFonts w:ascii="SimSun" w:hAnsi="SimSun" w:eastAsia="SimSun" w:cs="SimSun"/>
        <w:sz w:val="13"/>
        <w:szCs w:val="13"/>
        <w:spacing w:val="-4"/>
      </w:rPr>
      <w:t>17</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17"/>
      <w:spacing w:line="183" w:lineRule="auto"/>
      <w:jc w:val="right"/>
      <w:rPr>
        <w:rFonts w:ascii="SimSun" w:hAnsi="SimSun" w:eastAsia="SimSun" w:cs="SimSun"/>
        <w:sz w:val="14"/>
        <w:szCs w:val="14"/>
      </w:rPr>
    </w:pPr>
    <w:r>
      <w:rPr>
        <w:rFonts w:ascii="SimSun" w:hAnsi="SimSun" w:eastAsia="SimSun" w:cs="SimSun"/>
        <w:sz w:val="14"/>
        <w:szCs w:val="14"/>
        <w:spacing w:val="-4"/>
      </w:rPr>
      <w:t>18</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55"/>
      <w:spacing w:line="183" w:lineRule="auto"/>
      <w:jc w:val="right"/>
      <w:rPr>
        <w:rFonts w:ascii="SimSun" w:hAnsi="SimSun" w:eastAsia="SimSun" w:cs="SimSun"/>
        <w:sz w:val="13"/>
        <w:szCs w:val="13"/>
      </w:rPr>
    </w:pPr>
    <w:r>
      <w:rPr>
        <w:rFonts w:ascii="SimSun" w:hAnsi="SimSun" w:eastAsia="SimSun" w:cs="SimSun"/>
        <w:sz w:val="13"/>
        <w:szCs w:val="13"/>
        <w:spacing w:val="-4"/>
      </w:rPr>
      <w:t>19</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72"/>
      <w:spacing w:line="183" w:lineRule="auto"/>
      <w:jc w:val="right"/>
      <w:rPr>
        <w:rFonts w:ascii="SimSun" w:hAnsi="SimSun" w:eastAsia="SimSun" w:cs="SimSun"/>
        <w:sz w:val="13"/>
        <w:szCs w:val="13"/>
      </w:rPr>
    </w:pPr>
    <w:r>
      <w:rPr>
        <w:rFonts w:ascii="SimSun" w:hAnsi="SimSun" w:eastAsia="SimSun" w:cs="SimSun"/>
        <w:sz w:val="13"/>
        <w:szCs w:val="13"/>
        <w:spacing w:val="-2"/>
      </w:rPr>
      <w:t>20</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83"/>
      <w:spacing w:line="183" w:lineRule="auto"/>
      <w:jc w:val="right"/>
      <w:rPr>
        <w:rFonts w:ascii="SimSun" w:hAnsi="SimSun" w:eastAsia="SimSun" w:cs="SimSun"/>
        <w:sz w:val="13"/>
        <w:szCs w:val="13"/>
      </w:rPr>
    </w:pPr>
    <w:r>
      <w:rPr>
        <w:rFonts w:ascii="SimSun" w:hAnsi="SimSun" w:eastAsia="SimSun" w:cs="SimSun"/>
        <w:sz w:val="13"/>
        <w:szCs w:val="13"/>
        <w:spacing w:val="-2"/>
      </w:rPr>
      <w:t>21</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09"/>
      <w:spacing w:line="183" w:lineRule="auto"/>
      <w:jc w:val="right"/>
      <w:rPr>
        <w:rFonts w:ascii="SimSun" w:hAnsi="SimSun" w:eastAsia="SimSun" w:cs="SimSun"/>
        <w:sz w:val="16"/>
        <w:szCs w:val="16"/>
      </w:rPr>
    </w:pPr>
    <w:r>
      <w:rPr>
        <w:rFonts w:ascii="SimSun" w:hAnsi="SimSun" w:eastAsia="SimSun" w:cs="SimSun"/>
        <w:sz w:val="16"/>
        <w:szCs w:val="16"/>
        <w:spacing w:val="-3"/>
      </w:rPr>
      <w:t>22</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3"/>
      <w:spacing w:line="183" w:lineRule="auto"/>
      <w:jc w:val="right"/>
      <w:rPr>
        <w:rFonts w:ascii="SimSun" w:hAnsi="SimSun" w:eastAsia="SimSun" w:cs="SimSun"/>
        <w:sz w:val="16"/>
        <w:szCs w:val="16"/>
      </w:rPr>
    </w:pPr>
    <w:r>
      <w:rPr>
        <w:rFonts w:ascii="SimSun" w:hAnsi="SimSun" w:eastAsia="SimSun" w:cs="SimSun"/>
        <w:sz w:val="16"/>
        <w:szCs w:val="16"/>
        <w:spacing w:val="-3"/>
      </w:rPr>
      <w:t>23</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08"/>
      <w:spacing w:line="183" w:lineRule="auto"/>
      <w:jc w:val="right"/>
      <w:rPr>
        <w:rFonts w:ascii="SimSun" w:hAnsi="SimSun" w:eastAsia="SimSun" w:cs="SimSun"/>
        <w:sz w:val="13"/>
        <w:szCs w:val="13"/>
      </w:rPr>
    </w:pPr>
    <w:r>
      <w:rPr>
        <w:rFonts w:ascii="SimSun" w:hAnsi="SimSun" w:eastAsia="SimSun" w:cs="SimSun"/>
        <w:sz w:val="13"/>
        <w:szCs w:val="13"/>
        <w:spacing w:val="-2"/>
      </w:rPr>
      <w:t>24</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03"/>
      <w:spacing w:line="183" w:lineRule="auto"/>
      <w:jc w:val="right"/>
      <w:rPr>
        <w:rFonts w:ascii="SimSun" w:hAnsi="SimSun" w:eastAsia="SimSun" w:cs="SimSun"/>
        <w:sz w:val="15"/>
        <w:szCs w:val="15"/>
      </w:rPr>
    </w:pPr>
    <w:r>
      <w:rPr>
        <w:rFonts w:ascii="SimSun" w:hAnsi="SimSun" w:eastAsia="SimSun" w:cs="SimSun"/>
        <w:sz w:val="15"/>
        <w:szCs w:val="15"/>
        <w:spacing w:val="-2"/>
      </w:rPr>
      <w:t>25</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03"/>
      <w:spacing w:line="183" w:lineRule="auto"/>
      <w:jc w:val="right"/>
      <w:rPr>
        <w:rFonts w:ascii="SimSun" w:hAnsi="SimSun" w:eastAsia="SimSun" w:cs="SimSun"/>
        <w:sz w:val="15"/>
        <w:szCs w:val="15"/>
      </w:rPr>
    </w:pPr>
    <w:r>
      <w:rPr>
        <w:rFonts w:ascii="SimSun" w:hAnsi="SimSun" w:eastAsia="SimSun" w:cs="SimSun"/>
        <w:sz w:val="15"/>
        <w:szCs w:val="15"/>
        <w:spacing w:val="-2"/>
      </w:rPr>
      <w:t>26</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28"/>
      <w:spacing w:line="183" w:lineRule="auto"/>
      <w:jc w:val="right"/>
      <w:rPr>
        <w:rFonts w:ascii="SimSun" w:hAnsi="SimSun" w:eastAsia="SimSun" w:cs="SimSun"/>
        <w:sz w:val="14"/>
        <w:szCs w:val="14"/>
      </w:rPr>
    </w:pPr>
    <w:r>
      <w:rPr>
        <w:rFonts w:ascii="SimSun" w:hAnsi="SimSun" w:eastAsia="SimSun" w:cs="SimSun"/>
        <w:sz w:val="14"/>
        <w:szCs w:val="14"/>
        <w:spacing w:val="-2"/>
      </w:rPr>
      <w:t>27</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26"/>
      <w:spacing w:line="183" w:lineRule="auto"/>
      <w:jc w:val="right"/>
      <w:rPr>
        <w:rFonts w:ascii="SimSun" w:hAnsi="SimSun" w:eastAsia="SimSun" w:cs="SimSun"/>
        <w:sz w:val="12"/>
        <w:szCs w:val="12"/>
      </w:rPr>
    </w:pPr>
    <w:r>
      <w:rPr>
        <w:rFonts w:ascii="SimSun" w:hAnsi="SimSun" w:eastAsia="SimSun" w:cs="SimSun"/>
        <w:sz w:val="12"/>
        <w:szCs w:val="12"/>
        <w:spacing w:val="-2"/>
      </w:rPr>
      <w:t>28</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38"/>
      <w:spacing w:line="183" w:lineRule="auto"/>
      <w:jc w:val="right"/>
      <w:rPr>
        <w:rFonts w:ascii="SimSun" w:hAnsi="SimSun" w:eastAsia="SimSun" w:cs="SimSun"/>
        <w:sz w:val="14"/>
        <w:szCs w:val="14"/>
      </w:rPr>
    </w:pPr>
    <w:r>
      <w:rPr>
        <w:rFonts w:ascii="SimSun" w:hAnsi="SimSun" w:eastAsia="SimSun" w:cs="SimSun"/>
        <w:sz w:val="14"/>
        <w:szCs w:val="14"/>
        <w:spacing w:val="-2"/>
      </w:rPr>
      <w:t>29</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68"/>
      <w:spacing w:line="183" w:lineRule="auto"/>
      <w:jc w:val="right"/>
      <w:rPr>
        <w:rFonts w:ascii="SimSun" w:hAnsi="SimSun" w:eastAsia="SimSun" w:cs="SimSun"/>
        <w:sz w:val="13"/>
        <w:szCs w:val="13"/>
      </w:rPr>
    </w:pPr>
    <w:r>
      <w:rPr>
        <w:rFonts w:ascii="SimSun" w:hAnsi="SimSun" w:eastAsia="SimSun" w:cs="SimSun"/>
        <w:sz w:val="13"/>
        <w:szCs w:val="13"/>
        <w:spacing w:val="-2"/>
      </w:rPr>
      <w:t>30</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19"/>
      <w:spacing w:line="183" w:lineRule="auto"/>
      <w:jc w:val="right"/>
      <w:rPr>
        <w:rFonts w:ascii="SimSun" w:hAnsi="SimSun" w:eastAsia="SimSun" w:cs="SimSun"/>
        <w:sz w:val="15"/>
        <w:szCs w:val="15"/>
      </w:rPr>
    </w:pPr>
    <w:r>
      <w:rPr>
        <w:rFonts w:ascii="SimSun" w:hAnsi="SimSun" w:eastAsia="SimSun" w:cs="SimSun"/>
        <w:sz w:val="15"/>
        <w:szCs w:val="15"/>
        <w:spacing w:val="-3"/>
      </w:rPr>
      <w:t>31</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38"/>
      <w:spacing w:line="183" w:lineRule="auto"/>
      <w:jc w:val="right"/>
      <w:rPr>
        <w:rFonts w:ascii="SimSun" w:hAnsi="SimSun" w:eastAsia="SimSun" w:cs="SimSun"/>
        <w:sz w:val="13"/>
        <w:szCs w:val="13"/>
      </w:rPr>
    </w:pPr>
    <w:r>
      <w:rPr>
        <w:rFonts w:ascii="SimSun" w:hAnsi="SimSun" w:eastAsia="SimSun" w:cs="SimSun"/>
        <w:sz w:val="13"/>
        <w:szCs w:val="13"/>
        <w:spacing w:val="-2"/>
      </w:rPr>
      <w:t>32</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28"/>
      <w:spacing w:line="183" w:lineRule="auto"/>
      <w:jc w:val="right"/>
      <w:rPr>
        <w:rFonts w:ascii="SimSun" w:hAnsi="SimSun" w:eastAsia="SimSun" w:cs="SimSun"/>
        <w:sz w:val="13"/>
        <w:szCs w:val="13"/>
      </w:rPr>
    </w:pPr>
    <w:r>
      <w:rPr>
        <w:rFonts w:ascii="SimSun" w:hAnsi="SimSun" w:eastAsia="SimSun" w:cs="SimSun"/>
        <w:sz w:val="13"/>
        <w:szCs w:val="13"/>
        <w:spacing w:val="-2"/>
      </w:rPr>
      <w:t>33</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53"/>
      <w:spacing w:line="183" w:lineRule="auto"/>
      <w:jc w:val="right"/>
      <w:rPr>
        <w:rFonts w:ascii="SimSun" w:hAnsi="SimSun" w:eastAsia="SimSun" w:cs="SimSun"/>
        <w:sz w:val="13"/>
        <w:szCs w:val="13"/>
      </w:rPr>
    </w:pPr>
    <w:r>
      <w:rPr>
        <w:rFonts w:ascii="SimSun" w:hAnsi="SimSun" w:eastAsia="SimSun" w:cs="SimSun"/>
        <w:sz w:val="13"/>
        <w:szCs w:val="13"/>
        <w:spacing w:val="-2"/>
      </w:rPr>
      <w:t>34</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83"/>
      <w:spacing w:line="183" w:lineRule="auto"/>
      <w:rPr>
        <w:rFonts w:ascii="SimSun" w:hAnsi="SimSun" w:eastAsia="SimSun" w:cs="SimSun"/>
        <w:sz w:val="13"/>
        <w:szCs w:val="13"/>
      </w:rPr>
    </w:pPr>
    <w:r>
      <w:rPr>
        <w:rFonts w:ascii="SimSun" w:hAnsi="SimSun" w:eastAsia="SimSun" w:cs="SimSun"/>
        <w:sz w:val="13"/>
        <w:szCs w:val="13"/>
        <w:spacing w:val="-2"/>
      </w:rPr>
      <w:t>35</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73"/>
      <w:spacing w:line="183" w:lineRule="auto"/>
      <w:jc w:val="right"/>
      <w:rPr>
        <w:rFonts w:ascii="SimSun" w:hAnsi="SimSun" w:eastAsia="SimSun" w:cs="SimSun"/>
        <w:sz w:val="13"/>
        <w:szCs w:val="13"/>
      </w:rPr>
    </w:pPr>
    <w:r>
      <w:rPr>
        <w:rFonts w:ascii="SimSun" w:hAnsi="SimSun" w:eastAsia="SimSun" w:cs="SimSun"/>
        <w:sz w:val="13"/>
        <w:szCs w:val="13"/>
        <w:spacing w:val="-2"/>
      </w:rPr>
      <w:t>36</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83"/>
      <w:spacing w:line="183" w:lineRule="auto"/>
      <w:jc w:val="right"/>
      <w:rPr>
        <w:rFonts w:ascii="SimSun" w:hAnsi="SimSun" w:eastAsia="SimSun" w:cs="SimSun"/>
        <w:sz w:val="13"/>
        <w:szCs w:val="13"/>
      </w:rPr>
    </w:pPr>
    <w:r>
      <w:rPr>
        <w:rFonts w:ascii="SimSun" w:hAnsi="SimSun" w:eastAsia="SimSun" w:cs="SimSun"/>
        <w:sz w:val="13"/>
        <w:szCs w:val="13"/>
        <w:spacing w:val="-2"/>
      </w:rPr>
      <w:t>37</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63"/>
      <w:spacing w:line="183" w:lineRule="auto"/>
      <w:jc w:val="right"/>
      <w:rPr>
        <w:rFonts w:ascii="SimSun" w:hAnsi="SimSun" w:eastAsia="SimSun" w:cs="SimSun"/>
        <w:sz w:val="13"/>
        <w:szCs w:val="13"/>
      </w:rPr>
    </w:pPr>
    <w:r>
      <w:rPr>
        <w:rFonts w:ascii="SimSun" w:hAnsi="SimSun" w:eastAsia="SimSun" w:cs="SimSun"/>
        <w:sz w:val="13"/>
        <w:szCs w:val="13"/>
        <w:spacing w:val="-2"/>
      </w:rPr>
      <w:t>38</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339"/>
      <w:spacing w:line="183" w:lineRule="auto"/>
      <w:jc w:val="right"/>
      <w:rPr>
        <w:rFonts w:ascii="SimSun" w:hAnsi="SimSun" w:eastAsia="SimSun" w:cs="SimSun"/>
        <w:sz w:val="13"/>
        <w:szCs w:val="13"/>
      </w:rPr>
    </w:pPr>
    <w:r>
      <w:rPr>
        <w:rFonts w:ascii="SimSun" w:hAnsi="SimSun" w:eastAsia="SimSun" w:cs="SimSun"/>
        <w:sz w:val="13"/>
        <w:szCs w:val="13"/>
        <w:spacing w:val="-2"/>
      </w:rPr>
      <w:t>39</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16"/>
      <w:spacing w:line="183" w:lineRule="auto"/>
      <w:jc w:val="right"/>
      <w:rPr>
        <w:rFonts w:ascii="SimSun" w:hAnsi="SimSun" w:eastAsia="SimSun" w:cs="SimSun"/>
        <w:sz w:val="15"/>
        <w:szCs w:val="15"/>
      </w:rPr>
    </w:pPr>
    <w:r>
      <w:rPr>
        <w:rFonts w:ascii="SimSun" w:hAnsi="SimSun" w:eastAsia="SimSun" w:cs="SimSun"/>
        <w:sz w:val="15"/>
        <w:szCs w:val="15"/>
        <w:spacing w:val="-2"/>
      </w:rPr>
      <w:t>40</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61"/>
      <w:spacing w:line="183" w:lineRule="auto"/>
      <w:jc w:val="right"/>
      <w:rPr>
        <w:rFonts w:ascii="SimSun" w:hAnsi="SimSun" w:eastAsia="SimSun" w:cs="SimSun"/>
        <w:sz w:val="13"/>
        <w:szCs w:val="13"/>
      </w:rPr>
    </w:pPr>
    <w:r>
      <w:rPr>
        <w:rFonts w:ascii="SimSun" w:hAnsi="SimSun" w:eastAsia="SimSun" w:cs="SimSun"/>
        <w:sz w:val="13"/>
        <w:szCs w:val="13"/>
        <w:spacing w:val="-2"/>
      </w:rPr>
      <w:t>41</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76"/>
      <w:spacing w:line="98" w:lineRule="exact"/>
      <w:jc w:val="right"/>
      <w:rPr>
        <w:rFonts w:ascii="Times New Roman" w:hAnsi="Times New Roman" w:eastAsia="Times New Roman" w:cs="Times New Roman"/>
        <w:sz w:val="14"/>
        <w:szCs w:val="14"/>
      </w:rPr>
    </w:pPr>
    <w:r>
      <w:rPr>
        <w:rFonts w:ascii="Times New Roman" w:hAnsi="Times New Roman" w:eastAsia="Times New Roman" w:cs="Times New Roman"/>
        <w:sz w:val="14"/>
        <w:szCs w:val="14"/>
        <w:b/>
        <w:bCs/>
        <w:spacing w:val="-1"/>
        <w:position w:val="-2"/>
      </w:rPr>
      <w:t>DB32/T</w:t>
    </w:r>
    <w:r>
      <w:rPr>
        <w:rFonts w:ascii="Times New Roman" w:hAnsi="Times New Roman" w:eastAsia="Times New Roman" w:cs="Times New Roman"/>
        <w:sz w:val="14"/>
        <w:szCs w:val="14"/>
        <w:position w:val="-2"/>
      </w:rPr>
      <w:t xml:space="preserve">             </w:t>
    </w:r>
    <w:r>
      <w:rPr>
        <w:rFonts w:ascii="Times New Roman" w:hAnsi="Times New Roman" w:eastAsia="Times New Roman" w:cs="Times New Roman"/>
        <w:sz w:val="14"/>
        <w:szCs w:val="14"/>
        <w:b/>
        <w:bCs/>
        <w:spacing w:val="-1"/>
        <w:position w:val="-2"/>
      </w:rPr>
      <w:t>4444—2023</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64"/>
      <w:spacing w:line="105" w:lineRule="exact"/>
      <w:jc w:val="right"/>
      <w:rPr>
        <w:rFonts w:ascii="Times New Roman" w:hAnsi="Times New Roman" w:eastAsia="Times New Roman" w:cs="Times New Roman"/>
        <w:sz w:val="15"/>
        <w:szCs w:val="15"/>
      </w:rPr>
    </w:pPr>
    <w:r>
      <w:rPr>
        <w:rFonts w:ascii="Times New Roman" w:hAnsi="Times New Roman" w:eastAsia="Times New Roman" w:cs="Times New Roman"/>
        <w:sz w:val="15"/>
        <w:szCs w:val="15"/>
        <w:b/>
        <w:bCs/>
        <w:spacing w:val="-1"/>
        <w:position w:val="-2"/>
      </w:rPr>
      <w:t>DB32/T</w:t>
    </w:r>
    <w:r>
      <w:rPr>
        <w:rFonts w:ascii="Times New Roman" w:hAnsi="Times New Roman" w:eastAsia="Times New Roman" w:cs="Times New Roman"/>
        <w:sz w:val="15"/>
        <w:szCs w:val="15"/>
        <w:spacing w:val="2"/>
        <w:position w:val="-2"/>
      </w:rPr>
      <w:t xml:space="preserve">          </w:t>
    </w:r>
    <w:r>
      <w:rPr>
        <w:rFonts w:ascii="Times New Roman" w:hAnsi="Times New Roman" w:eastAsia="Times New Roman" w:cs="Times New Roman"/>
        <w:sz w:val="15"/>
        <w:szCs w:val="15"/>
        <w:b/>
        <w:bCs/>
        <w:spacing w:val="-1"/>
        <w:position w:val="-2"/>
      </w:rPr>
      <w:t>4444—2023</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3" Type="http://schemas.openxmlformats.org/officeDocument/2006/relationships/fontTable" Target="fontTable.xml"/><Relationship Id="rId92" Type="http://schemas.openxmlformats.org/officeDocument/2006/relationships/styles" Target="styles.xml"/><Relationship Id="rId91" Type="http://schemas.openxmlformats.org/officeDocument/2006/relationships/settings" Target="settings.xml"/><Relationship Id="rId90" Type="http://schemas.openxmlformats.org/officeDocument/2006/relationships/image" Target="media/image43.jpeg"/><Relationship Id="rId9" Type="http://schemas.openxmlformats.org/officeDocument/2006/relationships/footer" Target="footer7.xml"/><Relationship Id="rId89" Type="http://schemas.openxmlformats.org/officeDocument/2006/relationships/footer" Target="footer44.xml"/><Relationship Id="rId88" Type="http://schemas.openxmlformats.org/officeDocument/2006/relationships/footer" Target="footer43.xml"/><Relationship Id="rId87" Type="http://schemas.openxmlformats.org/officeDocument/2006/relationships/header" Target="header3.xml"/><Relationship Id="rId86" Type="http://schemas.openxmlformats.org/officeDocument/2006/relationships/footer" Target="footer42.xml"/><Relationship Id="rId85" Type="http://schemas.openxmlformats.org/officeDocument/2006/relationships/footer" Target="footer41.xml"/><Relationship Id="rId84" Type="http://schemas.openxmlformats.org/officeDocument/2006/relationships/footer" Target="footer40.xml"/><Relationship Id="rId83" Type="http://schemas.openxmlformats.org/officeDocument/2006/relationships/footer" Target="footer39.xml"/><Relationship Id="rId82" Type="http://schemas.openxmlformats.org/officeDocument/2006/relationships/footer" Target="footer38.xml"/><Relationship Id="rId81" Type="http://schemas.openxmlformats.org/officeDocument/2006/relationships/footer" Target="footer37.xml"/><Relationship Id="rId80" Type="http://schemas.openxmlformats.org/officeDocument/2006/relationships/image" Target="media/image42.jpeg"/><Relationship Id="rId8" Type="http://schemas.openxmlformats.org/officeDocument/2006/relationships/footer" Target="footer6.xml"/><Relationship Id="rId79" Type="http://schemas.openxmlformats.org/officeDocument/2006/relationships/image" Target="media/image41.jpeg"/><Relationship Id="rId78" Type="http://schemas.openxmlformats.org/officeDocument/2006/relationships/image" Target="media/image40.jpeg"/><Relationship Id="rId77" Type="http://schemas.openxmlformats.org/officeDocument/2006/relationships/image" Target="media/image39.jpeg"/><Relationship Id="rId76" Type="http://schemas.openxmlformats.org/officeDocument/2006/relationships/image" Target="media/image38.png"/><Relationship Id="rId75" Type="http://schemas.openxmlformats.org/officeDocument/2006/relationships/image" Target="media/image37.jpeg"/><Relationship Id="rId74" Type="http://schemas.openxmlformats.org/officeDocument/2006/relationships/image" Target="media/image36.jpeg"/><Relationship Id="rId73" Type="http://schemas.openxmlformats.org/officeDocument/2006/relationships/footer" Target="footer36.xml"/><Relationship Id="rId72" Type="http://schemas.openxmlformats.org/officeDocument/2006/relationships/image" Target="media/image35.jpeg"/><Relationship Id="rId71" Type="http://schemas.openxmlformats.org/officeDocument/2006/relationships/image" Target="media/image34.jpeg"/><Relationship Id="rId70" Type="http://schemas.openxmlformats.org/officeDocument/2006/relationships/image" Target="media/image33.jpeg"/><Relationship Id="rId7" Type="http://schemas.openxmlformats.org/officeDocument/2006/relationships/footer" Target="footer5.xml"/><Relationship Id="rId69" Type="http://schemas.openxmlformats.org/officeDocument/2006/relationships/image" Target="media/image32.jpeg"/><Relationship Id="rId68" Type="http://schemas.openxmlformats.org/officeDocument/2006/relationships/image" Target="media/image31.jpeg"/><Relationship Id="rId67" Type="http://schemas.openxmlformats.org/officeDocument/2006/relationships/image" Target="media/image30.png"/><Relationship Id="rId66" Type="http://schemas.openxmlformats.org/officeDocument/2006/relationships/image" Target="media/image29.jpeg"/><Relationship Id="rId65" Type="http://schemas.openxmlformats.org/officeDocument/2006/relationships/image" Target="media/image28.png"/><Relationship Id="rId64" Type="http://schemas.openxmlformats.org/officeDocument/2006/relationships/footer" Target="footer35.xml"/><Relationship Id="rId63" Type="http://schemas.openxmlformats.org/officeDocument/2006/relationships/image" Target="media/image27.jpeg"/><Relationship Id="rId62" Type="http://schemas.openxmlformats.org/officeDocument/2006/relationships/image" Target="media/image26.jpeg"/><Relationship Id="rId61" Type="http://schemas.openxmlformats.org/officeDocument/2006/relationships/image" Target="media/image25.png"/><Relationship Id="rId60" Type="http://schemas.openxmlformats.org/officeDocument/2006/relationships/image" Target="media/image24.png"/><Relationship Id="rId6" Type="http://schemas.openxmlformats.org/officeDocument/2006/relationships/footer" Target="footer4.xml"/><Relationship Id="rId59" Type="http://schemas.openxmlformats.org/officeDocument/2006/relationships/image" Target="media/image23.png"/><Relationship Id="rId58" Type="http://schemas.openxmlformats.org/officeDocument/2006/relationships/image" Target="media/image22.jpeg"/><Relationship Id="rId57" Type="http://schemas.openxmlformats.org/officeDocument/2006/relationships/image" Target="media/image21.jpeg"/><Relationship Id="rId56" Type="http://schemas.openxmlformats.org/officeDocument/2006/relationships/image" Target="media/image20.png"/><Relationship Id="rId55" Type="http://schemas.openxmlformats.org/officeDocument/2006/relationships/footer" Target="footer34.xml"/><Relationship Id="rId54" Type="http://schemas.openxmlformats.org/officeDocument/2006/relationships/image" Target="media/image19.png"/><Relationship Id="rId53" Type="http://schemas.openxmlformats.org/officeDocument/2006/relationships/image" Target="media/image18.jpeg"/><Relationship Id="rId52" Type="http://schemas.openxmlformats.org/officeDocument/2006/relationships/image" Target="media/image17.png"/><Relationship Id="rId51" Type="http://schemas.openxmlformats.org/officeDocument/2006/relationships/image" Target="media/image16.png"/><Relationship Id="rId50" Type="http://schemas.openxmlformats.org/officeDocument/2006/relationships/image" Target="media/image15.png"/><Relationship Id="rId5" Type="http://schemas.openxmlformats.org/officeDocument/2006/relationships/footer" Target="footer3.xml"/><Relationship Id="rId49" Type="http://schemas.openxmlformats.org/officeDocument/2006/relationships/image" Target="media/image14.png"/><Relationship Id="rId48" Type="http://schemas.openxmlformats.org/officeDocument/2006/relationships/image" Target="media/image13.jpeg"/><Relationship Id="rId47" Type="http://schemas.openxmlformats.org/officeDocument/2006/relationships/image" Target="media/image12.jpeg"/><Relationship Id="rId46" Type="http://schemas.openxmlformats.org/officeDocument/2006/relationships/image" Target="media/image11.jpeg"/><Relationship Id="rId45" Type="http://schemas.openxmlformats.org/officeDocument/2006/relationships/image" Target="media/image10.jpeg"/><Relationship Id="rId44" Type="http://schemas.openxmlformats.org/officeDocument/2006/relationships/footer" Target="footer33.xml"/><Relationship Id="rId43" Type="http://schemas.openxmlformats.org/officeDocument/2006/relationships/header" Target="header2.xml"/><Relationship Id="rId42" Type="http://schemas.openxmlformats.org/officeDocument/2006/relationships/image" Target="media/image9.jpeg"/><Relationship Id="rId41" Type="http://schemas.openxmlformats.org/officeDocument/2006/relationships/image" Target="media/image8.jpeg"/><Relationship Id="rId40" Type="http://schemas.openxmlformats.org/officeDocument/2006/relationships/image" Target="media/image7.png"/><Relationship Id="rId4" Type="http://schemas.openxmlformats.org/officeDocument/2006/relationships/footer" Target="footer2.xml"/><Relationship Id="rId39" Type="http://schemas.openxmlformats.org/officeDocument/2006/relationships/image" Target="media/image6.jpeg"/><Relationship Id="rId38" Type="http://schemas.openxmlformats.org/officeDocument/2006/relationships/image" Target="media/image5.jpeg"/><Relationship Id="rId37" Type="http://schemas.openxmlformats.org/officeDocument/2006/relationships/image" Target="media/image4.jpeg"/><Relationship Id="rId36" Type="http://schemas.openxmlformats.org/officeDocument/2006/relationships/image" Target="media/image3.jpeg"/><Relationship Id="rId35" Type="http://schemas.openxmlformats.org/officeDocument/2006/relationships/footer" Target="footer32.xml"/><Relationship Id="rId34" Type="http://schemas.openxmlformats.org/officeDocument/2006/relationships/header" Target="header1.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image" Target="media/image2.jpeg"/><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2023-09-08T10:33:05Z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2023-09-08T10:33:16</vt:filetime>
  </property>
  <property fmtid="{D5CDD505-2E9C-101B-9397-08002B2CF9AE}" pid="4" name="UsrData">
    <vt:lpwstr>64fa87d655412d001f11904bwl</vt:lpwstr>
  </property>
</Properties>
</file>